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936B" w14:textId="3FD82BC1" w:rsidR="00E64846" w:rsidRPr="00E353FB" w:rsidRDefault="00791B4F" w:rsidP="00837D60">
      <w:pPr>
        <w:outlineLvl w:val="0"/>
        <w:rPr>
          <w:b/>
          <w:bCs/>
          <w:iCs/>
        </w:rPr>
      </w:pPr>
      <w:bookmarkStart w:id="0" w:name="_GoBack"/>
      <w:bookmarkEnd w:id="0"/>
      <w:r w:rsidRPr="00E353FB">
        <w:rPr>
          <w:b/>
          <w:bCs/>
          <w:iCs/>
        </w:rPr>
        <w:t xml:space="preserve">Hoofstuk </w:t>
      </w:r>
      <w:r w:rsidR="00E64846" w:rsidRPr="00E353FB">
        <w:rPr>
          <w:b/>
          <w:bCs/>
          <w:iCs/>
        </w:rPr>
        <w:t>1</w:t>
      </w:r>
      <w:r w:rsidR="00E353FB" w:rsidRPr="00E353FB">
        <w:rPr>
          <w:b/>
          <w:bCs/>
          <w:iCs/>
        </w:rPr>
        <w:t xml:space="preserve"> </w:t>
      </w:r>
      <w:r w:rsidR="00935E23">
        <w:rPr>
          <w:b/>
          <w:bCs/>
          <w:iCs/>
        </w:rPr>
        <w:t xml:space="preserve">Samenwerken </w:t>
      </w:r>
      <w:r w:rsidR="00C93251">
        <w:rPr>
          <w:b/>
          <w:bCs/>
          <w:iCs/>
        </w:rPr>
        <w:t>is een spel</w:t>
      </w:r>
    </w:p>
    <w:p w14:paraId="0D86AA09" w14:textId="77777777" w:rsidR="00DD036F" w:rsidRDefault="00DD036F" w:rsidP="00837D60">
      <w:pPr>
        <w:rPr>
          <w:b/>
          <w:bCs/>
          <w:iCs/>
        </w:rPr>
      </w:pPr>
    </w:p>
    <w:p w14:paraId="74300FAE" w14:textId="399D8F1A" w:rsidR="00F620C9" w:rsidRPr="00DD036F" w:rsidRDefault="00DD036F" w:rsidP="00837D60">
      <w:pPr>
        <w:outlineLvl w:val="0"/>
        <w:rPr>
          <w:b/>
          <w:bCs/>
          <w:iCs/>
        </w:rPr>
      </w:pPr>
      <w:r>
        <w:rPr>
          <w:b/>
          <w:bCs/>
          <w:iCs/>
        </w:rPr>
        <w:t xml:space="preserve">1.1 </w:t>
      </w:r>
      <w:r w:rsidR="00C93251">
        <w:rPr>
          <w:b/>
          <w:bCs/>
          <w:iCs/>
        </w:rPr>
        <w:t>Speltheorie</w:t>
      </w:r>
    </w:p>
    <w:p w14:paraId="39085054" w14:textId="77777777" w:rsidR="00E353FB" w:rsidRPr="00E353FB" w:rsidRDefault="00E353FB" w:rsidP="00837D60">
      <w:pPr>
        <w:rPr>
          <w:rFonts w:cs="Arial"/>
          <w:b/>
        </w:rPr>
      </w:pPr>
    </w:p>
    <w:p w14:paraId="006F68A3" w14:textId="04E09ED1" w:rsidR="00E353FB" w:rsidRPr="0061794C" w:rsidRDefault="00E353FB" w:rsidP="00837D60">
      <w:r w:rsidRPr="00E353FB">
        <w:rPr>
          <w:rFonts w:cs="Arial"/>
          <w:b/>
        </w:rPr>
        <w:t>1</w:t>
      </w:r>
      <w:r w:rsidR="00662752">
        <w:rPr>
          <w:rFonts w:cs="Arial"/>
          <w:b/>
        </w:rPr>
        <w:t xml:space="preserve"> a</w:t>
      </w:r>
      <w:r w:rsidRPr="00E353FB">
        <w:rPr>
          <w:rFonts w:cs="Arial"/>
          <w:b/>
        </w:rPr>
        <w:t xml:space="preserve"> </w:t>
      </w:r>
      <w:r w:rsidR="0061794C">
        <w:t>E</w:t>
      </w:r>
      <w:r w:rsidR="0061794C" w:rsidRPr="0061794C">
        <w:t>en rationeel argument om deel te nemen aan een loterij is als je beslist op basis van het feit dát er een winstkans is of dat het een aardig/spannend tijdverdrijf is om naar de trekking te kijken.</w:t>
      </w:r>
      <w:r w:rsidR="00C93251">
        <w:t xml:space="preserve"> </w:t>
      </w:r>
      <w:r w:rsidR="0061794C">
        <w:t>E</w:t>
      </w:r>
      <w:r w:rsidR="0061794C" w:rsidRPr="0061794C">
        <w:t xml:space="preserve">en emotioneel argument om deel te nemen aan een loterij is als je beslist uit vrees dat je mogelijk een prijs misloopt. </w:t>
      </w:r>
      <w:r w:rsidRPr="0061794C">
        <w:t>Het meedoen aan een loterij is kanstechnisch vanwege de lage wins</w:t>
      </w:r>
      <w:r w:rsidR="0061794C" w:rsidRPr="0061794C">
        <w:t>tkans een emotionele beslissing.</w:t>
      </w:r>
    </w:p>
    <w:p w14:paraId="4D0DF6B4" w14:textId="2406E013" w:rsidR="00E353FB" w:rsidRPr="0061794C" w:rsidRDefault="00E353FB" w:rsidP="00837D60">
      <w:r w:rsidRPr="0061794C">
        <w:rPr>
          <w:b/>
        </w:rPr>
        <w:t>b</w:t>
      </w:r>
      <w:r w:rsidRPr="0061794C">
        <w:t xml:space="preserve"> </w:t>
      </w:r>
      <w:r w:rsidR="005D2615">
        <w:t>D</w:t>
      </w:r>
      <w:r w:rsidR="0061794C">
        <w:t xml:space="preserve">e hoogte van het prijzengeld hangt af van het aantal mensen dat aan de loterij meedoet. </w:t>
      </w:r>
      <w:r w:rsidR="0061794C" w:rsidRPr="0061794C">
        <w:t xml:space="preserve">Als er aan de hele loterij </w:t>
      </w:r>
      <w:r w:rsidR="0061794C">
        <w:t>veel</w:t>
      </w:r>
      <w:r w:rsidR="0061794C" w:rsidRPr="0061794C">
        <w:t xml:space="preserve"> mensen meedoen, is de inleg (en het prijzengeld) </w:t>
      </w:r>
      <w:r w:rsidR="0061794C">
        <w:t>hoger</w:t>
      </w:r>
      <w:r w:rsidR="0061794C" w:rsidRPr="0061794C">
        <w:t xml:space="preserve">. </w:t>
      </w:r>
      <w:r w:rsidR="0061794C">
        <w:t>Echter a</w:t>
      </w:r>
      <w:r w:rsidRPr="0061794C">
        <w:t xml:space="preserve">ls veel mensen in een straat meedoen en er valt een prijs in die straat, </w:t>
      </w:r>
      <w:r w:rsidR="00E93A07">
        <w:t xml:space="preserve">dan </w:t>
      </w:r>
      <w:r w:rsidRPr="0061794C">
        <w:t xml:space="preserve">moet je de prijs met veel mensen delen. </w:t>
      </w:r>
    </w:p>
    <w:p w14:paraId="2BBE27CB" w14:textId="77777777" w:rsidR="00E353FB" w:rsidRPr="00E353FB" w:rsidRDefault="00E353FB" w:rsidP="00837D60">
      <w:pPr>
        <w:pStyle w:val="Geenafstand"/>
        <w:rPr>
          <w:sz w:val="20"/>
          <w:szCs w:val="20"/>
        </w:rPr>
      </w:pPr>
    </w:p>
    <w:p w14:paraId="390951DE" w14:textId="7968D41B" w:rsidR="00E353FB" w:rsidRPr="00E353FB" w:rsidRDefault="00E353FB" w:rsidP="00837D60">
      <w:pPr>
        <w:pStyle w:val="Geenafstand"/>
        <w:rPr>
          <w:sz w:val="20"/>
          <w:szCs w:val="20"/>
        </w:rPr>
      </w:pPr>
      <w:r w:rsidRPr="00E93A07">
        <w:rPr>
          <w:b/>
          <w:sz w:val="20"/>
          <w:szCs w:val="20"/>
        </w:rPr>
        <w:t>2</w:t>
      </w:r>
      <w:r w:rsidR="00E93A07">
        <w:rPr>
          <w:b/>
          <w:sz w:val="20"/>
          <w:szCs w:val="20"/>
        </w:rPr>
        <w:t xml:space="preserve"> </w:t>
      </w:r>
      <w:r w:rsidRPr="00E93A07">
        <w:rPr>
          <w:b/>
          <w:sz w:val="20"/>
          <w:szCs w:val="20"/>
        </w:rPr>
        <w:t>a</w:t>
      </w:r>
      <w:r w:rsidRPr="00E353FB">
        <w:rPr>
          <w:sz w:val="20"/>
          <w:szCs w:val="20"/>
        </w:rPr>
        <w:t xml:space="preserve"> Een </w:t>
      </w:r>
      <w:r w:rsidR="00E93A07">
        <w:rPr>
          <w:sz w:val="20"/>
          <w:szCs w:val="20"/>
        </w:rPr>
        <w:t xml:space="preserve">loterij is een </w:t>
      </w:r>
      <w:r w:rsidRPr="00E353FB">
        <w:rPr>
          <w:sz w:val="20"/>
          <w:szCs w:val="20"/>
        </w:rPr>
        <w:t xml:space="preserve">simultaan spel: </w:t>
      </w:r>
      <w:r w:rsidR="00156CCB">
        <w:rPr>
          <w:sz w:val="20"/>
          <w:szCs w:val="20"/>
        </w:rPr>
        <w:t xml:space="preserve">iedereen beslist gelijktijdig (= </w:t>
      </w:r>
      <w:r w:rsidRPr="00E353FB">
        <w:rPr>
          <w:sz w:val="20"/>
          <w:szCs w:val="20"/>
        </w:rPr>
        <w:t>in dezelfde periode</w:t>
      </w:r>
      <w:r w:rsidR="00156CCB">
        <w:rPr>
          <w:sz w:val="20"/>
          <w:szCs w:val="20"/>
        </w:rPr>
        <w:t xml:space="preserve"> voorafgaand aan de trekking) </w:t>
      </w:r>
      <w:r w:rsidRPr="00E353FB">
        <w:rPr>
          <w:sz w:val="20"/>
          <w:szCs w:val="20"/>
        </w:rPr>
        <w:t xml:space="preserve">over deelname, zonder precies te weten hoeveel mensen deelnemen </w:t>
      </w:r>
      <w:r w:rsidR="00156CCB">
        <w:rPr>
          <w:sz w:val="20"/>
          <w:szCs w:val="20"/>
        </w:rPr>
        <w:t>en hun kansen liggen.</w:t>
      </w:r>
    </w:p>
    <w:p w14:paraId="35967130" w14:textId="1DA6C380" w:rsidR="00E353FB" w:rsidRPr="00E353FB" w:rsidRDefault="00E353FB" w:rsidP="00837D60">
      <w:pPr>
        <w:pStyle w:val="Geenafstand"/>
        <w:rPr>
          <w:sz w:val="20"/>
          <w:szCs w:val="20"/>
        </w:rPr>
      </w:pPr>
      <w:r w:rsidRPr="000E5D07">
        <w:rPr>
          <w:b/>
          <w:sz w:val="20"/>
          <w:szCs w:val="20"/>
        </w:rPr>
        <w:t>b</w:t>
      </w:r>
      <w:r w:rsidRPr="00E353FB">
        <w:rPr>
          <w:sz w:val="20"/>
          <w:szCs w:val="20"/>
        </w:rPr>
        <w:t xml:space="preserve"> </w:t>
      </w:r>
      <w:r w:rsidR="000E5D07">
        <w:rPr>
          <w:sz w:val="20"/>
          <w:szCs w:val="20"/>
        </w:rPr>
        <w:t>E</w:t>
      </w:r>
      <w:r w:rsidR="000E5D07" w:rsidRPr="00293A40">
        <w:rPr>
          <w:sz w:val="20"/>
          <w:szCs w:val="20"/>
        </w:rPr>
        <w:t>en andere manier om te bestuderen hoe mensen beslissingen nemen</w:t>
      </w:r>
      <w:r w:rsidR="000E5D07" w:rsidRPr="00E353FB">
        <w:rPr>
          <w:sz w:val="20"/>
          <w:szCs w:val="20"/>
        </w:rPr>
        <w:t xml:space="preserve"> </w:t>
      </w:r>
      <w:r w:rsidR="000E5D07">
        <w:rPr>
          <w:sz w:val="20"/>
          <w:szCs w:val="20"/>
        </w:rPr>
        <w:t>kan door het doen</w:t>
      </w:r>
      <w:r w:rsidRPr="00E353FB">
        <w:rPr>
          <w:sz w:val="20"/>
          <w:szCs w:val="20"/>
        </w:rPr>
        <w:t xml:space="preserve"> van onderzoek over de manier waarop mensen beslissen.</w:t>
      </w:r>
      <w:r w:rsidR="000E5D07">
        <w:rPr>
          <w:sz w:val="20"/>
          <w:szCs w:val="20"/>
        </w:rPr>
        <w:t xml:space="preserve"> Ook enquêtes kunnen vooraf al een beeld geven hoe mensen uiteindelijk gaan beslissen.</w:t>
      </w:r>
    </w:p>
    <w:p w14:paraId="67811979" w14:textId="77777777" w:rsidR="00E353FB" w:rsidRPr="00E353FB" w:rsidRDefault="00E353FB" w:rsidP="00837D60">
      <w:pPr>
        <w:pStyle w:val="Geenafstand"/>
        <w:rPr>
          <w:sz w:val="20"/>
          <w:szCs w:val="20"/>
        </w:rPr>
      </w:pPr>
    </w:p>
    <w:p w14:paraId="5EBB2B65" w14:textId="1C087F03" w:rsidR="00E353FB" w:rsidRDefault="00E353FB" w:rsidP="00837D60">
      <w:pPr>
        <w:pStyle w:val="Geenafstand"/>
        <w:rPr>
          <w:sz w:val="20"/>
          <w:szCs w:val="20"/>
        </w:rPr>
      </w:pPr>
      <w:r w:rsidRPr="00117546">
        <w:rPr>
          <w:b/>
          <w:sz w:val="20"/>
          <w:szCs w:val="20"/>
        </w:rPr>
        <w:t>3</w:t>
      </w:r>
      <w:r w:rsidR="00117546" w:rsidRPr="00117546">
        <w:rPr>
          <w:b/>
          <w:sz w:val="20"/>
          <w:szCs w:val="20"/>
        </w:rPr>
        <w:t xml:space="preserve"> </w:t>
      </w:r>
      <w:r w:rsidRPr="00117546">
        <w:rPr>
          <w:b/>
          <w:sz w:val="20"/>
          <w:szCs w:val="20"/>
        </w:rPr>
        <w:t>a</w:t>
      </w:r>
      <w:r w:rsidRPr="00E353FB">
        <w:rPr>
          <w:sz w:val="20"/>
          <w:szCs w:val="20"/>
        </w:rPr>
        <w:t xml:space="preserve"> </w:t>
      </w:r>
      <w:r w:rsidR="00A57BB8">
        <w:rPr>
          <w:sz w:val="20"/>
          <w:szCs w:val="20"/>
        </w:rPr>
        <w:t xml:space="preserve">Er is hier sprake geweest van een coöperatief spel omdat de fabrikanten op de hoogte waren van elkaars prijzen voor pakjes sigaretten. </w:t>
      </w:r>
    </w:p>
    <w:p w14:paraId="0CFD5722" w14:textId="5F1E6014" w:rsidR="00A57BB8" w:rsidRPr="00A57BB8" w:rsidRDefault="00A57BB8" w:rsidP="00837D60">
      <w:pPr>
        <w:pStyle w:val="Geenafstand"/>
        <w:rPr>
          <w:sz w:val="20"/>
          <w:szCs w:val="20"/>
        </w:rPr>
      </w:pPr>
      <w:r>
        <w:rPr>
          <w:b/>
          <w:sz w:val="20"/>
          <w:szCs w:val="20"/>
        </w:rPr>
        <w:t xml:space="preserve">b </w:t>
      </w:r>
      <w:r>
        <w:rPr>
          <w:sz w:val="20"/>
          <w:szCs w:val="20"/>
        </w:rPr>
        <w:t>Consumenten hebben bij afspraken tussen fabrikanten niet het voordeel van het feit dat aanbieders moeten concurreren om tegen een zo’n laag mogelijke prijs te kunnen aanbieden.</w:t>
      </w:r>
    </w:p>
    <w:p w14:paraId="4D7CA5DF" w14:textId="77777777" w:rsidR="00E353FB" w:rsidRPr="00E353FB" w:rsidRDefault="00E353FB" w:rsidP="00837D60">
      <w:pPr>
        <w:pStyle w:val="Geenafstand"/>
        <w:rPr>
          <w:sz w:val="20"/>
          <w:szCs w:val="20"/>
        </w:rPr>
      </w:pPr>
    </w:p>
    <w:p w14:paraId="6241840F" w14:textId="77777777" w:rsidR="00FC2848" w:rsidRDefault="00E353FB" w:rsidP="00837D60">
      <w:pPr>
        <w:pStyle w:val="Bullet"/>
        <w:numPr>
          <w:ilvl w:val="0"/>
          <w:numId w:val="0"/>
        </w:numPr>
        <w:rPr>
          <w:rFonts w:eastAsiaTheme="minorHAnsi" w:cstheme="minorBidi"/>
          <w:b/>
          <w:spacing w:val="0"/>
          <w:sz w:val="20"/>
          <w:szCs w:val="20"/>
          <w:lang w:eastAsia="en-US"/>
        </w:rPr>
      </w:pPr>
      <w:r w:rsidRPr="00117546">
        <w:rPr>
          <w:rFonts w:eastAsiaTheme="minorHAnsi" w:cstheme="minorBidi"/>
          <w:b/>
          <w:spacing w:val="0"/>
          <w:sz w:val="20"/>
          <w:szCs w:val="20"/>
          <w:lang w:eastAsia="en-US"/>
        </w:rPr>
        <w:t>4</w:t>
      </w:r>
      <w:r w:rsidR="00117546" w:rsidRPr="00117546">
        <w:rPr>
          <w:rFonts w:eastAsiaTheme="minorHAnsi" w:cstheme="minorBidi"/>
          <w:b/>
          <w:spacing w:val="0"/>
          <w:sz w:val="20"/>
          <w:szCs w:val="20"/>
          <w:lang w:eastAsia="en-US"/>
        </w:rPr>
        <w:t xml:space="preserve"> </w:t>
      </w:r>
      <w:r w:rsidRPr="00117546">
        <w:rPr>
          <w:rFonts w:eastAsiaTheme="minorHAnsi" w:cstheme="minorBidi"/>
          <w:b/>
          <w:spacing w:val="0"/>
          <w:sz w:val="20"/>
          <w:szCs w:val="20"/>
          <w:lang w:eastAsia="en-US"/>
        </w:rPr>
        <w:t xml:space="preserve">a </w:t>
      </w:r>
    </w:p>
    <w:p w14:paraId="4FEB2791" w14:textId="4000B6C7" w:rsidR="00E353FB" w:rsidRPr="00117546" w:rsidRDefault="00A57BB8" w:rsidP="00837D60">
      <w:pPr>
        <w:pStyle w:val="Bullet"/>
        <w:numPr>
          <w:ilvl w:val="0"/>
          <w:numId w:val="18"/>
        </w:numPr>
        <w:rPr>
          <w:rFonts w:eastAsiaTheme="minorHAnsi" w:cstheme="minorBidi"/>
          <w:b/>
          <w:spacing w:val="0"/>
          <w:sz w:val="20"/>
          <w:szCs w:val="20"/>
          <w:lang w:eastAsia="en-US"/>
        </w:rPr>
      </w:pPr>
      <w:r>
        <w:rPr>
          <w:rFonts w:eastAsiaTheme="minorHAnsi" w:cstheme="minorBidi"/>
          <w:spacing w:val="0"/>
          <w:sz w:val="20"/>
          <w:szCs w:val="20"/>
          <w:lang w:eastAsia="en-US"/>
        </w:rPr>
        <w:t>Sporters hebben een grotere kans op een beter resultaat.</w:t>
      </w:r>
    </w:p>
    <w:p w14:paraId="0B59C13E" w14:textId="5CE5501B" w:rsidR="00E353FB" w:rsidRDefault="00A57BB8" w:rsidP="00837D60">
      <w:pPr>
        <w:pStyle w:val="Bullet"/>
        <w:numPr>
          <w:ilvl w:val="0"/>
          <w:numId w:val="18"/>
        </w:numPr>
        <w:rPr>
          <w:rFonts w:eastAsiaTheme="minorHAnsi" w:cstheme="minorBidi"/>
          <w:spacing w:val="0"/>
          <w:sz w:val="20"/>
          <w:szCs w:val="20"/>
          <w:lang w:eastAsia="en-US"/>
        </w:rPr>
      </w:pPr>
      <w:r>
        <w:rPr>
          <w:rFonts w:eastAsiaTheme="minorHAnsi" w:cstheme="minorBidi"/>
          <w:spacing w:val="0"/>
          <w:sz w:val="20"/>
          <w:szCs w:val="20"/>
          <w:lang w:eastAsia="en-US"/>
        </w:rPr>
        <w:t>Sporters lopen de kans om ontdekt en geschorst te worden.</w:t>
      </w:r>
    </w:p>
    <w:p w14:paraId="643EF426" w14:textId="5F9B3A0B" w:rsidR="00A57BB8" w:rsidRDefault="00A57BB8" w:rsidP="00837D60">
      <w:pPr>
        <w:pStyle w:val="Bullet"/>
        <w:numPr>
          <w:ilvl w:val="0"/>
          <w:numId w:val="18"/>
        </w:numPr>
        <w:rPr>
          <w:rFonts w:eastAsiaTheme="minorHAnsi" w:cstheme="minorBidi"/>
          <w:spacing w:val="0"/>
          <w:sz w:val="20"/>
          <w:szCs w:val="20"/>
          <w:lang w:eastAsia="en-US"/>
        </w:rPr>
      </w:pPr>
      <w:r>
        <w:rPr>
          <w:rFonts w:eastAsiaTheme="minorHAnsi" w:cstheme="minorBidi"/>
          <w:spacing w:val="0"/>
          <w:sz w:val="20"/>
          <w:szCs w:val="20"/>
          <w:lang w:eastAsia="en-US"/>
        </w:rPr>
        <w:t>Doping kan de gezondheid schaden.</w:t>
      </w:r>
    </w:p>
    <w:p w14:paraId="7FF8FDE9" w14:textId="0193DA70" w:rsidR="00A57BB8" w:rsidRDefault="00A57BB8" w:rsidP="00837D60">
      <w:pPr>
        <w:pStyle w:val="Bullet"/>
        <w:numPr>
          <w:ilvl w:val="0"/>
          <w:numId w:val="18"/>
        </w:numPr>
        <w:rPr>
          <w:rFonts w:eastAsiaTheme="minorHAnsi" w:cstheme="minorBidi"/>
          <w:spacing w:val="0"/>
          <w:sz w:val="20"/>
          <w:szCs w:val="20"/>
          <w:lang w:eastAsia="en-US"/>
        </w:rPr>
      </w:pPr>
      <w:r>
        <w:rPr>
          <w:rFonts w:eastAsiaTheme="minorHAnsi" w:cstheme="minorBidi"/>
          <w:spacing w:val="0"/>
          <w:sz w:val="20"/>
          <w:szCs w:val="20"/>
          <w:lang w:eastAsia="en-US"/>
        </w:rPr>
        <w:t>Dopinggebruik is verboden en wordt als onethisch en onsportief gezien.</w:t>
      </w:r>
    </w:p>
    <w:p w14:paraId="202FAA0B" w14:textId="7A8C164D" w:rsidR="00A57BB8" w:rsidRDefault="00A57BB8" w:rsidP="00837D60">
      <w:pPr>
        <w:pStyle w:val="Bullet"/>
        <w:numPr>
          <w:ilvl w:val="0"/>
          <w:numId w:val="18"/>
        </w:numPr>
        <w:rPr>
          <w:rFonts w:eastAsiaTheme="minorHAnsi" w:cstheme="minorBidi"/>
          <w:spacing w:val="0"/>
          <w:sz w:val="20"/>
          <w:szCs w:val="20"/>
          <w:lang w:eastAsia="en-US"/>
        </w:rPr>
      </w:pPr>
      <w:r>
        <w:rPr>
          <w:rFonts w:eastAsiaTheme="minorHAnsi" w:cstheme="minorBidi"/>
          <w:spacing w:val="0"/>
          <w:sz w:val="20"/>
          <w:szCs w:val="20"/>
          <w:lang w:eastAsia="en-US"/>
        </w:rPr>
        <w:t>Betere prestaties zorgen voor grotere naamsbekendheid en hogere opbrengsten</w:t>
      </w:r>
    </w:p>
    <w:p w14:paraId="6B406EB2" w14:textId="069DCA67" w:rsidR="00A57BB8" w:rsidRPr="00E353FB" w:rsidRDefault="00A57BB8" w:rsidP="00837D60">
      <w:pPr>
        <w:pStyle w:val="Bullet"/>
        <w:numPr>
          <w:ilvl w:val="0"/>
          <w:numId w:val="18"/>
        </w:numPr>
        <w:rPr>
          <w:rFonts w:eastAsiaTheme="minorHAnsi" w:cstheme="minorBidi"/>
          <w:spacing w:val="0"/>
          <w:sz w:val="20"/>
          <w:szCs w:val="20"/>
          <w:lang w:eastAsia="en-US"/>
        </w:rPr>
      </w:pPr>
      <w:r>
        <w:rPr>
          <w:rFonts w:eastAsiaTheme="minorHAnsi" w:cstheme="minorBidi"/>
          <w:spacing w:val="0"/>
          <w:sz w:val="20"/>
          <w:szCs w:val="20"/>
          <w:lang w:eastAsia="en-US"/>
        </w:rPr>
        <w:t>Etc.</w:t>
      </w:r>
    </w:p>
    <w:p w14:paraId="2241A0D7" w14:textId="361C5839" w:rsidR="00E353FB" w:rsidRDefault="00E353FB" w:rsidP="00A57BB8">
      <w:pPr>
        <w:pStyle w:val="Geenafstand"/>
        <w:rPr>
          <w:sz w:val="20"/>
          <w:szCs w:val="20"/>
        </w:rPr>
      </w:pPr>
      <w:r w:rsidRPr="005418E1">
        <w:rPr>
          <w:b/>
          <w:sz w:val="20"/>
          <w:szCs w:val="20"/>
        </w:rPr>
        <w:t>b</w:t>
      </w:r>
      <w:r w:rsidRPr="00E353FB">
        <w:rPr>
          <w:sz w:val="20"/>
          <w:szCs w:val="20"/>
        </w:rPr>
        <w:t xml:space="preserve"> </w:t>
      </w:r>
      <w:r w:rsidR="00A57BB8">
        <w:rPr>
          <w:sz w:val="20"/>
          <w:szCs w:val="20"/>
        </w:rPr>
        <w:t>Bij een gezamenlijke keuze zouden sporters ervoor kiezen om geen doping te gebruiken. Wanneer iedere sporter wel doping zou gebruiken zou er geen individueel voordeel zijn en zou er wel kans zijn op het ontdekken van het dopinggebruik.</w:t>
      </w:r>
      <w:r w:rsidR="00C93251">
        <w:rPr>
          <w:sz w:val="20"/>
          <w:szCs w:val="20"/>
        </w:rPr>
        <w:t xml:space="preserve"> De kans is dus groter bij een niet-coöperatief spel.</w:t>
      </w:r>
      <w:r w:rsidR="00A57BB8">
        <w:rPr>
          <w:sz w:val="20"/>
          <w:szCs w:val="20"/>
        </w:rPr>
        <w:t xml:space="preserve"> Het is lastig om te controleren of iedereen zich aan de afspraak zal houden.</w:t>
      </w:r>
    </w:p>
    <w:p w14:paraId="753A9EA9" w14:textId="64E5A49D" w:rsidR="00276A37" w:rsidRDefault="00276A37" w:rsidP="00A57BB8">
      <w:pPr>
        <w:pStyle w:val="Geenafstand"/>
        <w:rPr>
          <w:sz w:val="20"/>
          <w:szCs w:val="20"/>
        </w:rPr>
      </w:pPr>
    </w:p>
    <w:p w14:paraId="1F544C98" w14:textId="77777777" w:rsidR="00276A37" w:rsidRPr="00DF0F6B" w:rsidRDefault="00276A37" w:rsidP="00276A37">
      <w:pPr>
        <w:pStyle w:val="Geenafstand"/>
        <w:rPr>
          <w:b/>
          <w:sz w:val="20"/>
          <w:szCs w:val="20"/>
        </w:rPr>
      </w:pPr>
      <w:r w:rsidRPr="00DF0F6B">
        <w:rPr>
          <w:b/>
          <w:sz w:val="20"/>
          <w:szCs w:val="20"/>
        </w:rPr>
        <w:t>5 a</w:t>
      </w:r>
    </w:p>
    <w:tbl>
      <w:tblPr>
        <w:tblW w:w="9307" w:type="dxa"/>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1"/>
        <w:gridCol w:w="2409"/>
        <w:gridCol w:w="2694"/>
        <w:gridCol w:w="2693"/>
      </w:tblGrid>
      <w:tr w:rsidR="00276A37" w:rsidRPr="00DF0F6B" w14:paraId="3D44726E" w14:textId="77777777" w:rsidTr="00876643">
        <w:trPr>
          <w:trHeight w:val="219"/>
          <w:tblCellSpacing w:w="0" w:type="dxa"/>
        </w:trPr>
        <w:tc>
          <w:tcPr>
            <w:tcW w:w="3920" w:type="dxa"/>
            <w:gridSpan w:val="2"/>
            <w:vMerge w:val="restart"/>
          </w:tcPr>
          <w:p w14:paraId="000B339F" w14:textId="77777777" w:rsidR="00276A37" w:rsidRPr="00DF0F6B" w:rsidRDefault="00276A37" w:rsidP="00876643">
            <w:pPr>
              <w:tabs>
                <w:tab w:val="left" w:pos="2599"/>
              </w:tabs>
              <w:jc w:val="center"/>
            </w:pPr>
          </w:p>
        </w:tc>
        <w:tc>
          <w:tcPr>
            <w:tcW w:w="5387" w:type="dxa"/>
            <w:gridSpan w:val="2"/>
          </w:tcPr>
          <w:p w14:paraId="48C80A6A" w14:textId="6BF8AF0F" w:rsidR="00276A37" w:rsidRPr="00DF0F6B" w:rsidRDefault="00C93251" w:rsidP="00876643">
            <w:pPr>
              <w:tabs>
                <w:tab w:val="left" w:pos="2599"/>
              </w:tabs>
              <w:jc w:val="center"/>
            </w:pPr>
            <w:r>
              <w:rPr>
                <w:rFonts w:cs="Arial"/>
              </w:rPr>
              <w:t>Adidas</w:t>
            </w:r>
          </w:p>
        </w:tc>
      </w:tr>
      <w:tr w:rsidR="00276A37" w:rsidRPr="00DF0F6B" w14:paraId="3F5DA04D" w14:textId="77777777" w:rsidTr="00876643">
        <w:trPr>
          <w:trHeight w:val="184"/>
          <w:tblCellSpacing w:w="0" w:type="dxa"/>
        </w:trPr>
        <w:tc>
          <w:tcPr>
            <w:tcW w:w="3920" w:type="dxa"/>
            <w:gridSpan w:val="2"/>
            <w:vMerge/>
          </w:tcPr>
          <w:p w14:paraId="05E6B8FC" w14:textId="77777777" w:rsidR="00276A37" w:rsidRPr="00DF0F6B" w:rsidRDefault="00276A37" w:rsidP="00876643">
            <w:pPr>
              <w:tabs>
                <w:tab w:val="left" w:pos="2599"/>
              </w:tabs>
              <w:jc w:val="center"/>
            </w:pPr>
          </w:p>
        </w:tc>
        <w:tc>
          <w:tcPr>
            <w:tcW w:w="2694" w:type="dxa"/>
          </w:tcPr>
          <w:p w14:paraId="7F5358E9" w14:textId="77777777" w:rsidR="00276A37" w:rsidRPr="00DF0F6B" w:rsidRDefault="00276A37" w:rsidP="00876643">
            <w:pPr>
              <w:tabs>
                <w:tab w:val="left" w:pos="2599"/>
              </w:tabs>
              <w:jc w:val="center"/>
            </w:pPr>
            <w:r w:rsidRPr="00DF0F6B">
              <w:t>Wel contracteren</w:t>
            </w:r>
          </w:p>
        </w:tc>
        <w:tc>
          <w:tcPr>
            <w:tcW w:w="2693" w:type="dxa"/>
          </w:tcPr>
          <w:p w14:paraId="3B86D9C8" w14:textId="77777777" w:rsidR="00276A37" w:rsidRPr="00DF0F6B" w:rsidRDefault="00276A37" w:rsidP="00876643">
            <w:pPr>
              <w:tabs>
                <w:tab w:val="left" w:pos="2599"/>
              </w:tabs>
              <w:jc w:val="center"/>
            </w:pPr>
            <w:r w:rsidRPr="00DF0F6B">
              <w:t>Niet contracteren</w:t>
            </w:r>
          </w:p>
        </w:tc>
      </w:tr>
      <w:tr w:rsidR="00276A37" w:rsidRPr="00DF0F6B" w14:paraId="05429BD4" w14:textId="77777777" w:rsidTr="00876643">
        <w:trPr>
          <w:trHeight w:val="254"/>
          <w:tblCellSpacing w:w="0" w:type="dxa"/>
        </w:trPr>
        <w:tc>
          <w:tcPr>
            <w:tcW w:w="1511" w:type="dxa"/>
            <w:vMerge w:val="restart"/>
          </w:tcPr>
          <w:p w14:paraId="05DB913A" w14:textId="77777777" w:rsidR="00276A37" w:rsidRPr="00DF0F6B" w:rsidRDefault="00276A37" w:rsidP="00876643">
            <w:pPr>
              <w:tabs>
                <w:tab w:val="left" w:pos="2599"/>
              </w:tabs>
              <w:jc w:val="center"/>
              <w:rPr>
                <w:rFonts w:cs="Arial"/>
                <w:b/>
                <w:bCs/>
              </w:rPr>
            </w:pPr>
          </w:p>
          <w:p w14:paraId="535F1D16" w14:textId="00902562" w:rsidR="00276A37" w:rsidRPr="00DF0F6B" w:rsidRDefault="00C93251" w:rsidP="00876643">
            <w:pPr>
              <w:tabs>
                <w:tab w:val="left" w:pos="2599"/>
              </w:tabs>
              <w:jc w:val="center"/>
            </w:pPr>
            <w:r>
              <w:rPr>
                <w:rFonts w:cs="Arial"/>
                <w:bCs/>
              </w:rPr>
              <w:t>Nike</w:t>
            </w:r>
          </w:p>
        </w:tc>
        <w:tc>
          <w:tcPr>
            <w:tcW w:w="2409" w:type="dxa"/>
          </w:tcPr>
          <w:p w14:paraId="02EBA59E" w14:textId="77777777" w:rsidR="00276A37" w:rsidRPr="00DF0F6B" w:rsidRDefault="00276A37" w:rsidP="00876643">
            <w:pPr>
              <w:tabs>
                <w:tab w:val="left" w:pos="2599"/>
              </w:tabs>
              <w:jc w:val="center"/>
            </w:pPr>
            <w:r w:rsidRPr="00DF0F6B">
              <w:t>Wel contracteren</w:t>
            </w:r>
          </w:p>
        </w:tc>
        <w:tc>
          <w:tcPr>
            <w:tcW w:w="2694" w:type="dxa"/>
          </w:tcPr>
          <w:p w14:paraId="253D62F6" w14:textId="77777777" w:rsidR="00276A37" w:rsidRPr="00DF0F6B" w:rsidRDefault="00276A37" w:rsidP="00876643">
            <w:pPr>
              <w:tabs>
                <w:tab w:val="left" w:pos="2599"/>
              </w:tabs>
              <w:jc w:val="center"/>
            </w:pPr>
            <w:r w:rsidRPr="00DF0F6B">
              <w:rPr>
                <w:highlight w:val="yellow"/>
              </w:rPr>
              <w:t>€ 1 mln.</w:t>
            </w:r>
            <w:r w:rsidRPr="00DF0F6B">
              <w:t xml:space="preserve">, </w:t>
            </w:r>
            <w:r w:rsidRPr="00DF0F6B">
              <w:rPr>
                <w:highlight w:val="green"/>
              </w:rPr>
              <w:t>€ 1 mln.</w:t>
            </w:r>
          </w:p>
        </w:tc>
        <w:tc>
          <w:tcPr>
            <w:tcW w:w="2693" w:type="dxa"/>
          </w:tcPr>
          <w:p w14:paraId="3F0A3290" w14:textId="77777777" w:rsidR="00276A37" w:rsidRPr="00DF0F6B" w:rsidRDefault="00276A37" w:rsidP="00876643">
            <w:pPr>
              <w:tabs>
                <w:tab w:val="left" w:pos="2599"/>
              </w:tabs>
              <w:jc w:val="center"/>
            </w:pPr>
            <w:r w:rsidRPr="00DF0F6B">
              <w:rPr>
                <w:highlight w:val="yellow"/>
              </w:rPr>
              <w:t>€ 3 mln.</w:t>
            </w:r>
            <w:r w:rsidRPr="00DF0F6B">
              <w:t>, € 0,5 mln.</w:t>
            </w:r>
          </w:p>
        </w:tc>
      </w:tr>
      <w:tr w:rsidR="00276A37" w:rsidRPr="00DF0F6B" w14:paraId="50D44386" w14:textId="77777777" w:rsidTr="00876643">
        <w:trPr>
          <w:trHeight w:val="80"/>
          <w:tblCellSpacing w:w="0" w:type="dxa"/>
        </w:trPr>
        <w:tc>
          <w:tcPr>
            <w:tcW w:w="1511" w:type="dxa"/>
            <w:vMerge/>
          </w:tcPr>
          <w:p w14:paraId="6760BB80" w14:textId="77777777" w:rsidR="00276A37" w:rsidRPr="00DF0F6B" w:rsidRDefault="00276A37" w:rsidP="00876643">
            <w:pPr>
              <w:tabs>
                <w:tab w:val="left" w:pos="2599"/>
              </w:tabs>
              <w:jc w:val="center"/>
            </w:pPr>
          </w:p>
        </w:tc>
        <w:tc>
          <w:tcPr>
            <w:tcW w:w="2409" w:type="dxa"/>
          </w:tcPr>
          <w:p w14:paraId="05061324" w14:textId="77777777" w:rsidR="00276A37" w:rsidRPr="00DF0F6B" w:rsidRDefault="00276A37" w:rsidP="00876643">
            <w:pPr>
              <w:tabs>
                <w:tab w:val="left" w:pos="2599"/>
              </w:tabs>
              <w:jc w:val="center"/>
            </w:pPr>
            <w:r w:rsidRPr="00DF0F6B">
              <w:t>Niet contracteren</w:t>
            </w:r>
          </w:p>
        </w:tc>
        <w:tc>
          <w:tcPr>
            <w:tcW w:w="2694" w:type="dxa"/>
          </w:tcPr>
          <w:p w14:paraId="5519064C" w14:textId="77777777" w:rsidR="00276A37" w:rsidRPr="00DF0F6B" w:rsidRDefault="00276A37" w:rsidP="00876643">
            <w:pPr>
              <w:tabs>
                <w:tab w:val="left" w:pos="2599"/>
              </w:tabs>
              <w:jc w:val="center"/>
            </w:pPr>
            <w:r w:rsidRPr="00DF0F6B">
              <w:t xml:space="preserve">€ 0,5 mln., </w:t>
            </w:r>
            <w:r w:rsidRPr="00DF0F6B">
              <w:rPr>
                <w:highlight w:val="green"/>
              </w:rPr>
              <w:t>€ 4 mln.</w:t>
            </w:r>
          </w:p>
        </w:tc>
        <w:tc>
          <w:tcPr>
            <w:tcW w:w="2693" w:type="dxa"/>
          </w:tcPr>
          <w:p w14:paraId="3C13709E" w14:textId="77777777" w:rsidR="00276A37" w:rsidRPr="00DF0F6B" w:rsidRDefault="00276A37" w:rsidP="00876643">
            <w:pPr>
              <w:tabs>
                <w:tab w:val="left" w:pos="2599"/>
              </w:tabs>
              <w:jc w:val="center"/>
            </w:pPr>
            <w:r w:rsidRPr="00DF0F6B">
              <w:t>€ 2 mln., € 2 mln.</w:t>
            </w:r>
          </w:p>
        </w:tc>
      </w:tr>
    </w:tbl>
    <w:p w14:paraId="7A2F5B9F" w14:textId="77777777" w:rsidR="00276A37" w:rsidRPr="00DF0F6B" w:rsidRDefault="00276A37" w:rsidP="00276A37">
      <w:pPr>
        <w:pStyle w:val="Geenafstand"/>
        <w:rPr>
          <w:sz w:val="20"/>
          <w:szCs w:val="20"/>
        </w:rPr>
      </w:pPr>
      <w:r w:rsidRPr="00DF0F6B">
        <w:rPr>
          <w:sz w:val="20"/>
          <w:szCs w:val="20"/>
        </w:rPr>
        <w:t>De uitkomst van het spel is dat beide sportmerken voor ‘wel contracteren’ kiezen.</w:t>
      </w:r>
    </w:p>
    <w:p w14:paraId="05DACAD7" w14:textId="18ACF0EF" w:rsidR="00276A37" w:rsidRPr="00DF0F6B" w:rsidRDefault="00276A37" w:rsidP="00276A37">
      <w:pPr>
        <w:pStyle w:val="Geenafstand"/>
        <w:rPr>
          <w:sz w:val="20"/>
          <w:szCs w:val="20"/>
        </w:rPr>
      </w:pPr>
      <w:r w:rsidRPr="00DF0F6B">
        <w:rPr>
          <w:b/>
          <w:sz w:val="20"/>
          <w:szCs w:val="20"/>
        </w:rPr>
        <w:t>b</w:t>
      </w:r>
      <w:r w:rsidRPr="00DF0F6B">
        <w:rPr>
          <w:sz w:val="20"/>
          <w:szCs w:val="20"/>
        </w:rPr>
        <w:t xml:space="preserve"> </w:t>
      </w:r>
      <w:r w:rsidR="00876643">
        <w:rPr>
          <w:sz w:val="20"/>
          <w:szCs w:val="20"/>
        </w:rPr>
        <w:t>Het ontstane Nashevenwicht l</w:t>
      </w:r>
      <w:r w:rsidR="0018798C">
        <w:rPr>
          <w:sz w:val="20"/>
          <w:szCs w:val="20"/>
        </w:rPr>
        <w:t>e</w:t>
      </w:r>
      <w:r w:rsidR="00876643">
        <w:rPr>
          <w:sz w:val="20"/>
          <w:szCs w:val="20"/>
        </w:rPr>
        <w:t>vert minder op dan het m</w:t>
      </w:r>
      <w:r w:rsidR="0018798C">
        <w:rPr>
          <w:sz w:val="20"/>
          <w:szCs w:val="20"/>
        </w:rPr>
        <w:t>aximaal haalbare</w:t>
      </w:r>
    </w:p>
    <w:p w14:paraId="35A4591F" w14:textId="04D1FC65" w:rsidR="00276A37" w:rsidRDefault="00276A37" w:rsidP="00276A37">
      <w:pPr>
        <w:pStyle w:val="Geenafstand"/>
        <w:rPr>
          <w:sz w:val="20"/>
          <w:szCs w:val="20"/>
        </w:rPr>
      </w:pPr>
      <w:r w:rsidRPr="00DF0F6B">
        <w:rPr>
          <w:b/>
          <w:sz w:val="20"/>
          <w:szCs w:val="20"/>
        </w:rPr>
        <w:t>c</w:t>
      </w:r>
      <w:r w:rsidRPr="00DF0F6B">
        <w:rPr>
          <w:sz w:val="20"/>
          <w:szCs w:val="20"/>
        </w:rPr>
        <w:t xml:space="preserve"> De winstgroei van de sportmerken blijft achter, omdat als beiden een sporter hebben gecontracteerd ze beiden kosten maken. De bijkomende sponsorkosten worden minder makkelijk terugverdiend in die situatie. Als een van beide een sporter had gecontracteerd had dit kunnen leiden tot een nieuwe afzet plus een gedeelte van de afzet van de concurrent. In die situatie kun je wel de extra kosten terugverdienen.</w:t>
      </w:r>
    </w:p>
    <w:p w14:paraId="06CC4EB1" w14:textId="66F37EEA" w:rsidR="00276A37" w:rsidRDefault="00276A37" w:rsidP="00276A37">
      <w:pPr>
        <w:pStyle w:val="Geenafstand"/>
        <w:rPr>
          <w:sz w:val="20"/>
          <w:szCs w:val="20"/>
        </w:rPr>
      </w:pPr>
    </w:p>
    <w:p w14:paraId="2658D411" w14:textId="103504DE" w:rsidR="00276A37" w:rsidRPr="00DF0F6B" w:rsidRDefault="00276A37" w:rsidP="00276A37">
      <w:pPr>
        <w:pStyle w:val="Geenafstand"/>
        <w:rPr>
          <w:sz w:val="20"/>
          <w:szCs w:val="20"/>
        </w:rPr>
      </w:pPr>
    </w:p>
    <w:p w14:paraId="58E9188A" w14:textId="24B5C7E7" w:rsidR="00276A37" w:rsidRDefault="00276A37" w:rsidP="00A57BB8">
      <w:pPr>
        <w:pStyle w:val="Geenafstand"/>
        <w:rPr>
          <w:sz w:val="20"/>
          <w:szCs w:val="20"/>
        </w:rPr>
      </w:pPr>
    </w:p>
    <w:p w14:paraId="0F312796" w14:textId="77777777" w:rsidR="00861D1E" w:rsidRDefault="00861D1E">
      <w:pPr>
        <w:widowControl/>
        <w:suppressAutoHyphens w:val="0"/>
        <w:rPr>
          <w:b/>
          <w:lang w:eastAsia="en-US"/>
        </w:rPr>
      </w:pPr>
      <w:r>
        <w:rPr>
          <w:b/>
        </w:rPr>
        <w:br w:type="page"/>
      </w:r>
    </w:p>
    <w:p w14:paraId="0313080E" w14:textId="1B7C6B68" w:rsidR="00276A37" w:rsidRPr="00DF0F6B" w:rsidRDefault="00276A37" w:rsidP="00276A37">
      <w:pPr>
        <w:pStyle w:val="Geenafstand"/>
        <w:rPr>
          <w:b/>
          <w:sz w:val="20"/>
          <w:szCs w:val="20"/>
        </w:rPr>
      </w:pPr>
      <w:r>
        <w:rPr>
          <w:b/>
          <w:sz w:val="20"/>
          <w:szCs w:val="20"/>
        </w:rPr>
        <w:lastRenderedPageBreak/>
        <w:t xml:space="preserve">6 </w:t>
      </w:r>
      <w:r w:rsidRPr="00DF0F6B">
        <w:rPr>
          <w:b/>
          <w:sz w:val="20"/>
          <w:szCs w:val="20"/>
        </w:rPr>
        <w:t>a</w:t>
      </w:r>
    </w:p>
    <w:tbl>
      <w:tblPr>
        <w:tblW w:w="8787" w:type="dxa"/>
        <w:tblLook w:val="00A0" w:firstRow="1" w:lastRow="0" w:firstColumn="1" w:lastColumn="0" w:noHBand="0" w:noVBand="0"/>
      </w:tblPr>
      <w:tblGrid>
        <w:gridCol w:w="1274"/>
        <w:gridCol w:w="2126"/>
        <w:gridCol w:w="2694"/>
        <w:gridCol w:w="2693"/>
      </w:tblGrid>
      <w:tr w:rsidR="00276A37" w:rsidRPr="00DF0F6B" w14:paraId="29EDB44D" w14:textId="77777777" w:rsidTr="00876643">
        <w:trPr>
          <w:trHeight w:val="256"/>
        </w:trPr>
        <w:tc>
          <w:tcPr>
            <w:tcW w:w="3400" w:type="dxa"/>
            <w:gridSpan w:val="2"/>
            <w:vMerge w:val="restart"/>
            <w:tcBorders>
              <w:right w:val="single" w:sz="4" w:space="0" w:color="auto"/>
            </w:tcBorders>
            <w:shd w:val="clear" w:color="auto" w:fill="auto"/>
          </w:tcPr>
          <w:p w14:paraId="0C28ACC6" w14:textId="77777777" w:rsidR="00276A37" w:rsidRPr="00DF0F6B" w:rsidRDefault="00276A37" w:rsidP="00876643">
            <w:pPr>
              <w:ind w:left="30" w:right="30"/>
              <w:rPr>
                <w:bCs/>
                <w:i/>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0F78D771" w14:textId="2B9E46C7" w:rsidR="00276A37" w:rsidRPr="00DF0F6B" w:rsidRDefault="00276A37" w:rsidP="00876643">
            <w:pPr>
              <w:ind w:left="30" w:right="30"/>
              <w:jc w:val="center"/>
              <w:rPr>
                <w:bCs/>
              </w:rPr>
            </w:pPr>
            <w:r>
              <w:rPr>
                <w:bCs/>
                <w:highlight w:val="green"/>
              </w:rPr>
              <w:t>Kaasbaas</w:t>
            </w:r>
          </w:p>
        </w:tc>
      </w:tr>
      <w:tr w:rsidR="00276A37" w:rsidRPr="00DF0F6B" w14:paraId="5F5B4F97" w14:textId="77777777" w:rsidTr="00876643">
        <w:trPr>
          <w:trHeight w:val="173"/>
        </w:trPr>
        <w:tc>
          <w:tcPr>
            <w:tcW w:w="3400" w:type="dxa"/>
            <w:gridSpan w:val="2"/>
            <w:vMerge/>
            <w:tcBorders>
              <w:bottom w:val="single" w:sz="4" w:space="0" w:color="auto"/>
              <w:right w:val="single" w:sz="4" w:space="0" w:color="auto"/>
            </w:tcBorders>
            <w:shd w:val="clear" w:color="auto" w:fill="auto"/>
          </w:tcPr>
          <w:p w14:paraId="1F2AC9A6" w14:textId="77777777" w:rsidR="00276A37" w:rsidRPr="00DF0F6B" w:rsidRDefault="00276A37" w:rsidP="00876643">
            <w:pPr>
              <w:ind w:left="30" w:right="30"/>
              <w:rPr>
                <w:bCs/>
                <w:i/>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86B511" w14:textId="77777777" w:rsidR="00276A37" w:rsidRPr="00DF0F6B" w:rsidRDefault="00276A37" w:rsidP="00876643">
            <w:pPr>
              <w:ind w:left="30" w:right="30"/>
              <w:jc w:val="center"/>
              <w:rPr>
                <w:bCs/>
              </w:rPr>
            </w:pPr>
            <w:r w:rsidRPr="00DF0F6B">
              <w:rPr>
                <w:bCs/>
              </w:rPr>
              <w:t>Niet adverteren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DD2183" w14:textId="77777777" w:rsidR="00276A37" w:rsidRPr="00DF0F6B" w:rsidRDefault="00276A37" w:rsidP="00876643">
            <w:pPr>
              <w:ind w:left="30" w:right="30"/>
              <w:jc w:val="center"/>
              <w:rPr>
                <w:bCs/>
              </w:rPr>
            </w:pPr>
            <w:r w:rsidRPr="00DF0F6B">
              <w:rPr>
                <w:bCs/>
              </w:rPr>
              <w:t>Wel adverteren</w:t>
            </w:r>
          </w:p>
        </w:tc>
      </w:tr>
      <w:tr w:rsidR="00276A37" w:rsidRPr="00DF0F6B" w14:paraId="788DAAB3" w14:textId="77777777" w:rsidTr="00876643">
        <w:trPr>
          <w:trHeight w:val="228"/>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tcPr>
          <w:p w14:paraId="4D094C1D" w14:textId="0009B8E9" w:rsidR="00276A37" w:rsidRPr="00DF0F6B" w:rsidRDefault="00276A37" w:rsidP="00876643">
            <w:pPr>
              <w:ind w:left="30" w:right="30"/>
              <w:rPr>
                <w:bCs/>
              </w:rPr>
            </w:pPr>
            <w:r>
              <w:rPr>
                <w:bCs/>
                <w:highlight w:val="yellow"/>
              </w:rPr>
              <w:t>Cheezy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9E2D4" w14:textId="77777777" w:rsidR="00276A37" w:rsidRPr="00DF0F6B" w:rsidRDefault="00276A37" w:rsidP="00876643">
            <w:pPr>
              <w:ind w:left="30" w:right="30"/>
              <w:rPr>
                <w:bCs/>
              </w:rPr>
            </w:pPr>
            <w:r w:rsidRPr="00DF0F6B">
              <w:rPr>
                <w:bCs/>
              </w:rPr>
              <w:t>Niet adverteren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3FC73F" w14:textId="77777777" w:rsidR="00276A37" w:rsidRPr="00DF0F6B" w:rsidRDefault="00276A37" w:rsidP="00876643">
            <w:pPr>
              <w:ind w:left="30" w:right="30"/>
              <w:jc w:val="center"/>
              <w:rPr>
                <w:bCs/>
              </w:rPr>
            </w:pPr>
            <w:r w:rsidRPr="00DF0F6B">
              <w:rPr>
                <w:bCs/>
              </w:rPr>
              <w:t>(50, 50)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CB627A" w14:textId="77777777" w:rsidR="00276A37" w:rsidRPr="00DF0F6B" w:rsidRDefault="00276A37" w:rsidP="00876643">
            <w:pPr>
              <w:ind w:left="30" w:right="30"/>
              <w:jc w:val="center"/>
              <w:rPr>
                <w:bCs/>
              </w:rPr>
            </w:pPr>
            <w:r w:rsidRPr="00DF0F6B">
              <w:rPr>
                <w:bCs/>
              </w:rPr>
              <w:t>(</w:t>
            </w:r>
            <w:r w:rsidRPr="00DF0F6B">
              <w:rPr>
                <w:bCs/>
                <w:highlight w:val="yellow"/>
              </w:rPr>
              <w:t>25</w:t>
            </w:r>
            <w:r w:rsidRPr="00DF0F6B">
              <w:rPr>
                <w:bCs/>
              </w:rPr>
              <w:t xml:space="preserve">, </w:t>
            </w:r>
            <w:r w:rsidRPr="00DF0F6B">
              <w:rPr>
                <w:bCs/>
                <w:highlight w:val="green"/>
              </w:rPr>
              <w:t>65</w:t>
            </w:r>
            <w:r w:rsidRPr="00DF0F6B">
              <w:rPr>
                <w:bCs/>
              </w:rPr>
              <w:t>)</w:t>
            </w:r>
          </w:p>
        </w:tc>
      </w:tr>
      <w:tr w:rsidR="00276A37" w:rsidRPr="00DF0F6B" w14:paraId="6821F7CC" w14:textId="77777777" w:rsidTr="00876643">
        <w:trPr>
          <w:trHeight w:val="103"/>
        </w:trPr>
        <w:tc>
          <w:tcPr>
            <w:tcW w:w="1274" w:type="dxa"/>
            <w:vMerge/>
            <w:tcBorders>
              <w:top w:val="single" w:sz="4" w:space="0" w:color="auto"/>
              <w:left w:val="single" w:sz="4" w:space="0" w:color="auto"/>
              <w:bottom w:val="single" w:sz="4" w:space="0" w:color="auto"/>
              <w:right w:val="single" w:sz="4" w:space="0" w:color="auto"/>
            </w:tcBorders>
            <w:shd w:val="clear" w:color="auto" w:fill="auto"/>
          </w:tcPr>
          <w:p w14:paraId="6DDA80B2" w14:textId="77777777" w:rsidR="00276A37" w:rsidRPr="00DF0F6B" w:rsidRDefault="00276A37" w:rsidP="00876643">
            <w:pPr>
              <w:ind w:left="30" w:right="30"/>
              <w:rPr>
                <w:bCs/>
                <w: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882D9D" w14:textId="77777777" w:rsidR="00276A37" w:rsidRPr="00DF0F6B" w:rsidRDefault="00276A37" w:rsidP="00876643">
            <w:pPr>
              <w:ind w:left="30" w:right="30"/>
              <w:rPr>
                <w:bCs/>
              </w:rPr>
            </w:pPr>
            <w:r w:rsidRPr="00DF0F6B">
              <w:rPr>
                <w:bCs/>
              </w:rPr>
              <w:t>Wel adverteren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4AD119" w14:textId="77777777" w:rsidR="00276A37" w:rsidRPr="00DF0F6B" w:rsidRDefault="00276A37" w:rsidP="00876643">
            <w:pPr>
              <w:ind w:left="30" w:right="30"/>
              <w:jc w:val="center"/>
              <w:rPr>
                <w:bCs/>
              </w:rPr>
            </w:pPr>
            <w:r w:rsidRPr="00DF0F6B">
              <w:rPr>
                <w:bCs/>
                <w:highlight w:val="yellow"/>
              </w:rPr>
              <w:t>(75</w:t>
            </w:r>
            <w:r w:rsidRPr="00DF0F6B">
              <w:rPr>
                <w:bCs/>
              </w:rPr>
              <w:t>, 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44B007" w14:textId="77777777" w:rsidR="00276A37" w:rsidRPr="00DF0F6B" w:rsidRDefault="00276A37" w:rsidP="00876643">
            <w:pPr>
              <w:ind w:left="30" w:right="30"/>
              <w:jc w:val="center"/>
              <w:rPr>
                <w:bCs/>
              </w:rPr>
            </w:pPr>
            <w:r w:rsidRPr="00DF0F6B">
              <w:rPr>
                <w:bCs/>
              </w:rPr>
              <w:t xml:space="preserve">(20, </w:t>
            </w:r>
            <w:r w:rsidRPr="00DF0F6B">
              <w:rPr>
                <w:bCs/>
                <w:highlight w:val="green"/>
              </w:rPr>
              <w:t>20</w:t>
            </w:r>
            <w:r w:rsidRPr="00DF0F6B">
              <w:rPr>
                <w:bCs/>
              </w:rPr>
              <w:t>)</w:t>
            </w:r>
          </w:p>
        </w:tc>
      </w:tr>
    </w:tbl>
    <w:p w14:paraId="0F76B50F" w14:textId="3648ED8B" w:rsidR="00276A37" w:rsidRPr="00DF0F6B" w:rsidRDefault="00276A37" w:rsidP="00276A37">
      <w:pPr>
        <w:pStyle w:val="Geenafstand"/>
        <w:rPr>
          <w:sz w:val="20"/>
          <w:szCs w:val="20"/>
        </w:rPr>
      </w:pPr>
      <w:r>
        <w:rPr>
          <w:b/>
          <w:sz w:val="20"/>
          <w:szCs w:val="20"/>
        </w:rPr>
        <w:t>b</w:t>
      </w:r>
      <w:r w:rsidRPr="00DF0F6B">
        <w:rPr>
          <w:sz w:val="20"/>
          <w:szCs w:val="20"/>
        </w:rPr>
        <w:t xml:space="preserve"> Als ze er beiden een coöperatief spel van maken, gaan beiden niet adverteren. Dat geeft de grootste gezamenlijke opbrengst. Echter, </w:t>
      </w:r>
      <w:r>
        <w:rPr>
          <w:sz w:val="20"/>
          <w:szCs w:val="20"/>
        </w:rPr>
        <w:t>Kaasbaas</w:t>
      </w:r>
      <w:r w:rsidRPr="00DF0F6B">
        <w:rPr>
          <w:sz w:val="20"/>
          <w:szCs w:val="20"/>
        </w:rPr>
        <w:t xml:space="preserve"> heeft in de uitgangssituatie 15 meer en zal dus niet zonder meer akkoord gaan. </w:t>
      </w:r>
      <w:r>
        <w:rPr>
          <w:sz w:val="20"/>
          <w:szCs w:val="20"/>
        </w:rPr>
        <w:t>Cheezy</w:t>
      </w:r>
      <w:r w:rsidRPr="00DF0F6B">
        <w:rPr>
          <w:sz w:val="20"/>
          <w:szCs w:val="20"/>
        </w:rPr>
        <w:t xml:space="preserve"> zal </w:t>
      </w:r>
      <w:r>
        <w:rPr>
          <w:sz w:val="20"/>
          <w:szCs w:val="20"/>
        </w:rPr>
        <w:t>Kaasbaas</w:t>
      </w:r>
      <w:r w:rsidRPr="00DF0F6B">
        <w:rPr>
          <w:sz w:val="20"/>
          <w:szCs w:val="20"/>
        </w:rPr>
        <w:t xml:space="preserve"> iets moeten bieden om hem tot niet adverteren te brengen.</w:t>
      </w:r>
    </w:p>
    <w:p w14:paraId="580CB606" w14:textId="061192E0" w:rsidR="00276A37" w:rsidRPr="00DF0F6B" w:rsidRDefault="00276A37" w:rsidP="00276A37">
      <w:pPr>
        <w:pStyle w:val="Geenafstand"/>
        <w:rPr>
          <w:sz w:val="20"/>
          <w:szCs w:val="20"/>
        </w:rPr>
      </w:pPr>
      <w:r>
        <w:rPr>
          <w:b/>
          <w:sz w:val="20"/>
          <w:szCs w:val="20"/>
        </w:rPr>
        <w:t>c</w:t>
      </w:r>
      <w:r w:rsidRPr="00DF0F6B">
        <w:rPr>
          <w:sz w:val="20"/>
          <w:szCs w:val="20"/>
        </w:rPr>
        <w:t xml:space="preserve"> Oorzaken waarom het lastig is om samen te werken:</w:t>
      </w:r>
    </w:p>
    <w:p w14:paraId="7AAFD925" w14:textId="4A0802B0" w:rsidR="00276A37" w:rsidRPr="00DF0F6B" w:rsidRDefault="00276A37" w:rsidP="00276A37">
      <w:pPr>
        <w:pStyle w:val="Geenafstand"/>
        <w:rPr>
          <w:sz w:val="20"/>
          <w:szCs w:val="20"/>
        </w:rPr>
      </w:pPr>
      <w:r w:rsidRPr="00DF0F6B">
        <w:rPr>
          <w:sz w:val="20"/>
          <w:szCs w:val="20"/>
        </w:rPr>
        <w:t xml:space="preserve">- </w:t>
      </w:r>
      <w:r>
        <w:rPr>
          <w:sz w:val="20"/>
          <w:szCs w:val="20"/>
        </w:rPr>
        <w:t>Kaasbaas</w:t>
      </w:r>
      <w:r w:rsidRPr="00DF0F6B">
        <w:rPr>
          <w:sz w:val="20"/>
          <w:szCs w:val="20"/>
        </w:rPr>
        <w:t xml:space="preserve"> heeft minder winst bij samenwerken dan zonder. Daar gaat </w:t>
      </w:r>
      <w:r>
        <w:rPr>
          <w:sz w:val="20"/>
          <w:szCs w:val="20"/>
        </w:rPr>
        <w:t>Kaasbaas</w:t>
      </w:r>
      <w:r w:rsidRPr="00DF0F6B">
        <w:rPr>
          <w:sz w:val="20"/>
          <w:szCs w:val="20"/>
        </w:rPr>
        <w:t xml:space="preserve"> waarschijnlijk niet voor kiezen.</w:t>
      </w:r>
    </w:p>
    <w:p w14:paraId="472A5FE5" w14:textId="72103ED0" w:rsidR="00276A37" w:rsidRPr="00DF0F6B" w:rsidRDefault="00276A37" w:rsidP="00276A37">
      <w:pPr>
        <w:pStyle w:val="Geenafstand"/>
        <w:rPr>
          <w:sz w:val="20"/>
          <w:szCs w:val="20"/>
        </w:rPr>
      </w:pPr>
      <w:r w:rsidRPr="00DF0F6B">
        <w:rPr>
          <w:sz w:val="20"/>
          <w:szCs w:val="20"/>
        </w:rPr>
        <w:t xml:space="preserve">- </w:t>
      </w:r>
      <w:r>
        <w:rPr>
          <w:sz w:val="20"/>
          <w:szCs w:val="20"/>
        </w:rPr>
        <w:t>Cheezy</w:t>
      </w:r>
      <w:r w:rsidRPr="00DF0F6B">
        <w:rPr>
          <w:sz w:val="20"/>
          <w:szCs w:val="20"/>
        </w:rPr>
        <w:t xml:space="preserve"> zou ten koste van € 5 miljoen winst ook kunnen adverteren zodat beiden op 20 komen. Is dit een geloofwaardige dreiging voor </w:t>
      </w:r>
      <w:r>
        <w:rPr>
          <w:sz w:val="20"/>
          <w:szCs w:val="20"/>
        </w:rPr>
        <w:t>Kaasbaas</w:t>
      </w:r>
      <w:r w:rsidRPr="00DF0F6B">
        <w:rPr>
          <w:sz w:val="20"/>
          <w:szCs w:val="20"/>
        </w:rPr>
        <w:t>?</w:t>
      </w:r>
    </w:p>
    <w:p w14:paraId="4AC4182B" w14:textId="77777777" w:rsidR="00E353FB" w:rsidRPr="00E353FB" w:rsidRDefault="00E353FB" w:rsidP="00837D60">
      <w:pPr>
        <w:pStyle w:val="Geenafstand"/>
        <w:rPr>
          <w:sz w:val="20"/>
          <w:szCs w:val="20"/>
        </w:rPr>
      </w:pPr>
    </w:p>
    <w:p w14:paraId="4BA14981" w14:textId="02681E74" w:rsidR="007A18FF" w:rsidRPr="00A34DD8" w:rsidRDefault="00876643" w:rsidP="00837D60">
      <w:r>
        <w:rPr>
          <w:b/>
        </w:rPr>
        <w:t>7</w:t>
      </w:r>
      <w:r w:rsidR="00117546" w:rsidRPr="00117546">
        <w:rPr>
          <w:b/>
        </w:rPr>
        <w:t xml:space="preserve"> </w:t>
      </w:r>
      <w:r w:rsidR="00F354C2" w:rsidRPr="00F354C2">
        <w:rPr>
          <w:b/>
        </w:rPr>
        <w:t>a</w:t>
      </w:r>
      <w:r w:rsidR="00F354C2">
        <w:t xml:space="preserve"> </w:t>
      </w:r>
      <w:r w:rsidRPr="00DF0F6B">
        <w:t xml:space="preserve">Er is sprake van het gevangenendilemma, </w:t>
      </w:r>
      <w:r w:rsidR="00C93251">
        <w:t>omdat</w:t>
      </w:r>
      <w:r w:rsidRPr="00DF0F6B">
        <w:t xml:space="preserve"> de uitkomst van het spel (beide ‘wel contracteren’) niet de uitkomst is die voor beide partijen gezamenlijk de hoogste beloning levert</w:t>
      </w:r>
      <w:r>
        <w:t xml:space="preserve"> die beide partijen wel verkrijgen als ze met elkaar kunnen overleggen</w:t>
      </w:r>
      <w:r w:rsidRPr="00DF0F6B">
        <w:t>. Dat is beide ‘niet contracteren’ (het vak rechtsonder).</w:t>
      </w:r>
    </w:p>
    <w:p w14:paraId="47F0506B" w14:textId="1994BD8F" w:rsidR="00E353FB" w:rsidRDefault="00A34DD8" w:rsidP="0018798C">
      <w:r>
        <w:rPr>
          <w:b/>
        </w:rPr>
        <w:t>b</w:t>
      </w:r>
      <w:r>
        <w:t xml:space="preserve"> </w:t>
      </w:r>
      <w:r w:rsidR="0018798C">
        <w:t>Nike en Adidas zouden afspraken kunnen maken over het contracteren van topsporters. Wellicht kunnen ze een afspraak maken om beiden niet te contracteren of wellicht een van bei</w:t>
      </w:r>
      <w:r w:rsidR="00C93251">
        <w:t>den wel, terwijl de ander dan</w:t>
      </w:r>
      <w:r w:rsidR="0018798C">
        <w:t xml:space="preserve"> binnen een andere tak van sport dat “alleenrecht” krijgt.</w:t>
      </w:r>
    </w:p>
    <w:p w14:paraId="2CBA6461" w14:textId="77777777" w:rsidR="0018798C" w:rsidRPr="00E353FB" w:rsidRDefault="0018798C" w:rsidP="0018798C"/>
    <w:p w14:paraId="04AFF08E" w14:textId="5FF7AFA8" w:rsidR="00DF41B6" w:rsidRPr="00DF0F6B" w:rsidRDefault="00DF41B6" w:rsidP="00DF41B6">
      <w:pPr>
        <w:pStyle w:val="Geenafstand"/>
        <w:rPr>
          <w:b/>
          <w:sz w:val="20"/>
          <w:szCs w:val="20"/>
        </w:rPr>
      </w:pPr>
      <w:r>
        <w:rPr>
          <w:b/>
          <w:sz w:val="20"/>
          <w:szCs w:val="20"/>
        </w:rPr>
        <w:t>8</w:t>
      </w:r>
      <w:r w:rsidRPr="00DF0F6B">
        <w:rPr>
          <w:b/>
          <w:sz w:val="20"/>
          <w:szCs w:val="20"/>
        </w:rPr>
        <w:t xml:space="preserve"> a </w:t>
      </w:r>
    </w:p>
    <w:tbl>
      <w:tblPr>
        <w:tblW w:w="9324" w:type="dxa"/>
        <w:tblCellSpacing w:w="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8"/>
        <w:gridCol w:w="2409"/>
        <w:gridCol w:w="2694"/>
        <w:gridCol w:w="2693"/>
      </w:tblGrid>
      <w:tr w:rsidR="00DF41B6" w:rsidRPr="00DF0F6B" w14:paraId="499BE0E6" w14:textId="77777777" w:rsidTr="00CC6A68">
        <w:trPr>
          <w:trHeight w:val="220"/>
          <w:tblCellSpacing w:w="0" w:type="dxa"/>
        </w:trPr>
        <w:tc>
          <w:tcPr>
            <w:tcW w:w="3937" w:type="dxa"/>
            <w:gridSpan w:val="2"/>
            <w:vMerge w:val="restart"/>
          </w:tcPr>
          <w:p w14:paraId="6CAC23F1" w14:textId="77777777" w:rsidR="00DF41B6" w:rsidRPr="00DF0F6B" w:rsidRDefault="00DF41B6" w:rsidP="00CC6A68">
            <w:pPr>
              <w:tabs>
                <w:tab w:val="left" w:pos="2599"/>
              </w:tabs>
              <w:jc w:val="center"/>
            </w:pPr>
          </w:p>
        </w:tc>
        <w:tc>
          <w:tcPr>
            <w:tcW w:w="5387" w:type="dxa"/>
            <w:gridSpan w:val="2"/>
          </w:tcPr>
          <w:p w14:paraId="22EBC2C6" w14:textId="77777777" w:rsidR="00DF41B6" w:rsidRPr="00DF0F6B" w:rsidRDefault="00DF41B6" w:rsidP="00CC6A68">
            <w:pPr>
              <w:tabs>
                <w:tab w:val="left" w:pos="2599"/>
              </w:tabs>
              <w:jc w:val="center"/>
            </w:pPr>
            <w:r w:rsidRPr="00DF0F6B">
              <w:rPr>
                <w:rFonts w:cs="Arial"/>
                <w:highlight w:val="green"/>
              </w:rPr>
              <w:t>Bedrijf 2</w:t>
            </w:r>
          </w:p>
        </w:tc>
      </w:tr>
      <w:tr w:rsidR="00DF41B6" w:rsidRPr="00DF0F6B" w14:paraId="24E0A561" w14:textId="77777777" w:rsidTr="00CC6A68">
        <w:trPr>
          <w:trHeight w:val="185"/>
          <w:tblCellSpacing w:w="0" w:type="dxa"/>
        </w:trPr>
        <w:tc>
          <w:tcPr>
            <w:tcW w:w="3937" w:type="dxa"/>
            <w:gridSpan w:val="2"/>
            <w:vMerge/>
          </w:tcPr>
          <w:p w14:paraId="7C0FAF84" w14:textId="77777777" w:rsidR="00DF41B6" w:rsidRPr="00DF0F6B" w:rsidRDefault="00DF41B6" w:rsidP="00CC6A68">
            <w:pPr>
              <w:tabs>
                <w:tab w:val="left" w:pos="2599"/>
              </w:tabs>
              <w:jc w:val="center"/>
            </w:pPr>
          </w:p>
        </w:tc>
        <w:tc>
          <w:tcPr>
            <w:tcW w:w="2694" w:type="dxa"/>
          </w:tcPr>
          <w:p w14:paraId="00CD649A" w14:textId="77777777" w:rsidR="00DF41B6" w:rsidRPr="00DF0F6B" w:rsidRDefault="00DF41B6" w:rsidP="00CC6A68">
            <w:pPr>
              <w:tabs>
                <w:tab w:val="left" w:pos="2599"/>
              </w:tabs>
              <w:jc w:val="center"/>
            </w:pPr>
            <w:r w:rsidRPr="00DF0F6B">
              <w:t>Strategie C</w:t>
            </w:r>
          </w:p>
        </w:tc>
        <w:tc>
          <w:tcPr>
            <w:tcW w:w="2693" w:type="dxa"/>
          </w:tcPr>
          <w:p w14:paraId="62990EFB" w14:textId="77777777" w:rsidR="00DF41B6" w:rsidRPr="00DF0F6B" w:rsidRDefault="00DF41B6" w:rsidP="00CC6A68">
            <w:pPr>
              <w:tabs>
                <w:tab w:val="left" w:pos="2599"/>
              </w:tabs>
              <w:jc w:val="center"/>
            </w:pPr>
            <w:r w:rsidRPr="00DF0F6B">
              <w:t>Strategie D</w:t>
            </w:r>
          </w:p>
        </w:tc>
      </w:tr>
      <w:tr w:rsidR="00DF41B6" w:rsidRPr="00DF0F6B" w14:paraId="4AE99CB7" w14:textId="77777777" w:rsidTr="00CC6A68">
        <w:trPr>
          <w:trHeight w:val="295"/>
          <w:tblCellSpacing w:w="0" w:type="dxa"/>
        </w:trPr>
        <w:tc>
          <w:tcPr>
            <w:tcW w:w="1528" w:type="dxa"/>
            <w:vMerge w:val="restart"/>
          </w:tcPr>
          <w:p w14:paraId="59353249" w14:textId="77777777" w:rsidR="00DF41B6" w:rsidRPr="00DF0F6B" w:rsidRDefault="00DF41B6" w:rsidP="00CC6A68">
            <w:pPr>
              <w:tabs>
                <w:tab w:val="left" w:pos="2599"/>
              </w:tabs>
              <w:jc w:val="center"/>
              <w:rPr>
                <w:rFonts w:cs="Arial"/>
                <w:bCs/>
              </w:rPr>
            </w:pPr>
          </w:p>
          <w:p w14:paraId="68D6EF43" w14:textId="77777777" w:rsidR="00DF41B6" w:rsidRPr="00DF0F6B" w:rsidRDefault="00DF41B6" w:rsidP="00CC6A68">
            <w:pPr>
              <w:tabs>
                <w:tab w:val="left" w:pos="2599"/>
              </w:tabs>
              <w:jc w:val="center"/>
            </w:pPr>
            <w:r w:rsidRPr="00DF0F6B">
              <w:rPr>
                <w:rFonts w:cs="Arial"/>
                <w:bCs/>
                <w:highlight w:val="yellow"/>
              </w:rPr>
              <w:t>Bedrijf 1</w:t>
            </w:r>
          </w:p>
        </w:tc>
        <w:tc>
          <w:tcPr>
            <w:tcW w:w="2409" w:type="dxa"/>
          </w:tcPr>
          <w:p w14:paraId="18A5C7E4" w14:textId="77777777" w:rsidR="00DF41B6" w:rsidRPr="00DF0F6B" w:rsidRDefault="00DF41B6" w:rsidP="00CC6A68">
            <w:pPr>
              <w:tabs>
                <w:tab w:val="left" w:pos="2599"/>
              </w:tabs>
              <w:jc w:val="center"/>
            </w:pPr>
            <w:r w:rsidRPr="00DF0F6B">
              <w:t>Strategie A</w:t>
            </w:r>
          </w:p>
        </w:tc>
        <w:tc>
          <w:tcPr>
            <w:tcW w:w="2694" w:type="dxa"/>
          </w:tcPr>
          <w:p w14:paraId="2AF2348B" w14:textId="77777777" w:rsidR="00DF41B6" w:rsidRPr="00DF0F6B" w:rsidRDefault="00DF41B6" w:rsidP="00CC6A68">
            <w:pPr>
              <w:tabs>
                <w:tab w:val="left" w:pos="2599"/>
              </w:tabs>
              <w:jc w:val="center"/>
            </w:pPr>
            <w:r w:rsidRPr="00DF0F6B">
              <w:rPr>
                <w:highlight w:val="yellow"/>
              </w:rPr>
              <w:t>€ 3 mln</w:t>
            </w:r>
            <w:r w:rsidRPr="00DF0F6B">
              <w:t xml:space="preserve">., </w:t>
            </w:r>
            <w:r w:rsidRPr="00DF0F6B">
              <w:rPr>
                <w:highlight w:val="green"/>
              </w:rPr>
              <w:t>€ 3 mln.</w:t>
            </w:r>
          </w:p>
        </w:tc>
        <w:tc>
          <w:tcPr>
            <w:tcW w:w="2693" w:type="dxa"/>
          </w:tcPr>
          <w:p w14:paraId="28D6939C" w14:textId="77777777" w:rsidR="00DF41B6" w:rsidRPr="00DF0F6B" w:rsidRDefault="00DF41B6" w:rsidP="00CC6A68">
            <w:pPr>
              <w:tabs>
                <w:tab w:val="left" w:pos="2599"/>
              </w:tabs>
              <w:jc w:val="center"/>
            </w:pPr>
            <w:r w:rsidRPr="00DF0F6B">
              <w:t>€ 1 mln., € 1 mln.</w:t>
            </w:r>
          </w:p>
        </w:tc>
      </w:tr>
      <w:tr w:rsidR="00DF41B6" w:rsidRPr="00DF0F6B" w14:paraId="29025F2A" w14:textId="77777777" w:rsidTr="00CC6A68">
        <w:trPr>
          <w:trHeight w:val="268"/>
          <w:tblCellSpacing w:w="0" w:type="dxa"/>
        </w:trPr>
        <w:tc>
          <w:tcPr>
            <w:tcW w:w="1528" w:type="dxa"/>
            <w:vMerge/>
          </w:tcPr>
          <w:p w14:paraId="7F2DF889" w14:textId="77777777" w:rsidR="00DF41B6" w:rsidRPr="00DF0F6B" w:rsidRDefault="00DF41B6" w:rsidP="00CC6A68">
            <w:pPr>
              <w:tabs>
                <w:tab w:val="left" w:pos="2599"/>
              </w:tabs>
              <w:jc w:val="center"/>
            </w:pPr>
          </w:p>
        </w:tc>
        <w:tc>
          <w:tcPr>
            <w:tcW w:w="2409" w:type="dxa"/>
          </w:tcPr>
          <w:p w14:paraId="21A49ABB" w14:textId="77777777" w:rsidR="00DF41B6" w:rsidRPr="00DF0F6B" w:rsidRDefault="00DF41B6" w:rsidP="00CC6A68">
            <w:pPr>
              <w:tabs>
                <w:tab w:val="left" w:pos="2599"/>
              </w:tabs>
              <w:jc w:val="center"/>
            </w:pPr>
            <w:r w:rsidRPr="00DF0F6B">
              <w:t>Strategie B</w:t>
            </w:r>
          </w:p>
        </w:tc>
        <w:tc>
          <w:tcPr>
            <w:tcW w:w="2694" w:type="dxa"/>
          </w:tcPr>
          <w:p w14:paraId="42D0AE42" w14:textId="77777777" w:rsidR="00DF41B6" w:rsidRPr="00DF0F6B" w:rsidRDefault="00DF41B6" w:rsidP="00CC6A68">
            <w:pPr>
              <w:tabs>
                <w:tab w:val="left" w:pos="2599"/>
              </w:tabs>
              <w:jc w:val="center"/>
            </w:pPr>
            <w:r w:rsidRPr="00DF0F6B">
              <w:t>€ 2 mln</w:t>
            </w:r>
            <w:r w:rsidRPr="00B566B2">
              <w:t xml:space="preserve">., </w:t>
            </w:r>
            <w:r w:rsidRPr="00C93251">
              <w:rPr>
                <w:highlight w:val="green"/>
              </w:rPr>
              <w:t>€ 4 mln.</w:t>
            </w:r>
          </w:p>
        </w:tc>
        <w:tc>
          <w:tcPr>
            <w:tcW w:w="2693" w:type="dxa"/>
          </w:tcPr>
          <w:p w14:paraId="5AB9E7E7" w14:textId="77777777" w:rsidR="00DF41B6" w:rsidRPr="00DF0F6B" w:rsidRDefault="00DF41B6" w:rsidP="00CC6A68">
            <w:pPr>
              <w:tabs>
                <w:tab w:val="left" w:pos="2599"/>
              </w:tabs>
              <w:jc w:val="center"/>
            </w:pPr>
            <w:r w:rsidRPr="00DF0F6B">
              <w:rPr>
                <w:highlight w:val="yellow"/>
              </w:rPr>
              <w:t>€ 3 mln</w:t>
            </w:r>
            <w:r w:rsidRPr="00DF0F6B">
              <w:t xml:space="preserve">., </w:t>
            </w:r>
            <w:r w:rsidRPr="00C93251">
              <w:t>€ 3 mln.</w:t>
            </w:r>
          </w:p>
        </w:tc>
      </w:tr>
    </w:tbl>
    <w:p w14:paraId="5B09845B" w14:textId="77777777" w:rsidR="00DF41B6" w:rsidRPr="00DF0F6B" w:rsidRDefault="00DF41B6" w:rsidP="00DF41B6">
      <w:r w:rsidRPr="00DF0F6B">
        <w:rPr>
          <w:b/>
        </w:rPr>
        <w:t>b</w:t>
      </w:r>
      <w:r w:rsidRPr="00DF0F6B">
        <w:t xml:space="preserve"> Er is bij dit spel geen sprake van een gevangenendilemma. De gekozen strategie levert een uitkomst, het Nashevenwicht, die voor beide spelers het meest oplevert. Er zijn wel vakken met gelijke gezamenlijke pay-offs, maar geen (voor beide spelers) hogere.</w:t>
      </w:r>
    </w:p>
    <w:p w14:paraId="6070C519" w14:textId="77777777" w:rsidR="00E353FB" w:rsidRPr="00E353FB" w:rsidRDefault="00E353FB" w:rsidP="00837D60">
      <w:pPr>
        <w:pStyle w:val="Geenafstand"/>
        <w:rPr>
          <w:sz w:val="20"/>
          <w:szCs w:val="20"/>
        </w:rPr>
      </w:pPr>
    </w:p>
    <w:p w14:paraId="61462B91" w14:textId="5E994C25" w:rsidR="00E353FB" w:rsidRPr="00E353FB" w:rsidRDefault="00DF41B6" w:rsidP="00837D60">
      <w:pPr>
        <w:pStyle w:val="Geenafstand"/>
        <w:rPr>
          <w:sz w:val="20"/>
          <w:szCs w:val="20"/>
        </w:rPr>
      </w:pPr>
      <w:r>
        <w:rPr>
          <w:b/>
          <w:sz w:val="20"/>
          <w:szCs w:val="20"/>
        </w:rPr>
        <w:t>9</w:t>
      </w:r>
      <w:r w:rsidR="00075C83" w:rsidRPr="00075C83">
        <w:rPr>
          <w:b/>
          <w:sz w:val="20"/>
          <w:szCs w:val="20"/>
        </w:rPr>
        <w:t xml:space="preserve"> </w:t>
      </w:r>
      <w:r w:rsidR="00E353FB" w:rsidRPr="00075C83">
        <w:rPr>
          <w:b/>
          <w:sz w:val="20"/>
          <w:szCs w:val="20"/>
        </w:rPr>
        <w:t>a</w:t>
      </w:r>
      <w:r w:rsidR="00E353FB" w:rsidRPr="00E353FB">
        <w:rPr>
          <w:sz w:val="20"/>
          <w:szCs w:val="20"/>
        </w:rPr>
        <w:t xml:space="preserve"> </w:t>
      </w:r>
      <w:r w:rsidR="003A577F">
        <w:rPr>
          <w:sz w:val="20"/>
          <w:szCs w:val="20"/>
        </w:rPr>
        <w:t xml:space="preserve">Jesse en Finn kunnen voor beide tot een </w:t>
      </w:r>
      <w:r w:rsidR="003A577F" w:rsidRPr="00293A40">
        <w:rPr>
          <w:sz w:val="20"/>
          <w:szCs w:val="20"/>
        </w:rPr>
        <w:t>optimale</w:t>
      </w:r>
      <w:r w:rsidR="003A577F">
        <w:rPr>
          <w:sz w:val="20"/>
          <w:szCs w:val="20"/>
        </w:rPr>
        <w:t>r resultaat komen, a</w:t>
      </w:r>
      <w:r w:rsidR="00E353FB" w:rsidRPr="00E353FB">
        <w:rPr>
          <w:sz w:val="20"/>
          <w:szCs w:val="20"/>
        </w:rPr>
        <w:t xml:space="preserve">ls ze elkaar vertrouwen en </w:t>
      </w:r>
      <w:r w:rsidR="003A577F">
        <w:rPr>
          <w:sz w:val="20"/>
          <w:szCs w:val="20"/>
        </w:rPr>
        <w:t>zouden kunnen overleggen. D</w:t>
      </w:r>
      <w:r w:rsidR="00E353FB" w:rsidRPr="00E353FB">
        <w:rPr>
          <w:sz w:val="20"/>
          <w:szCs w:val="20"/>
        </w:rPr>
        <w:t>an zouden ze tot de voor hen beiden gunstige uitkomst van 1 jaar kunnen komen door allebei niet te bekennen.</w:t>
      </w:r>
    </w:p>
    <w:p w14:paraId="5C02518F" w14:textId="0AFD9355" w:rsidR="00E353FB" w:rsidRDefault="00E353FB" w:rsidP="00837D60">
      <w:pPr>
        <w:pStyle w:val="Geenafstand"/>
        <w:rPr>
          <w:sz w:val="20"/>
          <w:szCs w:val="20"/>
        </w:rPr>
      </w:pPr>
      <w:r w:rsidRPr="003A577F">
        <w:rPr>
          <w:b/>
          <w:sz w:val="20"/>
          <w:szCs w:val="20"/>
        </w:rPr>
        <w:t>b</w:t>
      </w:r>
      <w:r w:rsidRPr="00E353FB">
        <w:rPr>
          <w:sz w:val="20"/>
          <w:szCs w:val="20"/>
        </w:rPr>
        <w:t xml:space="preserve"> </w:t>
      </w:r>
      <w:r w:rsidR="003A577F">
        <w:rPr>
          <w:sz w:val="20"/>
          <w:szCs w:val="20"/>
        </w:rPr>
        <w:t xml:space="preserve">Er moet sprake zijn van een simultaan spel. Als ze kunnen overleggen, </w:t>
      </w:r>
      <w:r w:rsidRPr="00E353FB">
        <w:rPr>
          <w:sz w:val="20"/>
          <w:szCs w:val="20"/>
        </w:rPr>
        <w:t>is het in mind</w:t>
      </w:r>
      <w:r w:rsidR="003A577F">
        <w:rPr>
          <w:sz w:val="20"/>
          <w:szCs w:val="20"/>
        </w:rPr>
        <w:t xml:space="preserve">ere mate een simultaan spel. </w:t>
      </w:r>
      <w:r w:rsidRPr="00E353FB">
        <w:rPr>
          <w:sz w:val="20"/>
          <w:szCs w:val="20"/>
        </w:rPr>
        <w:t>Ze kiezen niet onafhankelijk voor hun eigen belang, maar voor het gezamenlijk belang - en daarin zit ook een afhankelijkheid.</w:t>
      </w:r>
      <w:r w:rsidR="003A577F">
        <w:rPr>
          <w:sz w:val="20"/>
          <w:szCs w:val="20"/>
        </w:rPr>
        <w:t xml:space="preserve"> </w:t>
      </w:r>
    </w:p>
    <w:p w14:paraId="3D09DE53" w14:textId="3EA2E3B4" w:rsidR="00C96208" w:rsidRDefault="00C96208" w:rsidP="00837D60">
      <w:pPr>
        <w:pStyle w:val="Geenafstand"/>
        <w:rPr>
          <w:sz w:val="20"/>
          <w:szCs w:val="20"/>
        </w:rPr>
      </w:pPr>
    </w:p>
    <w:p w14:paraId="7450FA4E" w14:textId="626B4DEF" w:rsidR="00C96208" w:rsidRPr="00DF0F6B" w:rsidRDefault="00C96208" w:rsidP="00C96208">
      <w:pPr>
        <w:rPr>
          <w:b/>
        </w:rPr>
      </w:pPr>
      <w:r w:rsidRPr="00DF0F6B">
        <w:rPr>
          <w:b/>
        </w:rPr>
        <w:t xml:space="preserve"> </w:t>
      </w:r>
      <w:r w:rsidR="00456C8E">
        <w:rPr>
          <w:b/>
        </w:rPr>
        <w:t xml:space="preserve">10 </w:t>
      </w:r>
      <w:r w:rsidRPr="00DF0F6B">
        <w:rPr>
          <w:b/>
        </w:rPr>
        <w:t>a</w:t>
      </w:r>
      <w:r w:rsidRPr="00DF0F6B">
        <w:t xml:space="preserve"> </w:t>
      </w:r>
    </w:p>
    <w:tbl>
      <w:tblPr>
        <w:tblStyle w:val="Tabelraster"/>
        <w:tblW w:w="9492" w:type="dxa"/>
        <w:tblLook w:val="04A0" w:firstRow="1" w:lastRow="0" w:firstColumn="1" w:lastColumn="0" w:noHBand="0" w:noVBand="1"/>
      </w:tblPr>
      <w:tblGrid>
        <w:gridCol w:w="1835"/>
        <w:gridCol w:w="2554"/>
        <w:gridCol w:w="2551"/>
        <w:gridCol w:w="2552"/>
      </w:tblGrid>
      <w:tr w:rsidR="00C96208" w:rsidRPr="00DF0F6B" w14:paraId="6A689E96" w14:textId="77777777" w:rsidTr="00CC6A68">
        <w:tc>
          <w:tcPr>
            <w:tcW w:w="4389" w:type="dxa"/>
            <w:gridSpan w:val="2"/>
            <w:vMerge w:val="restart"/>
          </w:tcPr>
          <w:p w14:paraId="619F768C" w14:textId="77777777" w:rsidR="00C96208" w:rsidRPr="00DF0F6B" w:rsidRDefault="00C96208" w:rsidP="00CC6A68">
            <w:pPr>
              <w:jc w:val="center"/>
              <w:rPr>
                <w:rFonts w:ascii="Verdana" w:hAnsi="Verdana"/>
              </w:rPr>
            </w:pPr>
          </w:p>
        </w:tc>
        <w:tc>
          <w:tcPr>
            <w:tcW w:w="5103" w:type="dxa"/>
            <w:gridSpan w:val="2"/>
          </w:tcPr>
          <w:p w14:paraId="3D93CE92" w14:textId="1B29F807" w:rsidR="00C96208" w:rsidRPr="00DF0F6B" w:rsidRDefault="00C96208" w:rsidP="00CC6A68">
            <w:pPr>
              <w:jc w:val="center"/>
              <w:rPr>
                <w:rFonts w:ascii="Verdana" w:hAnsi="Verdana"/>
              </w:rPr>
            </w:pPr>
            <w:r>
              <w:rPr>
                <w:rFonts w:ascii="Verdana" w:hAnsi="Verdana"/>
                <w:highlight w:val="green"/>
              </w:rPr>
              <w:t>Coal Knapen</w:t>
            </w:r>
          </w:p>
        </w:tc>
      </w:tr>
      <w:tr w:rsidR="00C96208" w:rsidRPr="00DF0F6B" w14:paraId="739711EA" w14:textId="77777777" w:rsidTr="00CC6A68">
        <w:tc>
          <w:tcPr>
            <w:tcW w:w="4389" w:type="dxa"/>
            <w:gridSpan w:val="2"/>
            <w:vMerge/>
          </w:tcPr>
          <w:p w14:paraId="4A98E1BE" w14:textId="77777777" w:rsidR="00C96208" w:rsidRPr="00DF0F6B" w:rsidRDefault="00C96208" w:rsidP="00CC6A68">
            <w:pPr>
              <w:jc w:val="center"/>
              <w:rPr>
                <w:rFonts w:ascii="Verdana" w:hAnsi="Verdana"/>
              </w:rPr>
            </w:pPr>
          </w:p>
        </w:tc>
        <w:tc>
          <w:tcPr>
            <w:tcW w:w="2551" w:type="dxa"/>
          </w:tcPr>
          <w:p w14:paraId="66191C86" w14:textId="11B5343E" w:rsidR="00C96208" w:rsidRPr="00DF0F6B" w:rsidRDefault="0074123F" w:rsidP="00CC6A68">
            <w:pPr>
              <w:jc w:val="center"/>
              <w:rPr>
                <w:rFonts w:ascii="Verdana" w:hAnsi="Verdana"/>
              </w:rPr>
            </w:pPr>
            <w:r>
              <w:rPr>
                <w:rFonts w:ascii="Verdana" w:hAnsi="Verdana"/>
              </w:rPr>
              <w:t>Bezorgen</w:t>
            </w:r>
          </w:p>
        </w:tc>
        <w:tc>
          <w:tcPr>
            <w:tcW w:w="2552" w:type="dxa"/>
          </w:tcPr>
          <w:p w14:paraId="6C682D19" w14:textId="0556DD1E" w:rsidR="00C96208" w:rsidRPr="00DF0F6B" w:rsidRDefault="0074123F" w:rsidP="00CC6A68">
            <w:pPr>
              <w:jc w:val="center"/>
              <w:rPr>
                <w:rFonts w:ascii="Verdana" w:hAnsi="Verdana"/>
              </w:rPr>
            </w:pPr>
            <w:r>
              <w:rPr>
                <w:rFonts w:ascii="Verdana" w:hAnsi="Verdana"/>
              </w:rPr>
              <w:t>Niet bezorgen</w:t>
            </w:r>
          </w:p>
        </w:tc>
      </w:tr>
      <w:tr w:rsidR="00C96208" w:rsidRPr="00DF0F6B" w14:paraId="3CC6476E" w14:textId="77777777" w:rsidTr="00CC6A68">
        <w:tc>
          <w:tcPr>
            <w:tcW w:w="1835" w:type="dxa"/>
            <w:vMerge w:val="restart"/>
          </w:tcPr>
          <w:p w14:paraId="05972556" w14:textId="77777777" w:rsidR="00C96208" w:rsidRPr="00DF0F6B" w:rsidRDefault="00C96208" w:rsidP="00CC6A68">
            <w:pPr>
              <w:jc w:val="center"/>
              <w:rPr>
                <w:rFonts w:ascii="Verdana" w:hAnsi="Verdana"/>
              </w:rPr>
            </w:pPr>
          </w:p>
          <w:p w14:paraId="12801A4E" w14:textId="7E9D0F01" w:rsidR="00C96208" w:rsidRPr="00DF0F6B" w:rsidRDefault="00C96208" w:rsidP="00CC6A68">
            <w:pPr>
              <w:jc w:val="center"/>
              <w:rPr>
                <w:rFonts w:ascii="Verdana" w:hAnsi="Verdana"/>
              </w:rPr>
            </w:pPr>
            <w:r>
              <w:rPr>
                <w:rFonts w:ascii="Verdana" w:hAnsi="Verdana"/>
                <w:highlight w:val="yellow"/>
              </w:rPr>
              <w:t>Holy Smoke</w:t>
            </w:r>
          </w:p>
        </w:tc>
        <w:tc>
          <w:tcPr>
            <w:tcW w:w="2554" w:type="dxa"/>
          </w:tcPr>
          <w:p w14:paraId="577DCF71" w14:textId="17E97451" w:rsidR="00C96208" w:rsidRPr="00DF0F6B" w:rsidRDefault="0074123F" w:rsidP="00CC6A68">
            <w:pPr>
              <w:rPr>
                <w:rFonts w:ascii="Verdana" w:hAnsi="Verdana"/>
              </w:rPr>
            </w:pPr>
            <w:r>
              <w:rPr>
                <w:rFonts w:ascii="Verdana" w:hAnsi="Verdana"/>
              </w:rPr>
              <w:t>Bezorgen</w:t>
            </w:r>
          </w:p>
        </w:tc>
        <w:tc>
          <w:tcPr>
            <w:tcW w:w="2551" w:type="dxa"/>
          </w:tcPr>
          <w:p w14:paraId="108C093B" w14:textId="519D90B6" w:rsidR="00C96208" w:rsidRPr="00DF0F6B" w:rsidRDefault="00C96208" w:rsidP="00CC6A68">
            <w:pPr>
              <w:jc w:val="center"/>
              <w:rPr>
                <w:rFonts w:ascii="Verdana" w:hAnsi="Verdana"/>
              </w:rPr>
            </w:pPr>
            <w:r w:rsidRPr="00DF0F6B">
              <w:rPr>
                <w:rFonts w:ascii="Verdana" w:hAnsi="Verdana"/>
                <w:highlight w:val="yellow"/>
              </w:rPr>
              <w:t xml:space="preserve">€ </w:t>
            </w:r>
            <w:r>
              <w:rPr>
                <w:rFonts w:ascii="Verdana" w:hAnsi="Verdana"/>
                <w:highlight w:val="yellow"/>
              </w:rPr>
              <w:t>4.000</w:t>
            </w:r>
            <w:r w:rsidRPr="00DF0F6B">
              <w:rPr>
                <w:rFonts w:ascii="Verdana" w:hAnsi="Verdana"/>
              </w:rPr>
              <w:t xml:space="preserve">, </w:t>
            </w:r>
            <w:r w:rsidRPr="0074123F">
              <w:rPr>
                <w:rFonts w:ascii="Verdana" w:hAnsi="Verdana"/>
              </w:rPr>
              <w:t>-€ 3.000</w:t>
            </w:r>
          </w:p>
        </w:tc>
        <w:tc>
          <w:tcPr>
            <w:tcW w:w="2552" w:type="dxa"/>
          </w:tcPr>
          <w:p w14:paraId="674AD47A" w14:textId="28BE4CED" w:rsidR="00C96208" w:rsidRPr="00DF0F6B" w:rsidRDefault="00C96208" w:rsidP="00CC6A68">
            <w:pPr>
              <w:jc w:val="center"/>
              <w:rPr>
                <w:rFonts w:ascii="Verdana" w:hAnsi="Verdana"/>
              </w:rPr>
            </w:pPr>
            <w:r w:rsidRPr="00DF0F6B">
              <w:rPr>
                <w:rFonts w:ascii="Verdana" w:hAnsi="Verdana"/>
                <w:highlight w:val="yellow"/>
              </w:rPr>
              <w:t xml:space="preserve">€ </w:t>
            </w:r>
            <w:r>
              <w:rPr>
                <w:rFonts w:ascii="Verdana" w:hAnsi="Verdana"/>
                <w:highlight w:val="yellow"/>
              </w:rPr>
              <w:t>8.000</w:t>
            </w:r>
            <w:r w:rsidRPr="00DF0F6B">
              <w:rPr>
                <w:rFonts w:ascii="Verdana" w:hAnsi="Verdana"/>
              </w:rPr>
              <w:t xml:space="preserve">, </w:t>
            </w:r>
            <w:r w:rsidRPr="0074123F">
              <w:rPr>
                <w:rFonts w:ascii="Verdana" w:hAnsi="Verdana"/>
                <w:highlight w:val="green"/>
              </w:rPr>
              <w:t>-€ 2.000</w:t>
            </w:r>
          </w:p>
        </w:tc>
      </w:tr>
      <w:tr w:rsidR="00C96208" w:rsidRPr="00DF0F6B" w14:paraId="0F0D6F80" w14:textId="77777777" w:rsidTr="00CC6A68">
        <w:trPr>
          <w:trHeight w:val="227"/>
        </w:trPr>
        <w:tc>
          <w:tcPr>
            <w:tcW w:w="1835" w:type="dxa"/>
            <w:vMerge/>
          </w:tcPr>
          <w:p w14:paraId="1DAF0B26" w14:textId="77777777" w:rsidR="00C96208" w:rsidRPr="00DF0F6B" w:rsidRDefault="00C96208" w:rsidP="00CC6A68">
            <w:pPr>
              <w:jc w:val="center"/>
              <w:rPr>
                <w:rFonts w:ascii="Verdana" w:hAnsi="Verdana"/>
              </w:rPr>
            </w:pPr>
          </w:p>
        </w:tc>
        <w:tc>
          <w:tcPr>
            <w:tcW w:w="2554" w:type="dxa"/>
          </w:tcPr>
          <w:p w14:paraId="5F4B6F85" w14:textId="5E95F3A5" w:rsidR="00C96208" w:rsidRPr="00DF0F6B" w:rsidRDefault="0074123F" w:rsidP="00CC6A68">
            <w:pPr>
              <w:rPr>
                <w:rFonts w:ascii="Verdana" w:hAnsi="Verdana"/>
              </w:rPr>
            </w:pPr>
            <w:r>
              <w:rPr>
                <w:rFonts w:ascii="Verdana" w:hAnsi="Verdana"/>
              </w:rPr>
              <w:t>Niet bezorgen</w:t>
            </w:r>
          </w:p>
        </w:tc>
        <w:tc>
          <w:tcPr>
            <w:tcW w:w="2551" w:type="dxa"/>
          </w:tcPr>
          <w:p w14:paraId="6C021C6D" w14:textId="4397A90C" w:rsidR="00C96208" w:rsidRPr="00DF0F6B" w:rsidRDefault="00C96208" w:rsidP="00CC6A68">
            <w:pPr>
              <w:jc w:val="center"/>
              <w:rPr>
                <w:rFonts w:ascii="Verdana" w:hAnsi="Verdana"/>
              </w:rPr>
            </w:pPr>
            <w:r>
              <w:rPr>
                <w:rFonts w:ascii="Verdana" w:hAnsi="Verdana"/>
              </w:rPr>
              <w:t>-</w:t>
            </w:r>
            <w:r w:rsidRPr="00DF0F6B">
              <w:rPr>
                <w:rFonts w:ascii="Verdana" w:hAnsi="Verdana"/>
              </w:rPr>
              <w:t xml:space="preserve">€ </w:t>
            </w:r>
            <w:r>
              <w:rPr>
                <w:rFonts w:ascii="Verdana" w:hAnsi="Verdana"/>
              </w:rPr>
              <w:t>1000</w:t>
            </w:r>
            <w:r w:rsidRPr="00DF0F6B">
              <w:rPr>
                <w:rFonts w:ascii="Verdana" w:hAnsi="Verdana"/>
              </w:rPr>
              <w:t xml:space="preserve">, </w:t>
            </w:r>
            <w:r w:rsidRPr="00DF0F6B">
              <w:rPr>
                <w:rFonts w:ascii="Verdana" w:hAnsi="Verdana"/>
                <w:highlight w:val="green"/>
              </w:rPr>
              <w:t>€ 5.000</w:t>
            </w:r>
          </w:p>
        </w:tc>
        <w:tc>
          <w:tcPr>
            <w:tcW w:w="2552" w:type="dxa"/>
          </w:tcPr>
          <w:p w14:paraId="28097D02" w14:textId="108C33F7" w:rsidR="00C96208" w:rsidRPr="00DF0F6B" w:rsidRDefault="00C96208" w:rsidP="00CC6A68">
            <w:pPr>
              <w:jc w:val="center"/>
              <w:rPr>
                <w:rFonts w:ascii="Verdana" w:hAnsi="Verdana"/>
              </w:rPr>
            </w:pPr>
            <w:r w:rsidRPr="00DF0F6B">
              <w:rPr>
                <w:rFonts w:ascii="Verdana" w:hAnsi="Verdana"/>
              </w:rPr>
              <w:t xml:space="preserve">€ </w:t>
            </w:r>
            <w:r>
              <w:rPr>
                <w:rFonts w:ascii="Verdana" w:hAnsi="Verdana"/>
              </w:rPr>
              <w:t>0</w:t>
            </w:r>
            <w:r w:rsidRPr="00DF0F6B">
              <w:rPr>
                <w:rFonts w:ascii="Verdana" w:hAnsi="Verdana"/>
              </w:rPr>
              <w:t xml:space="preserve">, € </w:t>
            </w:r>
            <w:r>
              <w:rPr>
                <w:rFonts w:ascii="Verdana" w:hAnsi="Verdana"/>
              </w:rPr>
              <w:t>0</w:t>
            </w:r>
          </w:p>
        </w:tc>
      </w:tr>
    </w:tbl>
    <w:p w14:paraId="117B36B4" w14:textId="08E96477" w:rsidR="00C96208" w:rsidRPr="00DF0F6B" w:rsidRDefault="0074123F" w:rsidP="00C96208">
      <w:pPr>
        <w:pStyle w:val="Geenafstand"/>
        <w:rPr>
          <w:sz w:val="20"/>
          <w:szCs w:val="20"/>
        </w:rPr>
      </w:pPr>
      <w:r>
        <w:rPr>
          <w:b/>
          <w:sz w:val="20"/>
          <w:szCs w:val="20"/>
        </w:rPr>
        <w:t>b</w:t>
      </w:r>
      <w:r w:rsidR="00C96208" w:rsidRPr="00DF0F6B">
        <w:rPr>
          <w:sz w:val="20"/>
          <w:szCs w:val="20"/>
        </w:rPr>
        <w:t xml:space="preserve"> </w:t>
      </w:r>
      <w:r>
        <w:rPr>
          <w:sz w:val="20"/>
          <w:szCs w:val="20"/>
        </w:rPr>
        <w:t xml:space="preserve">Nee, </w:t>
      </w:r>
      <w:r w:rsidR="008462BC">
        <w:rPr>
          <w:sz w:val="20"/>
          <w:szCs w:val="20"/>
        </w:rPr>
        <w:t>h</w:t>
      </w:r>
      <w:r>
        <w:rPr>
          <w:sz w:val="20"/>
          <w:szCs w:val="20"/>
        </w:rPr>
        <w:t>et Nashevenwicht geeft de hoogste gezamenlijke opbrengst en is dus de meeste optimale combinatie.</w:t>
      </w:r>
    </w:p>
    <w:p w14:paraId="3EEE4985" w14:textId="55B665B0" w:rsidR="00C96208" w:rsidRDefault="00456C8E" w:rsidP="00C96208">
      <w:r>
        <w:rPr>
          <w:b/>
        </w:rPr>
        <w:t>c</w:t>
      </w:r>
      <w:r w:rsidR="00C96208" w:rsidRPr="00DF0F6B">
        <w:t xml:space="preserve"> </w:t>
      </w:r>
      <w:r w:rsidR="0074123F">
        <w:t xml:space="preserve">Holy Smoke kan aanbieden om de krachten te bundelen en de bezorging van beide restaurants te combineren om zodoende kosten te besparen. Misschien kunnen ze tevens samen een geografisch groter gebied bedienen. </w:t>
      </w:r>
    </w:p>
    <w:p w14:paraId="5167EA7A" w14:textId="1A9B267C" w:rsidR="00456C8E" w:rsidRDefault="00456C8E" w:rsidP="00C96208">
      <w:pPr>
        <w:rPr>
          <w:u w:val="single"/>
        </w:rPr>
      </w:pPr>
    </w:p>
    <w:p w14:paraId="657408AD" w14:textId="5BAF67BD" w:rsidR="00456C8E" w:rsidRPr="00DF0F6B" w:rsidRDefault="00456C8E" w:rsidP="00456C8E">
      <w:pPr>
        <w:rPr>
          <w:b/>
        </w:rPr>
      </w:pPr>
      <w:r>
        <w:rPr>
          <w:b/>
        </w:rPr>
        <w:t>1</w:t>
      </w:r>
      <w:r w:rsidR="007D3E21">
        <w:rPr>
          <w:b/>
        </w:rPr>
        <w:t>1</w:t>
      </w:r>
      <w:r>
        <w:rPr>
          <w:b/>
        </w:rPr>
        <w:t xml:space="preserve"> </w:t>
      </w:r>
      <w:r w:rsidRPr="00DF0F6B">
        <w:rPr>
          <w:b/>
        </w:rPr>
        <w:t>a</w:t>
      </w:r>
      <w:r w:rsidRPr="00DF0F6B">
        <w:t xml:space="preserve"> </w:t>
      </w:r>
    </w:p>
    <w:tbl>
      <w:tblPr>
        <w:tblStyle w:val="Tabelraster"/>
        <w:tblW w:w="9492" w:type="dxa"/>
        <w:tblLook w:val="04A0" w:firstRow="1" w:lastRow="0" w:firstColumn="1" w:lastColumn="0" w:noHBand="0" w:noVBand="1"/>
      </w:tblPr>
      <w:tblGrid>
        <w:gridCol w:w="1835"/>
        <w:gridCol w:w="2554"/>
        <w:gridCol w:w="2551"/>
        <w:gridCol w:w="2552"/>
      </w:tblGrid>
      <w:tr w:rsidR="00456C8E" w:rsidRPr="00DF0F6B" w14:paraId="2ECAA510" w14:textId="77777777" w:rsidTr="00CC6A68">
        <w:tc>
          <w:tcPr>
            <w:tcW w:w="4389" w:type="dxa"/>
            <w:gridSpan w:val="2"/>
            <w:vMerge w:val="restart"/>
          </w:tcPr>
          <w:p w14:paraId="2F7DAEB0" w14:textId="77777777" w:rsidR="00456C8E" w:rsidRPr="00DF0F6B" w:rsidRDefault="00456C8E" w:rsidP="00CC6A68">
            <w:pPr>
              <w:jc w:val="center"/>
              <w:rPr>
                <w:rFonts w:ascii="Verdana" w:hAnsi="Verdana"/>
              </w:rPr>
            </w:pPr>
          </w:p>
        </w:tc>
        <w:tc>
          <w:tcPr>
            <w:tcW w:w="5103" w:type="dxa"/>
            <w:gridSpan w:val="2"/>
          </w:tcPr>
          <w:p w14:paraId="03A3679D" w14:textId="2508366A" w:rsidR="00456C8E" w:rsidRPr="00DF0F6B" w:rsidRDefault="00456C8E" w:rsidP="00CC6A68">
            <w:pPr>
              <w:jc w:val="center"/>
              <w:rPr>
                <w:rFonts w:ascii="Verdana" w:hAnsi="Verdana"/>
              </w:rPr>
            </w:pPr>
            <w:r>
              <w:rPr>
                <w:rFonts w:ascii="Verdana" w:hAnsi="Verdana"/>
                <w:highlight w:val="green"/>
              </w:rPr>
              <w:t>Asos</w:t>
            </w:r>
          </w:p>
        </w:tc>
      </w:tr>
      <w:tr w:rsidR="00456C8E" w:rsidRPr="00DF0F6B" w14:paraId="6E78176E" w14:textId="77777777" w:rsidTr="00CC6A68">
        <w:tc>
          <w:tcPr>
            <w:tcW w:w="4389" w:type="dxa"/>
            <w:gridSpan w:val="2"/>
            <w:vMerge/>
          </w:tcPr>
          <w:p w14:paraId="2F2B250A" w14:textId="77777777" w:rsidR="00456C8E" w:rsidRPr="00DF0F6B" w:rsidRDefault="00456C8E" w:rsidP="00CC6A68">
            <w:pPr>
              <w:jc w:val="center"/>
              <w:rPr>
                <w:rFonts w:ascii="Verdana" w:hAnsi="Verdana"/>
              </w:rPr>
            </w:pPr>
          </w:p>
        </w:tc>
        <w:tc>
          <w:tcPr>
            <w:tcW w:w="2551" w:type="dxa"/>
          </w:tcPr>
          <w:p w14:paraId="2538BC63" w14:textId="65F8DCDF" w:rsidR="00456C8E" w:rsidRPr="00DF0F6B" w:rsidRDefault="008462BC" w:rsidP="00CC6A68">
            <w:pPr>
              <w:jc w:val="center"/>
              <w:rPr>
                <w:rFonts w:ascii="Verdana" w:hAnsi="Verdana"/>
              </w:rPr>
            </w:pPr>
            <w:r>
              <w:rPr>
                <w:rFonts w:ascii="Verdana" w:hAnsi="Verdana"/>
              </w:rPr>
              <w:t>Uitverkoop</w:t>
            </w:r>
          </w:p>
        </w:tc>
        <w:tc>
          <w:tcPr>
            <w:tcW w:w="2552" w:type="dxa"/>
          </w:tcPr>
          <w:p w14:paraId="0C9FEDF2" w14:textId="68A80C44" w:rsidR="00456C8E" w:rsidRPr="00DF0F6B" w:rsidRDefault="008462BC" w:rsidP="00CC6A68">
            <w:pPr>
              <w:jc w:val="center"/>
              <w:rPr>
                <w:rFonts w:ascii="Verdana" w:hAnsi="Verdana"/>
              </w:rPr>
            </w:pPr>
            <w:r>
              <w:rPr>
                <w:rFonts w:ascii="Verdana" w:hAnsi="Verdana"/>
              </w:rPr>
              <w:t>Geen uitverkoop</w:t>
            </w:r>
          </w:p>
        </w:tc>
      </w:tr>
      <w:tr w:rsidR="00456C8E" w:rsidRPr="00DF0F6B" w14:paraId="68707087" w14:textId="77777777" w:rsidTr="00CC6A68">
        <w:tc>
          <w:tcPr>
            <w:tcW w:w="1835" w:type="dxa"/>
            <w:vMerge w:val="restart"/>
          </w:tcPr>
          <w:p w14:paraId="62AA211C" w14:textId="3D4BBE1F" w:rsidR="00456C8E" w:rsidRPr="00DF0F6B" w:rsidRDefault="00456C8E" w:rsidP="00CC6A68">
            <w:pPr>
              <w:jc w:val="center"/>
              <w:rPr>
                <w:rFonts w:ascii="Verdana" w:hAnsi="Verdana"/>
              </w:rPr>
            </w:pPr>
            <w:r>
              <w:rPr>
                <w:rFonts w:ascii="Verdana" w:hAnsi="Verdana"/>
                <w:highlight w:val="yellow"/>
              </w:rPr>
              <w:t>Zalando</w:t>
            </w:r>
          </w:p>
        </w:tc>
        <w:tc>
          <w:tcPr>
            <w:tcW w:w="2554" w:type="dxa"/>
          </w:tcPr>
          <w:p w14:paraId="33C5209D" w14:textId="18B637A7" w:rsidR="00456C8E" w:rsidRPr="00DF0F6B" w:rsidRDefault="00456C8E" w:rsidP="00CC6A68">
            <w:pPr>
              <w:rPr>
                <w:rFonts w:ascii="Verdana" w:hAnsi="Verdana"/>
              </w:rPr>
            </w:pPr>
            <w:r>
              <w:rPr>
                <w:rFonts w:ascii="Verdana" w:hAnsi="Verdana"/>
              </w:rPr>
              <w:t>Uitverkoop</w:t>
            </w:r>
          </w:p>
        </w:tc>
        <w:tc>
          <w:tcPr>
            <w:tcW w:w="2551" w:type="dxa"/>
          </w:tcPr>
          <w:p w14:paraId="2C810107" w14:textId="2CBB724C" w:rsidR="00456C8E" w:rsidRPr="00DF0F6B" w:rsidRDefault="00456C8E" w:rsidP="00CC6A68">
            <w:pPr>
              <w:jc w:val="center"/>
              <w:rPr>
                <w:rFonts w:ascii="Verdana" w:hAnsi="Verdana"/>
              </w:rPr>
            </w:pPr>
            <w:r w:rsidRPr="008462BC">
              <w:rPr>
                <w:rFonts w:ascii="Verdana" w:hAnsi="Verdana"/>
              </w:rPr>
              <w:t xml:space="preserve">€ </w:t>
            </w:r>
            <w:r w:rsidR="008462BC" w:rsidRPr="008462BC">
              <w:rPr>
                <w:rFonts w:ascii="Verdana" w:hAnsi="Verdana"/>
              </w:rPr>
              <w:t>5</w:t>
            </w:r>
            <w:r w:rsidRPr="008462BC">
              <w:rPr>
                <w:rFonts w:ascii="Verdana" w:hAnsi="Verdana"/>
              </w:rPr>
              <w:t>.000,</w:t>
            </w:r>
            <w:r w:rsidRPr="00DF0F6B">
              <w:rPr>
                <w:rFonts w:ascii="Verdana" w:hAnsi="Verdana"/>
              </w:rPr>
              <w:t xml:space="preserve"> </w:t>
            </w:r>
            <w:r w:rsidRPr="0074123F">
              <w:rPr>
                <w:rFonts w:ascii="Verdana" w:hAnsi="Verdana"/>
              </w:rPr>
              <w:t xml:space="preserve">€ </w:t>
            </w:r>
            <w:r w:rsidR="008462BC">
              <w:rPr>
                <w:rFonts w:ascii="Verdana" w:hAnsi="Verdana"/>
              </w:rPr>
              <w:t>5</w:t>
            </w:r>
            <w:r w:rsidRPr="0074123F">
              <w:rPr>
                <w:rFonts w:ascii="Verdana" w:hAnsi="Verdana"/>
              </w:rPr>
              <w:t>.000</w:t>
            </w:r>
          </w:p>
        </w:tc>
        <w:tc>
          <w:tcPr>
            <w:tcW w:w="2552" w:type="dxa"/>
          </w:tcPr>
          <w:p w14:paraId="6C1122C9" w14:textId="6CBA10DF" w:rsidR="00456C8E" w:rsidRPr="00DF0F6B" w:rsidRDefault="00456C8E" w:rsidP="00CC6A68">
            <w:pPr>
              <w:jc w:val="center"/>
              <w:rPr>
                <w:rFonts w:ascii="Verdana" w:hAnsi="Verdana"/>
              </w:rPr>
            </w:pPr>
            <w:r w:rsidRPr="008462BC">
              <w:rPr>
                <w:rFonts w:ascii="Verdana" w:hAnsi="Verdana"/>
              </w:rPr>
              <w:t xml:space="preserve">€ </w:t>
            </w:r>
            <w:r w:rsidR="008462BC" w:rsidRPr="008462BC">
              <w:rPr>
                <w:rFonts w:ascii="Verdana" w:hAnsi="Verdana"/>
              </w:rPr>
              <w:t>2</w:t>
            </w:r>
            <w:r w:rsidRPr="008462BC">
              <w:rPr>
                <w:rFonts w:ascii="Verdana" w:hAnsi="Verdana"/>
              </w:rPr>
              <w:t>.000,</w:t>
            </w:r>
            <w:r w:rsidRPr="00DF0F6B">
              <w:rPr>
                <w:rFonts w:ascii="Verdana" w:hAnsi="Verdana"/>
              </w:rPr>
              <w:t xml:space="preserve"> </w:t>
            </w:r>
            <w:r w:rsidRPr="0074123F">
              <w:rPr>
                <w:rFonts w:ascii="Verdana" w:hAnsi="Verdana"/>
                <w:highlight w:val="green"/>
              </w:rPr>
              <w:t xml:space="preserve">€ </w:t>
            </w:r>
            <w:r w:rsidR="008462BC">
              <w:rPr>
                <w:rFonts w:ascii="Verdana" w:hAnsi="Verdana"/>
                <w:highlight w:val="green"/>
              </w:rPr>
              <w:t>7</w:t>
            </w:r>
            <w:r w:rsidRPr="0074123F">
              <w:rPr>
                <w:rFonts w:ascii="Verdana" w:hAnsi="Verdana"/>
                <w:highlight w:val="green"/>
              </w:rPr>
              <w:t>.000</w:t>
            </w:r>
          </w:p>
        </w:tc>
      </w:tr>
      <w:tr w:rsidR="00456C8E" w:rsidRPr="00DF0F6B" w14:paraId="3C8D70DE" w14:textId="77777777" w:rsidTr="00CC6A68">
        <w:trPr>
          <w:trHeight w:val="227"/>
        </w:trPr>
        <w:tc>
          <w:tcPr>
            <w:tcW w:w="1835" w:type="dxa"/>
            <w:vMerge/>
          </w:tcPr>
          <w:p w14:paraId="3C99E075" w14:textId="77777777" w:rsidR="00456C8E" w:rsidRPr="00DF0F6B" w:rsidRDefault="00456C8E" w:rsidP="00CC6A68">
            <w:pPr>
              <w:jc w:val="center"/>
              <w:rPr>
                <w:rFonts w:ascii="Verdana" w:hAnsi="Verdana"/>
              </w:rPr>
            </w:pPr>
          </w:p>
        </w:tc>
        <w:tc>
          <w:tcPr>
            <w:tcW w:w="2554" w:type="dxa"/>
          </w:tcPr>
          <w:p w14:paraId="7644B42E" w14:textId="6B1B2C25" w:rsidR="00456C8E" w:rsidRPr="00DF0F6B" w:rsidRDefault="00456C8E" w:rsidP="00CC6A68">
            <w:pPr>
              <w:rPr>
                <w:rFonts w:ascii="Verdana" w:hAnsi="Verdana"/>
              </w:rPr>
            </w:pPr>
            <w:r>
              <w:rPr>
                <w:rFonts w:ascii="Verdana" w:hAnsi="Verdana"/>
              </w:rPr>
              <w:t>Geen uitverkoop</w:t>
            </w:r>
          </w:p>
        </w:tc>
        <w:tc>
          <w:tcPr>
            <w:tcW w:w="2551" w:type="dxa"/>
          </w:tcPr>
          <w:p w14:paraId="44C13415" w14:textId="27221549" w:rsidR="00456C8E" w:rsidRPr="00DF0F6B" w:rsidRDefault="00456C8E" w:rsidP="00CC6A68">
            <w:pPr>
              <w:jc w:val="center"/>
              <w:rPr>
                <w:rFonts w:ascii="Verdana" w:hAnsi="Verdana"/>
              </w:rPr>
            </w:pPr>
            <w:r w:rsidRPr="008462BC">
              <w:rPr>
                <w:rFonts w:ascii="Verdana" w:hAnsi="Verdana"/>
                <w:highlight w:val="yellow"/>
              </w:rPr>
              <w:t xml:space="preserve">€ </w:t>
            </w:r>
            <w:r w:rsidR="008462BC" w:rsidRPr="008462BC">
              <w:rPr>
                <w:rFonts w:ascii="Verdana" w:hAnsi="Verdana"/>
                <w:highlight w:val="yellow"/>
              </w:rPr>
              <w:t>7</w:t>
            </w:r>
            <w:r w:rsidR="00654BEA">
              <w:rPr>
                <w:rFonts w:ascii="Verdana" w:hAnsi="Verdana"/>
                <w:highlight w:val="yellow"/>
              </w:rPr>
              <w:t>.</w:t>
            </w:r>
            <w:r w:rsidRPr="008462BC">
              <w:rPr>
                <w:rFonts w:ascii="Verdana" w:hAnsi="Verdana"/>
                <w:highlight w:val="yellow"/>
              </w:rPr>
              <w:t>000</w:t>
            </w:r>
            <w:r w:rsidRPr="00DF0F6B">
              <w:rPr>
                <w:rFonts w:ascii="Verdana" w:hAnsi="Verdana"/>
              </w:rPr>
              <w:t xml:space="preserve">, </w:t>
            </w:r>
            <w:r w:rsidRPr="008462BC">
              <w:rPr>
                <w:rFonts w:ascii="Verdana" w:hAnsi="Verdana"/>
              </w:rPr>
              <w:t xml:space="preserve">€ </w:t>
            </w:r>
            <w:r w:rsidR="008462BC" w:rsidRPr="008462BC">
              <w:rPr>
                <w:rFonts w:ascii="Verdana" w:hAnsi="Verdana"/>
              </w:rPr>
              <w:t>2</w:t>
            </w:r>
            <w:r w:rsidRPr="008462BC">
              <w:rPr>
                <w:rFonts w:ascii="Verdana" w:hAnsi="Verdana"/>
              </w:rPr>
              <w:t>.000</w:t>
            </w:r>
          </w:p>
        </w:tc>
        <w:tc>
          <w:tcPr>
            <w:tcW w:w="2552" w:type="dxa"/>
          </w:tcPr>
          <w:p w14:paraId="42F7EEB5" w14:textId="5D321913" w:rsidR="00456C8E" w:rsidRPr="00DF0F6B" w:rsidRDefault="00456C8E" w:rsidP="00CC6A68">
            <w:pPr>
              <w:jc w:val="center"/>
              <w:rPr>
                <w:rFonts w:ascii="Verdana" w:hAnsi="Verdana"/>
              </w:rPr>
            </w:pPr>
            <w:r w:rsidRPr="008462BC">
              <w:rPr>
                <w:rFonts w:ascii="Verdana" w:hAnsi="Verdana"/>
                <w:highlight w:val="yellow"/>
              </w:rPr>
              <w:t xml:space="preserve">€ </w:t>
            </w:r>
            <w:r w:rsidR="008462BC" w:rsidRPr="008462BC">
              <w:rPr>
                <w:rFonts w:ascii="Verdana" w:hAnsi="Verdana"/>
                <w:highlight w:val="yellow"/>
              </w:rPr>
              <w:t>4.00</w:t>
            </w:r>
            <w:r w:rsidRPr="008462BC">
              <w:rPr>
                <w:rFonts w:ascii="Verdana" w:hAnsi="Verdana"/>
                <w:highlight w:val="yellow"/>
              </w:rPr>
              <w:t>0</w:t>
            </w:r>
            <w:r w:rsidRPr="00DF0F6B">
              <w:rPr>
                <w:rFonts w:ascii="Verdana" w:hAnsi="Verdana"/>
              </w:rPr>
              <w:t xml:space="preserve">, </w:t>
            </w:r>
            <w:r w:rsidRPr="008462BC">
              <w:rPr>
                <w:rFonts w:ascii="Verdana" w:hAnsi="Verdana"/>
                <w:highlight w:val="green"/>
              </w:rPr>
              <w:t xml:space="preserve">€ </w:t>
            </w:r>
            <w:r w:rsidR="008462BC" w:rsidRPr="008462BC">
              <w:rPr>
                <w:rFonts w:ascii="Verdana" w:hAnsi="Verdana"/>
                <w:highlight w:val="green"/>
              </w:rPr>
              <w:t>4.00</w:t>
            </w:r>
            <w:r w:rsidRPr="008462BC">
              <w:rPr>
                <w:rFonts w:ascii="Verdana" w:hAnsi="Verdana"/>
                <w:highlight w:val="green"/>
              </w:rPr>
              <w:t>0</w:t>
            </w:r>
          </w:p>
        </w:tc>
      </w:tr>
    </w:tbl>
    <w:p w14:paraId="033E8BB4" w14:textId="08000618" w:rsidR="008462BC" w:rsidRDefault="008462BC" w:rsidP="00456C8E">
      <w:pPr>
        <w:pStyle w:val="Geenafstand"/>
        <w:rPr>
          <w:b/>
          <w:sz w:val="20"/>
          <w:szCs w:val="20"/>
        </w:rPr>
      </w:pPr>
      <w:r>
        <w:rPr>
          <w:b/>
          <w:sz w:val="20"/>
          <w:szCs w:val="20"/>
        </w:rPr>
        <w:t xml:space="preserve">b </w:t>
      </w:r>
      <w:r w:rsidRPr="008462BC">
        <w:rPr>
          <w:sz w:val="20"/>
          <w:szCs w:val="20"/>
        </w:rPr>
        <w:t>Beide bedrijven kiezen</w:t>
      </w:r>
      <w:r>
        <w:rPr>
          <w:sz w:val="20"/>
          <w:szCs w:val="20"/>
        </w:rPr>
        <w:t xml:space="preserve">, </w:t>
      </w:r>
      <w:r w:rsidRPr="008462BC">
        <w:rPr>
          <w:sz w:val="20"/>
          <w:szCs w:val="20"/>
        </w:rPr>
        <w:t>ongeacht wat de ander kiest</w:t>
      </w:r>
      <w:r>
        <w:rPr>
          <w:sz w:val="20"/>
          <w:szCs w:val="20"/>
        </w:rPr>
        <w:t>, voor ‘</w:t>
      </w:r>
      <w:r w:rsidR="00654BEA">
        <w:rPr>
          <w:sz w:val="20"/>
          <w:szCs w:val="20"/>
        </w:rPr>
        <w:t>geen</w:t>
      </w:r>
      <w:r>
        <w:rPr>
          <w:sz w:val="20"/>
          <w:szCs w:val="20"/>
        </w:rPr>
        <w:t xml:space="preserve"> uitverkoop’. Dit is dus voor beide ondernemingen de dominante strategie</w:t>
      </w:r>
    </w:p>
    <w:p w14:paraId="192FC9B2" w14:textId="1A26734A" w:rsidR="00456C8E" w:rsidRPr="00DF0F6B" w:rsidRDefault="008462BC" w:rsidP="00456C8E">
      <w:pPr>
        <w:pStyle w:val="Geenafstand"/>
        <w:rPr>
          <w:sz w:val="20"/>
          <w:szCs w:val="20"/>
        </w:rPr>
      </w:pPr>
      <w:r>
        <w:rPr>
          <w:b/>
          <w:sz w:val="20"/>
          <w:szCs w:val="20"/>
        </w:rPr>
        <w:lastRenderedPageBreak/>
        <w:t>c</w:t>
      </w:r>
      <w:r w:rsidR="00456C8E" w:rsidRPr="00DF0F6B">
        <w:rPr>
          <w:sz w:val="20"/>
          <w:szCs w:val="20"/>
        </w:rPr>
        <w:t xml:space="preserve"> </w:t>
      </w:r>
      <w:r>
        <w:rPr>
          <w:sz w:val="20"/>
          <w:szCs w:val="20"/>
        </w:rPr>
        <w:t>Ja</w:t>
      </w:r>
      <w:r w:rsidR="00456C8E">
        <w:rPr>
          <w:sz w:val="20"/>
          <w:szCs w:val="20"/>
        </w:rPr>
        <w:t xml:space="preserve">, </w:t>
      </w:r>
      <w:r>
        <w:rPr>
          <w:sz w:val="20"/>
          <w:szCs w:val="20"/>
        </w:rPr>
        <w:t>h</w:t>
      </w:r>
      <w:r w:rsidR="00456C8E">
        <w:rPr>
          <w:sz w:val="20"/>
          <w:szCs w:val="20"/>
        </w:rPr>
        <w:t xml:space="preserve">et Nashevenwicht geeft </w:t>
      </w:r>
      <w:r>
        <w:rPr>
          <w:sz w:val="20"/>
          <w:szCs w:val="20"/>
        </w:rPr>
        <w:t xml:space="preserve">niet </w:t>
      </w:r>
      <w:r w:rsidR="00456C8E">
        <w:rPr>
          <w:sz w:val="20"/>
          <w:szCs w:val="20"/>
        </w:rPr>
        <w:t>de meeste optimale combinatie.</w:t>
      </w:r>
      <w:r>
        <w:rPr>
          <w:sz w:val="20"/>
          <w:szCs w:val="20"/>
        </w:rPr>
        <w:t xml:space="preserve"> Die ligt bij beide bedrijven “wel uitverkoop”.</w:t>
      </w:r>
    </w:p>
    <w:p w14:paraId="154BD482" w14:textId="77777777" w:rsidR="00E353FB" w:rsidRPr="00E353FB" w:rsidRDefault="00E353FB" w:rsidP="00837D60">
      <w:pPr>
        <w:pStyle w:val="Geenafstand"/>
        <w:rPr>
          <w:sz w:val="20"/>
          <w:szCs w:val="20"/>
        </w:rPr>
      </w:pPr>
    </w:p>
    <w:p w14:paraId="19244390" w14:textId="09ECA7F2" w:rsidR="00E353FB" w:rsidRPr="00E353FB" w:rsidRDefault="007D3E21" w:rsidP="00837D60">
      <w:pPr>
        <w:pStyle w:val="Geenafstand"/>
        <w:rPr>
          <w:sz w:val="20"/>
          <w:szCs w:val="20"/>
        </w:rPr>
      </w:pPr>
      <w:r>
        <w:rPr>
          <w:b/>
          <w:sz w:val="20"/>
          <w:szCs w:val="20"/>
        </w:rPr>
        <w:t>12</w:t>
      </w:r>
      <w:r w:rsidR="009B4146" w:rsidRPr="007814ED">
        <w:rPr>
          <w:b/>
          <w:sz w:val="20"/>
          <w:szCs w:val="20"/>
        </w:rPr>
        <w:t xml:space="preserve"> </w:t>
      </w:r>
      <w:r w:rsidR="00E353FB" w:rsidRPr="007814ED">
        <w:rPr>
          <w:b/>
          <w:sz w:val="20"/>
          <w:szCs w:val="20"/>
        </w:rPr>
        <w:t>a</w:t>
      </w:r>
      <w:r w:rsidR="00E353FB" w:rsidRPr="00E353FB">
        <w:rPr>
          <w:sz w:val="20"/>
          <w:szCs w:val="20"/>
        </w:rPr>
        <w:t xml:space="preserve"> </w:t>
      </w:r>
      <w:r w:rsidR="00051F79">
        <w:rPr>
          <w:sz w:val="20"/>
          <w:szCs w:val="20"/>
        </w:rPr>
        <w:t xml:space="preserve">De opbrengstenmaxtrix zegt het volgende: </w:t>
      </w:r>
      <w:r w:rsidR="00E353FB" w:rsidRPr="00E353FB">
        <w:rPr>
          <w:sz w:val="20"/>
          <w:szCs w:val="20"/>
        </w:rPr>
        <w:t xml:space="preserve">Treden ze op in Amsterdam dan verdient Nils € </w:t>
      </w:r>
      <w:r w:rsidR="00FB6558">
        <w:rPr>
          <w:sz w:val="20"/>
          <w:szCs w:val="20"/>
        </w:rPr>
        <w:t>3</w:t>
      </w:r>
      <w:r w:rsidR="00E353FB" w:rsidRPr="00E353FB">
        <w:rPr>
          <w:sz w:val="20"/>
          <w:szCs w:val="20"/>
        </w:rPr>
        <w:t xml:space="preserve">50 en Kars € </w:t>
      </w:r>
      <w:r w:rsidR="00FB6558">
        <w:rPr>
          <w:sz w:val="20"/>
          <w:szCs w:val="20"/>
        </w:rPr>
        <w:t>2</w:t>
      </w:r>
      <w:r w:rsidR="00E353FB" w:rsidRPr="00E353FB">
        <w:rPr>
          <w:sz w:val="20"/>
          <w:szCs w:val="20"/>
        </w:rPr>
        <w:t xml:space="preserve">50. Als ze in Rotterdam optreden, dan houdt Nils daar € 275 aan over en Kars € 325. </w:t>
      </w:r>
    </w:p>
    <w:p w14:paraId="1F40B7F7" w14:textId="737FF95B" w:rsidR="00E353FB" w:rsidRPr="00E353FB" w:rsidRDefault="00E353FB" w:rsidP="00837D60">
      <w:pPr>
        <w:pStyle w:val="Geenafstand"/>
        <w:rPr>
          <w:sz w:val="20"/>
          <w:szCs w:val="20"/>
        </w:rPr>
      </w:pPr>
      <w:r w:rsidRPr="007814ED">
        <w:rPr>
          <w:b/>
          <w:sz w:val="20"/>
          <w:szCs w:val="20"/>
        </w:rPr>
        <w:t>b</w:t>
      </w:r>
      <w:r w:rsidRPr="00E353FB">
        <w:rPr>
          <w:sz w:val="20"/>
          <w:szCs w:val="20"/>
        </w:rPr>
        <w:t xml:space="preserve"> Dit is geen gevangenendilemma. Er is geen evenwichtsuitkomst. Een aantal voorwaarden zou je van toepassing kunnen verklaren (ze moeten allebei beslissen, ze maken ee</w:t>
      </w:r>
      <w:r w:rsidR="00C657EE">
        <w:rPr>
          <w:sz w:val="20"/>
          <w:szCs w:val="20"/>
        </w:rPr>
        <w:t xml:space="preserve">n keuze uit twee alternatieven </w:t>
      </w:r>
      <w:r w:rsidRPr="00E353FB">
        <w:rPr>
          <w:sz w:val="20"/>
          <w:szCs w:val="20"/>
        </w:rPr>
        <w:t>en de beslissing van de ander is voorwaardelijk voor de uitkomst), maar ze kunnen overleggen, h</w:t>
      </w:r>
      <w:r w:rsidR="009E73FE">
        <w:rPr>
          <w:sz w:val="20"/>
          <w:szCs w:val="20"/>
        </w:rPr>
        <w:t>et is geen eenmalige beslissing</w:t>
      </w:r>
      <w:r w:rsidRPr="00E353FB">
        <w:rPr>
          <w:sz w:val="20"/>
          <w:szCs w:val="20"/>
        </w:rPr>
        <w:t>, er is geen optreden als een van beiden niet meedoet.</w:t>
      </w:r>
    </w:p>
    <w:p w14:paraId="106865B0" w14:textId="5F1E541A" w:rsidR="00434EE8" w:rsidRPr="00654BEA" w:rsidRDefault="00E353FB" w:rsidP="00654BEA">
      <w:pPr>
        <w:pStyle w:val="Geenafstand"/>
        <w:rPr>
          <w:sz w:val="20"/>
          <w:szCs w:val="20"/>
        </w:rPr>
      </w:pPr>
      <w:r w:rsidRPr="007814ED">
        <w:rPr>
          <w:b/>
          <w:sz w:val="20"/>
          <w:szCs w:val="20"/>
        </w:rPr>
        <w:t>c</w:t>
      </w:r>
      <w:r w:rsidRPr="00E353FB">
        <w:rPr>
          <w:sz w:val="20"/>
          <w:szCs w:val="20"/>
        </w:rPr>
        <w:t xml:space="preserve"> </w:t>
      </w:r>
      <w:r w:rsidR="00654BEA">
        <w:rPr>
          <w:sz w:val="20"/>
          <w:szCs w:val="20"/>
        </w:rPr>
        <w:t>Beide broers kunnen niet zonder elkaar optreden. Wanneer de één gaat optreden in Amsterdam, zal de andere dat ook doen. Andersom geldt hetzelfde: als de één gaat optreden in Rotterdam, zal de andere dat ook doen.</w:t>
      </w:r>
    </w:p>
    <w:p w14:paraId="7BCF0878" w14:textId="05C001DB" w:rsidR="005644F9" w:rsidRDefault="005644F9">
      <w:pPr>
        <w:widowControl/>
        <w:suppressAutoHyphens w:val="0"/>
        <w:rPr>
          <w:b/>
        </w:rPr>
      </w:pPr>
    </w:p>
    <w:p w14:paraId="1011D55A" w14:textId="49C73F2A" w:rsidR="00434EE8" w:rsidRDefault="00434EE8" w:rsidP="00837D60">
      <w:pPr>
        <w:outlineLvl w:val="0"/>
        <w:rPr>
          <w:b/>
        </w:rPr>
      </w:pPr>
      <w:r>
        <w:rPr>
          <w:b/>
        </w:rPr>
        <w:t>Integratieop</w:t>
      </w:r>
      <w:r w:rsidR="00935E23">
        <w:rPr>
          <w:b/>
        </w:rPr>
        <w:t>drachten</w:t>
      </w:r>
    </w:p>
    <w:p w14:paraId="4D109672" w14:textId="77777777" w:rsidR="00434EE8" w:rsidRPr="00E353FB" w:rsidRDefault="00434EE8" w:rsidP="00837D60">
      <w:pPr>
        <w:pStyle w:val="Geenafstand"/>
        <w:rPr>
          <w:sz w:val="20"/>
          <w:szCs w:val="20"/>
        </w:rPr>
      </w:pPr>
    </w:p>
    <w:p w14:paraId="1B2569AD" w14:textId="6ED227F5" w:rsidR="00E353FB" w:rsidRPr="00E353FB" w:rsidRDefault="00E353FB" w:rsidP="00837D60">
      <w:pPr>
        <w:pStyle w:val="Geenafstand"/>
        <w:rPr>
          <w:sz w:val="20"/>
          <w:szCs w:val="20"/>
        </w:rPr>
      </w:pPr>
      <w:r w:rsidRPr="00051F79">
        <w:rPr>
          <w:b/>
          <w:sz w:val="20"/>
          <w:szCs w:val="20"/>
        </w:rPr>
        <w:t>1</w:t>
      </w:r>
      <w:r w:rsidR="007D3E21">
        <w:rPr>
          <w:b/>
          <w:sz w:val="20"/>
          <w:szCs w:val="20"/>
        </w:rPr>
        <w:t>3</w:t>
      </w:r>
      <w:r w:rsidR="00051F79" w:rsidRPr="00051F79">
        <w:rPr>
          <w:b/>
          <w:sz w:val="20"/>
          <w:szCs w:val="20"/>
        </w:rPr>
        <w:t xml:space="preserve"> </w:t>
      </w:r>
      <w:r w:rsidRPr="00051F79">
        <w:rPr>
          <w:b/>
          <w:sz w:val="20"/>
          <w:szCs w:val="20"/>
        </w:rPr>
        <w:t>a</w:t>
      </w:r>
      <w:r w:rsidRPr="00E353FB">
        <w:rPr>
          <w:sz w:val="20"/>
          <w:szCs w:val="20"/>
        </w:rPr>
        <w:t xml:space="preserve"> </w:t>
      </w:r>
      <w:r w:rsidR="00051F79">
        <w:rPr>
          <w:sz w:val="20"/>
          <w:szCs w:val="20"/>
        </w:rPr>
        <w:t xml:space="preserve">De opbrengstenmatrix zegt het volgende: </w:t>
      </w:r>
      <w:r w:rsidRPr="00E353FB">
        <w:rPr>
          <w:sz w:val="20"/>
          <w:szCs w:val="20"/>
        </w:rPr>
        <w:t xml:space="preserve">Als kledingwinkel A de uitverkoop een week vervroegd, is de winst € 72.000 als kledingwinkel B dat ook doet en € 100.000 als kledingwinkel B de uitverkoop niet vervroegd. Kiest kledingwinkel A om de uitverkoop niet te vervroegen, dan is de winst € 48.000 als kledingwinkel B de uitverkoop wel vervroegd en € 80.000 als kledingwinkel B ook de uitverkoop niet vervroegd. </w:t>
      </w:r>
    </w:p>
    <w:p w14:paraId="6CABF97A" w14:textId="566F6F80" w:rsidR="00B05A90" w:rsidRPr="007B79F5" w:rsidRDefault="00B05A90" w:rsidP="00837D60">
      <w:pPr>
        <w:rPr>
          <w:b/>
        </w:rPr>
      </w:pPr>
      <w:r>
        <w:rPr>
          <w:b/>
        </w:rPr>
        <w:t>b</w:t>
      </w:r>
    </w:p>
    <w:tbl>
      <w:tblPr>
        <w:tblStyle w:val="Tabelraster"/>
        <w:tblW w:w="9206" w:type="dxa"/>
        <w:tblLook w:val="04A0" w:firstRow="1" w:lastRow="0" w:firstColumn="1" w:lastColumn="0" w:noHBand="0" w:noVBand="1"/>
      </w:tblPr>
      <w:tblGrid>
        <w:gridCol w:w="1835"/>
        <w:gridCol w:w="2017"/>
        <w:gridCol w:w="2519"/>
        <w:gridCol w:w="2835"/>
      </w:tblGrid>
      <w:tr w:rsidR="00B05A90" w:rsidRPr="00137C06" w14:paraId="0D34FEE2" w14:textId="77777777" w:rsidTr="004A3AB6">
        <w:tc>
          <w:tcPr>
            <w:tcW w:w="3852" w:type="dxa"/>
            <w:gridSpan w:val="2"/>
            <w:vMerge w:val="restart"/>
          </w:tcPr>
          <w:p w14:paraId="24399495" w14:textId="77777777" w:rsidR="00B05A90" w:rsidRPr="00A8133D" w:rsidRDefault="00B05A90" w:rsidP="004A3AB6">
            <w:pPr>
              <w:jc w:val="center"/>
              <w:rPr>
                <w:rFonts w:ascii="Verdana" w:hAnsi="Verdana"/>
              </w:rPr>
            </w:pPr>
          </w:p>
        </w:tc>
        <w:tc>
          <w:tcPr>
            <w:tcW w:w="5354" w:type="dxa"/>
            <w:gridSpan w:val="2"/>
          </w:tcPr>
          <w:p w14:paraId="5005E528" w14:textId="77777777" w:rsidR="00B05A90" w:rsidRPr="00A8133D" w:rsidRDefault="00B05A90" w:rsidP="004A3AB6">
            <w:pPr>
              <w:jc w:val="center"/>
              <w:rPr>
                <w:rFonts w:ascii="Verdana" w:hAnsi="Verdana"/>
              </w:rPr>
            </w:pPr>
            <w:r w:rsidRPr="00154C6C">
              <w:rPr>
                <w:rFonts w:ascii="Verdana" w:hAnsi="Verdana"/>
                <w:highlight w:val="green"/>
              </w:rPr>
              <w:t>Kledingwinkel B</w:t>
            </w:r>
          </w:p>
        </w:tc>
      </w:tr>
      <w:tr w:rsidR="00B05A90" w:rsidRPr="00137C06" w14:paraId="50A00CE6" w14:textId="77777777" w:rsidTr="004A3AB6">
        <w:tc>
          <w:tcPr>
            <w:tcW w:w="3852" w:type="dxa"/>
            <w:gridSpan w:val="2"/>
            <w:vMerge/>
          </w:tcPr>
          <w:p w14:paraId="4522E54A" w14:textId="77777777" w:rsidR="00B05A90" w:rsidRPr="00A8133D" w:rsidRDefault="00B05A90" w:rsidP="004A3AB6">
            <w:pPr>
              <w:jc w:val="center"/>
              <w:rPr>
                <w:rFonts w:ascii="Verdana" w:hAnsi="Verdana"/>
              </w:rPr>
            </w:pPr>
          </w:p>
        </w:tc>
        <w:tc>
          <w:tcPr>
            <w:tcW w:w="2519" w:type="dxa"/>
          </w:tcPr>
          <w:p w14:paraId="66C322C5" w14:textId="77777777" w:rsidR="00B05A90" w:rsidRDefault="00B05A90" w:rsidP="004A3AB6">
            <w:pPr>
              <w:jc w:val="center"/>
              <w:rPr>
                <w:rFonts w:ascii="Verdana" w:hAnsi="Verdana"/>
              </w:rPr>
            </w:pPr>
            <w:r w:rsidRPr="00A8133D">
              <w:rPr>
                <w:rFonts w:ascii="Verdana" w:hAnsi="Verdana"/>
              </w:rPr>
              <w:t xml:space="preserve">Week </w:t>
            </w:r>
          </w:p>
          <w:p w14:paraId="6719C611" w14:textId="77777777" w:rsidR="00B05A90" w:rsidRPr="00A8133D" w:rsidRDefault="00B05A90" w:rsidP="004A3AB6">
            <w:pPr>
              <w:jc w:val="center"/>
              <w:rPr>
                <w:rFonts w:ascii="Verdana" w:hAnsi="Verdana"/>
              </w:rPr>
            </w:pPr>
            <w:r w:rsidRPr="00A8133D">
              <w:rPr>
                <w:rFonts w:ascii="Verdana" w:hAnsi="Verdana"/>
              </w:rPr>
              <w:t>eerder</w:t>
            </w:r>
          </w:p>
        </w:tc>
        <w:tc>
          <w:tcPr>
            <w:tcW w:w="2835" w:type="dxa"/>
          </w:tcPr>
          <w:p w14:paraId="62D06698" w14:textId="77777777" w:rsidR="00B05A90" w:rsidRDefault="00B05A90" w:rsidP="004A3AB6">
            <w:pPr>
              <w:jc w:val="center"/>
              <w:rPr>
                <w:rFonts w:ascii="Verdana" w:hAnsi="Verdana"/>
              </w:rPr>
            </w:pPr>
            <w:r w:rsidRPr="00A8133D">
              <w:rPr>
                <w:rFonts w:ascii="Verdana" w:hAnsi="Verdana"/>
              </w:rPr>
              <w:t xml:space="preserve">Normale </w:t>
            </w:r>
          </w:p>
          <w:p w14:paraId="6FFCCF0D" w14:textId="77777777" w:rsidR="00B05A90" w:rsidRPr="00A8133D" w:rsidRDefault="00B05A90" w:rsidP="004A3AB6">
            <w:pPr>
              <w:jc w:val="center"/>
              <w:rPr>
                <w:rFonts w:ascii="Verdana" w:hAnsi="Verdana"/>
              </w:rPr>
            </w:pPr>
            <w:r w:rsidRPr="00A8133D">
              <w:rPr>
                <w:rFonts w:ascii="Verdana" w:hAnsi="Verdana"/>
              </w:rPr>
              <w:t>uitverkoop</w:t>
            </w:r>
          </w:p>
        </w:tc>
      </w:tr>
      <w:tr w:rsidR="00B05A90" w:rsidRPr="00137C06" w14:paraId="5E34E0E3" w14:textId="77777777" w:rsidTr="004A3AB6">
        <w:tc>
          <w:tcPr>
            <w:tcW w:w="1835" w:type="dxa"/>
            <w:vMerge w:val="restart"/>
          </w:tcPr>
          <w:p w14:paraId="271BB20B" w14:textId="77777777" w:rsidR="00B05A90" w:rsidRDefault="00B05A90" w:rsidP="004A3AB6">
            <w:pPr>
              <w:jc w:val="center"/>
              <w:rPr>
                <w:rFonts w:ascii="Verdana" w:hAnsi="Verdana"/>
              </w:rPr>
            </w:pPr>
          </w:p>
          <w:p w14:paraId="6C8A0558" w14:textId="77777777" w:rsidR="00B05A90" w:rsidRPr="00A8133D" w:rsidRDefault="00B05A90" w:rsidP="004A3AB6">
            <w:pPr>
              <w:jc w:val="center"/>
              <w:rPr>
                <w:rFonts w:ascii="Verdana" w:hAnsi="Verdana"/>
              </w:rPr>
            </w:pPr>
            <w:r w:rsidRPr="00154C6C">
              <w:rPr>
                <w:rFonts w:ascii="Verdana" w:hAnsi="Verdana"/>
                <w:highlight w:val="yellow"/>
              </w:rPr>
              <w:t>Kledingwinkel A</w:t>
            </w:r>
          </w:p>
        </w:tc>
        <w:tc>
          <w:tcPr>
            <w:tcW w:w="2017" w:type="dxa"/>
          </w:tcPr>
          <w:p w14:paraId="05FBE766" w14:textId="77777777" w:rsidR="00B05A90" w:rsidRDefault="00B05A90" w:rsidP="004A3AB6">
            <w:pPr>
              <w:jc w:val="center"/>
              <w:rPr>
                <w:rFonts w:ascii="Verdana" w:hAnsi="Verdana"/>
              </w:rPr>
            </w:pPr>
            <w:r w:rsidRPr="00A8133D">
              <w:rPr>
                <w:rFonts w:ascii="Verdana" w:hAnsi="Verdana"/>
              </w:rPr>
              <w:t xml:space="preserve">Week </w:t>
            </w:r>
          </w:p>
          <w:p w14:paraId="2BE8F339" w14:textId="77777777" w:rsidR="00B05A90" w:rsidRPr="00A8133D" w:rsidRDefault="00B05A90" w:rsidP="004A3AB6">
            <w:pPr>
              <w:jc w:val="center"/>
              <w:rPr>
                <w:rFonts w:ascii="Verdana" w:hAnsi="Verdana"/>
              </w:rPr>
            </w:pPr>
            <w:r w:rsidRPr="00A8133D">
              <w:rPr>
                <w:rFonts w:ascii="Verdana" w:hAnsi="Verdana"/>
              </w:rPr>
              <w:t>eerder</w:t>
            </w:r>
          </w:p>
        </w:tc>
        <w:tc>
          <w:tcPr>
            <w:tcW w:w="2519" w:type="dxa"/>
          </w:tcPr>
          <w:p w14:paraId="22C789E8" w14:textId="77777777" w:rsidR="00B05A90" w:rsidRPr="00A8133D" w:rsidRDefault="00B05A90" w:rsidP="004A3AB6">
            <w:pPr>
              <w:jc w:val="center"/>
              <w:rPr>
                <w:rFonts w:ascii="Verdana" w:hAnsi="Verdana"/>
              </w:rPr>
            </w:pPr>
            <w:r w:rsidRPr="00A8133D">
              <w:rPr>
                <w:rFonts w:ascii="Verdana" w:hAnsi="Verdana"/>
              </w:rPr>
              <w:t>(</w:t>
            </w:r>
            <w:r w:rsidRPr="00A8133D">
              <w:rPr>
                <w:rFonts w:ascii="Verdana" w:hAnsi="Verdana"/>
                <w:highlight w:val="yellow"/>
              </w:rPr>
              <w:t>€ 72.000</w:t>
            </w:r>
            <w:r w:rsidRPr="00A8133D">
              <w:rPr>
                <w:rFonts w:ascii="Verdana" w:hAnsi="Verdana"/>
              </w:rPr>
              <w:t xml:space="preserve">, </w:t>
            </w:r>
            <w:r w:rsidRPr="00A8133D">
              <w:rPr>
                <w:rFonts w:ascii="Verdana" w:hAnsi="Verdana"/>
                <w:highlight w:val="green"/>
              </w:rPr>
              <w:t>€ 90.000</w:t>
            </w:r>
            <w:r w:rsidRPr="00A8133D">
              <w:rPr>
                <w:rFonts w:ascii="Verdana" w:hAnsi="Verdana"/>
              </w:rPr>
              <w:t>)</w:t>
            </w:r>
          </w:p>
        </w:tc>
        <w:tc>
          <w:tcPr>
            <w:tcW w:w="2835" w:type="dxa"/>
          </w:tcPr>
          <w:p w14:paraId="5C024599" w14:textId="77777777" w:rsidR="00B05A90" w:rsidRPr="00A8133D" w:rsidRDefault="00B05A90" w:rsidP="004A3AB6">
            <w:pPr>
              <w:jc w:val="center"/>
              <w:rPr>
                <w:rFonts w:ascii="Verdana" w:hAnsi="Verdana"/>
              </w:rPr>
            </w:pPr>
            <w:r w:rsidRPr="00A8133D">
              <w:rPr>
                <w:rFonts w:ascii="Verdana" w:hAnsi="Verdana"/>
              </w:rPr>
              <w:t>(</w:t>
            </w:r>
            <w:r w:rsidRPr="00A8133D">
              <w:rPr>
                <w:rFonts w:ascii="Verdana" w:hAnsi="Verdana"/>
                <w:highlight w:val="yellow"/>
              </w:rPr>
              <w:t>€ 100.000</w:t>
            </w:r>
            <w:r w:rsidRPr="00A8133D">
              <w:rPr>
                <w:rFonts w:ascii="Verdana" w:hAnsi="Verdana"/>
              </w:rPr>
              <w:t>, € 60.000)</w:t>
            </w:r>
          </w:p>
        </w:tc>
      </w:tr>
      <w:tr w:rsidR="00B05A90" w:rsidRPr="00137C06" w14:paraId="5DC3296A" w14:textId="77777777" w:rsidTr="004A3AB6">
        <w:trPr>
          <w:trHeight w:val="227"/>
        </w:trPr>
        <w:tc>
          <w:tcPr>
            <w:tcW w:w="1835" w:type="dxa"/>
            <w:vMerge/>
          </w:tcPr>
          <w:p w14:paraId="2DA44A4B" w14:textId="77777777" w:rsidR="00B05A90" w:rsidRPr="00A8133D" w:rsidRDefault="00B05A90" w:rsidP="004A3AB6">
            <w:pPr>
              <w:jc w:val="center"/>
              <w:rPr>
                <w:rFonts w:ascii="Verdana" w:hAnsi="Verdana"/>
              </w:rPr>
            </w:pPr>
          </w:p>
        </w:tc>
        <w:tc>
          <w:tcPr>
            <w:tcW w:w="2017" w:type="dxa"/>
          </w:tcPr>
          <w:p w14:paraId="12C2F352" w14:textId="77777777" w:rsidR="00B05A90" w:rsidRPr="00A8133D" w:rsidRDefault="00B05A90" w:rsidP="004A3AB6">
            <w:pPr>
              <w:jc w:val="center"/>
              <w:rPr>
                <w:rFonts w:ascii="Verdana" w:hAnsi="Verdana"/>
              </w:rPr>
            </w:pPr>
            <w:r w:rsidRPr="00A8133D">
              <w:rPr>
                <w:rFonts w:ascii="Verdana" w:hAnsi="Verdana"/>
              </w:rPr>
              <w:t>Normale uitverkoop</w:t>
            </w:r>
          </w:p>
        </w:tc>
        <w:tc>
          <w:tcPr>
            <w:tcW w:w="2519" w:type="dxa"/>
          </w:tcPr>
          <w:p w14:paraId="5BFD3C9F" w14:textId="77777777" w:rsidR="00B05A90" w:rsidRPr="00A8133D" w:rsidRDefault="00B05A90" w:rsidP="004A3AB6">
            <w:pPr>
              <w:jc w:val="center"/>
              <w:rPr>
                <w:rFonts w:ascii="Verdana" w:hAnsi="Verdana"/>
              </w:rPr>
            </w:pPr>
            <w:r w:rsidRPr="00A8133D">
              <w:rPr>
                <w:rFonts w:ascii="Verdana" w:hAnsi="Verdana"/>
              </w:rPr>
              <w:t xml:space="preserve">(€ 48.000, </w:t>
            </w:r>
            <w:r w:rsidRPr="00A8133D">
              <w:rPr>
                <w:rFonts w:ascii="Verdana" w:hAnsi="Verdana"/>
                <w:highlight w:val="green"/>
              </w:rPr>
              <w:t>€ 125.000</w:t>
            </w:r>
            <w:r w:rsidRPr="00A8133D">
              <w:rPr>
                <w:rFonts w:ascii="Verdana" w:hAnsi="Verdana"/>
              </w:rPr>
              <w:t>)</w:t>
            </w:r>
          </w:p>
        </w:tc>
        <w:tc>
          <w:tcPr>
            <w:tcW w:w="2835" w:type="dxa"/>
          </w:tcPr>
          <w:p w14:paraId="1D0B8392" w14:textId="77777777" w:rsidR="00B05A90" w:rsidRPr="00A8133D" w:rsidRDefault="00B05A90" w:rsidP="004A3AB6">
            <w:pPr>
              <w:jc w:val="center"/>
              <w:rPr>
                <w:rFonts w:ascii="Verdana" w:hAnsi="Verdana"/>
              </w:rPr>
            </w:pPr>
            <w:r w:rsidRPr="00A8133D">
              <w:rPr>
                <w:rFonts w:ascii="Verdana" w:hAnsi="Verdana"/>
              </w:rPr>
              <w:t>(€ 80.000, € 100.000)</w:t>
            </w:r>
          </w:p>
        </w:tc>
      </w:tr>
    </w:tbl>
    <w:p w14:paraId="1CB20577" w14:textId="77777777" w:rsidR="00E353FB" w:rsidRPr="00E353FB" w:rsidRDefault="00E353FB" w:rsidP="00837D60">
      <w:pPr>
        <w:pStyle w:val="Geenafstand"/>
        <w:rPr>
          <w:sz w:val="20"/>
          <w:szCs w:val="20"/>
        </w:rPr>
      </w:pPr>
      <w:r w:rsidRPr="00AD6BA0">
        <w:rPr>
          <w:b/>
          <w:sz w:val="20"/>
          <w:szCs w:val="20"/>
        </w:rPr>
        <w:t>c</w:t>
      </w:r>
      <w:r w:rsidRPr="00E353FB">
        <w:rPr>
          <w:sz w:val="20"/>
          <w:szCs w:val="20"/>
        </w:rPr>
        <w:t xml:space="preserve"> Het individuele belang is het beste gediend met een vervroeging van de uitverkoop als de concurrent dat niet doet. Maar ook als de concurrent dat wel doet, zal de - onafhankelijke - keuze zijn om vervroegd uitverkoop te houden (zie tabel).</w:t>
      </w:r>
    </w:p>
    <w:p w14:paraId="381C0D60" w14:textId="7161A17F" w:rsidR="00F51887" w:rsidRPr="0005407E" w:rsidRDefault="00E353FB" w:rsidP="00837D60">
      <w:pPr>
        <w:rPr>
          <w:u w:val="single"/>
        </w:rPr>
      </w:pPr>
      <w:r w:rsidRPr="00992DAC">
        <w:rPr>
          <w:b/>
        </w:rPr>
        <w:t>d</w:t>
      </w:r>
      <w:r w:rsidRPr="00E353FB">
        <w:t xml:space="preserve"> Een reden om de uitverkoop niet te vervroegen kan zijn dat de uitkomst dan voor hen samen hoger is - en hoger dan wanneer ze beiden of ieder voor zich een week vervroegen. </w:t>
      </w:r>
      <w:r w:rsidR="00F51887">
        <w:t xml:space="preserve">De uitkomst van het spel is: </w:t>
      </w:r>
      <w:r w:rsidR="00F51887" w:rsidRPr="00F51887">
        <w:t>(€ 72.000, € 90.000)</w:t>
      </w:r>
      <w:r w:rsidR="00F51887">
        <w:t xml:space="preserve">. Als ze samenwerken is de uitkomst: </w:t>
      </w:r>
      <w:r w:rsidR="00F51887" w:rsidRPr="0005407E">
        <w:t>(€ 80.000, € 100.000)</w:t>
      </w:r>
      <w:r w:rsidR="00C6147F">
        <w:t>.</w:t>
      </w:r>
    </w:p>
    <w:p w14:paraId="22EB5D20" w14:textId="1F087B74" w:rsidR="00F05FDC" w:rsidRPr="005644F9" w:rsidRDefault="00E353FB" w:rsidP="005644F9">
      <w:pPr>
        <w:pStyle w:val="Geenafstand"/>
        <w:rPr>
          <w:sz w:val="20"/>
          <w:szCs w:val="20"/>
        </w:rPr>
      </w:pPr>
      <w:r w:rsidRPr="00675B31">
        <w:rPr>
          <w:b/>
          <w:sz w:val="20"/>
          <w:szCs w:val="20"/>
        </w:rPr>
        <w:t>e</w:t>
      </w:r>
      <w:r w:rsidRPr="00E353FB">
        <w:rPr>
          <w:sz w:val="20"/>
          <w:szCs w:val="20"/>
        </w:rPr>
        <w:t xml:space="preserve"> Voor de uitkomsten van de keuze maakt het op zich niet uit</w:t>
      </w:r>
      <w:r w:rsidR="005969D8">
        <w:rPr>
          <w:sz w:val="20"/>
          <w:szCs w:val="20"/>
        </w:rPr>
        <w:t xml:space="preserve"> dat </w:t>
      </w:r>
      <w:r w:rsidR="005F6832">
        <w:rPr>
          <w:sz w:val="20"/>
          <w:szCs w:val="20"/>
        </w:rPr>
        <w:t>winkel B altijd een hogere winst heeft dan winkel A</w:t>
      </w:r>
      <w:r w:rsidRPr="00E353FB">
        <w:rPr>
          <w:sz w:val="20"/>
          <w:szCs w:val="20"/>
        </w:rPr>
        <w:t>. De verschillen zijn procentueel vrijwel gelijk.</w:t>
      </w:r>
    </w:p>
    <w:p w14:paraId="30DC63B4" w14:textId="5E9F5E23" w:rsidR="00E353FB" w:rsidRPr="00E353FB" w:rsidRDefault="00E353FB" w:rsidP="00837D60">
      <w:pPr>
        <w:pStyle w:val="Geenafstand"/>
        <w:rPr>
          <w:sz w:val="20"/>
          <w:szCs w:val="20"/>
        </w:rPr>
      </w:pPr>
      <w:r w:rsidRPr="00FA096C">
        <w:rPr>
          <w:b/>
          <w:sz w:val="20"/>
          <w:szCs w:val="20"/>
        </w:rPr>
        <w:t>f</w:t>
      </w:r>
      <w:r w:rsidRPr="00E353FB">
        <w:rPr>
          <w:sz w:val="20"/>
          <w:szCs w:val="20"/>
        </w:rPr>
        <w:t xml:space="preserve"> Het heeft kenmerken van een simultaan spel, ze moeten ongeveer tegelijkertijd beslissen en zijn afhankelijk van de ander. Anderzijds is overleg wel mogelijk en zullen ze mogelijk niet over dezelfde informatie beschikken (de winst van de andere winkel kennen ze waarschijnlijk niet precies). </w:t>
      </w:r>
    </w:p>
    <w:p w14:paraId="11E9D027" w14:textId="77777777" w:rsidR="00E353FB" w:rsidRPr="00E353FB" w:rsidRDefault="00E353FB" w:rsidP="00837D60">
      <w:pPr>
        <w:pStyle w:val="Geenafstand"/>
        <w:rPr>
          <w:sz w:val="20"/>
          <w:szCs w:val="20"/>
        </w:rPr>
      </w:pPr>
    </w:p>
    <w:p w14:paraId="51E320E3" w14:textId="1CF50137" w:rsidR="00E353FB" w:rsidRPr="00E353FB" w:rsidRDefault="00E353FB" w:rsidP="00837D60">
      <w:pPr>
        <w:pStyle w:val="Geenafstand"/>
        <w:rPr>
          <w:sz w:val="20"/>
          <w:szCs w:val="20"/>
        </w:rPr>
      </w:pPr>
      <w:r w:rsidRPr="00CA362C">
        <w:rPr>
          <w:b/>
          <w:sz w:val="20"/>
          <w:szCs w:val="20"/>
        </w:rPr>
        <w:t>1</w:t>
      </w:r>
      <w:r w:rsidR="007D3E21">
        <w:rPr>
          <w:b/>
          <w:sz w:val="20"/>
          <w:szCs w:val="20"/>
        </w:rPr>
        <w:t>4</w:t>
      </w:r>
      <w:r w:rsidR="00CA362C" w:rsidRPr="00CA362C">
        <w:rPr>
          <w:b/>
          <w:sz w:val="20"/>
          <w:szCs w:val="20"/>
        </w:rPr>
        <w:t xml:space="preserve"> </w:t>
      </w:r>
      <w:r w:rsidRPr="00CA362C">
        <w:rPr>
          <w:b/>
          <w:sz w:val="20"/>
          <w:szCs w:val="20"/>
        </w:rPr>
        <w:t>a</w:t>
      </w:r>
      <w:r w:rsidRPr="00E353FB">
        <w:rPr>
          <w:sz w:val="20"/>
          <w:szCs w:val="20"/>
        </w:rPr>
        <w:t xml:space="preserve"> </w:t>
      </w:r>
      <w:r w:rsidR="00456440">
        <w:rPr>
          <w:sz w:val="20"/>
          <w:szCs w:val="20"/>
        </w:rPr>
        <w:t>D</w:t>
      </w:r>
      <w:r w:rsidR="00456440" w:rsidRPr="00293A40">
        <w:rPr>
          <w:sz w:val="20"/>
          <w:szCs w:val="20"/>
        </w:rPr>
        <w:t>e omcirkelde bedragen</w:t>
      </w:r>
      <w:r w:rsidR="00E077E8">
        <w:rPr>
          <w:sz w:val="20"/>
          <w:szCs w:val="20"/>
        </w:rPr>
        <w:t>,</w:t>
      </w:r>
      <w:r w:rsidR="00456440" w:rsidRPr="00293A40">
        <w:rPr>
          <w:sz w:val="20"/>
          <w:szCs w:val="20"/>
        </w:rPr>
        <w:t xml:space="preserve"> als je uitgaat van een evenwi</w:t>
      </w:r>
      <w:r w:rsidR="00F51DCA">
        <w:rPr>
          <w:sz w:val="20"/>
          <w:szCs w:val="20"/>
        </w:rPr>
        <w:t>chtsuitkomst voor Karima en Kim,</w:t>
      </w:r>
      <w:r w:rsidR="00234EA5">
        <w:rPr>
          <w:sz w:val="20"/>
          <w:szCs w:val="20"/>
        </w:rPr>
        <w:t xml:space="preserve"> betekenen het volgende: </w:t>
      </w:r>
      <w:r w:rsidRPr="00E353FB">
        <w:rPr>
          <w:sz w:val="20"/>
          <w:szCs w:val="20"/>
        </w:rPr>
        <w:t>Als Karima ervan uitgaat dat Kim kiest voor de gouden bal, dan kiest ze ook de gouden bal, want dat levert meer op. Kiest Kim voor altijd prijs, dan zal Karima ook voor de gouden bal kiezen, want dan heeft ze de hoofdprijs! Als Karima onafhankelijk van de keuze van Kim kiest, dan is ze het beste af met de gouden bal: altijd prijs! Dit is in de tabel aangegeven met de blauwe cirkels. Voor Kim geldt hetzelfde. Die voorkeuren zijn groen omcirkeld. Het is de evenwichtsuitkomst.</w:t>
      </w:r>
    </w:p>
    <w:p w14:paraId="11719190" w14:textId="77777777" w:rsidR="00E353FB" w:rsidRPr="00E353FB" w:rsidRDefault="00E353FB" w:rsidP="00837D60">
      <w:pPr>
        <w:pStyle w:val="Geenafstand"/>
        <w:rPr>
          <w:sz w:val="20"/>
          <w:szCs w:val="20"/>
        </w:rPr>
      </w:pPr>
      <w:r w:rsidRPr="00CA0822">
        <w:rPr>
          <w:b/>
          <w:sz w:val="20"/>
          <w:szCs w:val="20"/>
        </w:rPr>
        <w:t>b</w:t>
      </w:r>
      <w:r w:rsidRPr="00E353FB">
        <w:rPr>
          <w:sz w:val="20"/>
          <w:szCs w:val="20"/>
        </w:rPr>
        <w:t xml:space="preserve"> De keuze verandert niet als het bedrag verandert, maar tussen € 10 en € 10.000 blijft. Dan zullen de voorkeuren die in de opbrengstenmatrix staan blijven gelden.</w:t>
      </w:r>
    </w:p>
    <w:p w14:paraId="4CEA06C5" w14:textId="505231AF" w:rsidR="00E353FB" w:rsidRPr="00E353FB" w:rsidRDefault="00E353FB" w:rsidP="00837D60">
      <w:pPr>
        <w:pStyle w:val="Geenafstand"/>
        <w:rPr>
          <w:sz w:val="20"/>
          <w:szCs w:val="20"/>
        </w:rPr>
      </w:pPr>
      <w:r w:rsidRPr="00CA0822">
        <w:rPr>
          <w:b/>
          <w:sz w:val="20"/>
          <w:szCs w:val="20"/>
        </w:rPr>
        <w:t>c</w:t>
      </w:r>
      <w:r w:rsidRPr="00E353FB">
        <w:rPr>
          <w:sz w:val="20"/>
          <w:szCs w:val="20"/>
        </w:rPr>
        <w:t xml:space="preserve"> Als het vriendinnen zijn, dan kunnen ze afspreken om allebei te kiezen voor altijd prijs. Of van tevoren af te spreken dat ze de prijs delen als een van beiden de hoofdprijs wint. In geld maakt het niet uit als ze beiden die afspraak nakomen. Ga je uit van samenwerken, dan moeten ze ook zorgen dat ze juist niet allebei gouden bal kiezen. </w:t>
      </w:r>
      <w:r w:rsidR="008B23BB">
        <w:rPr>
          <w:sz w:val="20"/>
          <w:szCs w:val="20"/>
        </w:rPr>
        <w:t>Het blijft wel een kwestie van vertro</w:t>
      </w:r>
      <w:r w:rsidR="00021AD3">
        <w:rPr>
          <w:sz w:val="20"/>
          <w:szCs w:val="20"/>
        </w:rPr>
        <w:t>uwen!</w:t>
      </w:r>
    </w:p>
    <w:p w14:paraId="49129C04" w14:textId="791F5BD1" w:rsidR="00E353FB" w:rsidRPr="00E353FB" w:rsidRDefault="00E353FB" w:rsidP="00837D60">
      <w:pPr>
        <w:pStyle w:val="Geenafstand"/>
        <w:rPr>
          <w:sz w:val="20"/>
          <w:szCs w:val="20"/>
        </w:rPr>
      </w:pPr>
      <w:r w:rsidRPr="004D1411">
        <w:rPr>
          <w:b/>
          <w:sz w:val="20"/>
          <w:szCs w:val="20"/>
        </w:rPr>
        <w:lastRenderedPageBreak/>
        <w:t>d</w:t>
      </w:r>
      <w:r w:rsidRPr="00E353FB">
        <w:rPr>
          <w:sz w:val="20"/>
          <w:szCs w:val="20"/>
        </w:rPr>
        <w:t xml:space="preserve"> De prijs bij 'altijd prijs' is nu € 5</w:t>
      </w:r>
      <w:r w:rsidR="00BD0ED1">
        <w:rPr>
          <w:sz w:val="20"/>
          <w:szCs w:val="20"/>
        </w:rPr>
        <w:t>.</w:t>
      </w:r>
      <w:r w:rsidRPr="00E353FB">
        <w:rPr>
          <w:sz w:val="20"/>
          <w:szCs w:val="20"/>
        </w:rPr>
        <w:t>000 (per persoon). Als dat hoger wordt, zijn ze samen beter af als ze deze keuze maken (als ze bijvoorbeeld hebben afgesproken van dit bedrag samen op vakantie te gaan, dan hebben ze in totaal meer geld). Is het bedrag lager dan € 5</w:t>
      </w:r>
      <w:r w:rsidR="00BC2A22">
        <w:rPr>
          <w:sz w:val="20"/>
          <w:szCs w:val="20"/>
        </w:rPr>
        <w:t>.</w:t>
      </w:r>
      <w:r w:rsidRPr="00E353FB">
        <w:rPr>
          <w:sz w:val="20"/>
          <w:szCs w:val="20"/>
        </w:rPr>
        <w:t>000, dan wordt de totale opbrengst lager als ze die delen en kunnen z</w:t>
      </w:r>
      <w:r w:rsidR="00654BEA">
        <w:rPr>
          <w:sz w:val="20"/>
          <w:szCs w:val="20"/>
        </w:rPr>
        <w:t xml:space="preserve">e beter kiezen voor de variant: </w:t>
      </w:r>
      <w:r w:rsidRPr="00E353FB">
        <w:rPr>
          <w:sz w:val="20"/>
          <w:szCs w:val="20"/>
        </w:rPr>
        <w:t xml:space="preserve">de een kiest 'gouden </w:t>
      </w:r>
      <w:r w:rsidR="00916CE3">
        <w:rPr>
          <w:sz w:val="20"/>
          <w:szCs w:val="20"/>
        </w:rPr>
        <w:t>bal' en de ander 'altijd prijs'</w:t>
      </w:r>
      <w:r w:rsidRPr="00E353FB">
        <w:rPr>
          <w:sz w:val="20"/>
          <w:szCs w:val="20"/>
        </w:rPr>
        <w:t xml:space="preserve">. </w:t>
      </w:r>
    </w:p>
    <w:p w14:paraId="2749226F" w14:textId="1BE2BFDF" w:rsidR="005644F9" w:rsidRDefault="005644F9">
      <w:pPr>
        <w:widowControl/>
        <w:suppressAutoHyphens w:val="0"/>
        <w:rPr>
          <w:b/>
          <w:lang w:eastAsia="en-US"/>
        </w:rPr>
      </w:pPr>
    </w:p>
    <w:p w14:paraId="0592E54B" w14:textId="32CAC089" w:rsidR="00BC2A22" w:rsidRDefault="00BC2A22" w:rsidP="00837D60">
      <w:pPr>
        <w:pStyle w:val="Geenafstand"/>
        <w:outlineLvl w:val="0"/>
        <w:rPr>
          <w:b/>
          <w:sz w:val="20"/>
          <w:szCs w:val="20"/>
        </w:rPr>
      </w:pPr>
      <w:r>
        <w:rPr>
          <w:b/>
          <w:sz w:val="20"/>
          <w:szCs w:val="20"/>
        </w:rPr>
        <w:t>Herhalingsopgaven</w:t>
      </w:r>
    </w:p>
    <w:p w14:paraId="7F29E209" w14:textId="77777777" w:rsidR="00BC2A22" w:rsidRPr="00BC2A22" w:rsidRDefault="00BC2A22" w:rsidP="00837D60">
      <w:pPr>
        <w:pStyle w:val="Geenafstand"/>
        <w:rPr>
          <w:b/>
          <w:sz w:val="20"/>
          <w:szCs w:val="20"/>
        </w:rPr>
      </w:pPr>
    </w:p>
    <w:p w14:paraId="4DF914E9" w14:textId="4F908455" w:rsidR="00E353FB" w:rsidRDefault="00E353FB" w:rsidP="007D3E21">
      <w:pPr>
        <w:pStyle w:val="Geenafstand"/>
        <w:rPr>
          <w:sz w:val="20"/>
          <w:szCs w:val="20"/>
        </w:rPr>
      </w:pPr>
      <w:r w:rsidRPr="00BC2A22">
        <w:rPr>
          <w:b/>
          <w:sz w:val="20"/>
          <w:szCs w:val="20"/>
        </w:rPr>
        <w:t>1</w:t>
      </w:r>
      <w:r w:rsidRPr="00E353FB">
        <w:rPr>
          <w:sz w:val="20"/>
          <w:szCs w:val="20"/>
        </w:rPr>
        <w:t xml:space="preserve"> </w:t>
      </w:r>
      <w:r w:rsidR="00654BEA">
        <w:rPr>
          <w:sz w:val="20"/>
          <w:szCs w:val="20"/>
        </w:rPr>
        <w:t>Eigen mening. Bijvoorbeeld: e</w:t>
      </w:r>
      <w:r w:rsidRPr="00E353FB">
        <w:rPr>
          <w:sz w:val="20"/>
          <w:szCs w:val="20"/>
        </w:rPr>
        <w:t>en nadeel van de aanname dat mensen rationeel beslissen is dat er geen rekening wordt gehouden met emoties die vaak een rol spelen bij beslissingen.</w:t>
      </w:r>
    </w:p>
    <w:p w14:paraId="7E8E97B3" w14:textId="3F5EBAF8" w:rsidR="00FD3C93" w:rsidRDefault="00FD3C93" w:rsidP="007D3E21">
      <w:pPr>
        <w:pStyle w:val="Geenafstand"/>
        <w:rPr>
          <w:sz w:val="20"/>
          <w:szCs w:val="20"/>
        </w:rPr>
      </w:pPr>
    </w:p>
    <w:p w14:paraId="5D97197B" w14:textId="1199DB18" w:rsidR="00FD3C93" w:rsidRPr="00E353FB" w:rsidRDefault="00FD3C93" w:rsidP="00FD3C93">
      <w:pPr>
        <w:pStyle w:val="Geenafstand"/>
        <w:rPr>
          <w:sz w:val="20"/>
          <w:szCs w:val="20"/>
        </w:rPr>
      </w:pPr>
      <w:r w:rsidRPr="00FD3C93">
        <w:rPr>
          <w:b/>
          <w:sz w:val="20"/>
          <w:szCs w:val="20"/>
        </w:rPr>
        <w:t>2</w:t>
      </w:r>
      <w:r>
        <w:rPr>
          <w:sz w:val="20"/>
          <w:szCs w:val="20"/>
        </w:rPr>
        <w:t xml:space="preserve"> De stelling: </w:t>
      </w:r>
      <w:r w:rsidRPr="00293A40">
        <w:rPr>
          <w:sz w:val="20"/>
          <w:szCs w:val="20"/>
        </w:rPr>
        <w:t>'De speltheorie geeft een verklaring voor niet-optimale uitkomsten</w:t>
      </w:r>
      <w:r>
        <w:rPr>
          <w:sz w:val="20"/>
          <w:szCs w:val="20"/>
        </w:rPr>
        <w:t xml:space="preserve"> bij een gevangenendilemma’ is juist, bij</w:t>
      </w:r>
      <w:r w:rsidRPr="00E353FB">
        <w:rPr>
          <w:sz w:val="20"/>
          <w:szCs w:val="20"/>
        </w:rPr>
        <w:t xml:space="preserve"> de aanname dat er rationele beslissingen worden genomen. En verder moeten twee partijen allebei een beslissing nemen; de beslissing van de een heeft invloed op de beslissing van de ander; het is een eenmalige beslissing; de partijen beschikken over dezelfde informatie; ze kiezen voor hun eigen belang; ze moeten kiezen uit twee alternatieven; ze kunnen niet overleggen: het is een simultaan spel. </w:t>
      </w:r>
    </w:p>
    <w:p w14:paraId="08B9671E" w14:textId="77777777" w:rsidR="00FD3C93" w:rsidRPr="00E353FB" w:rsidRDefault="00FD3C93" w:rsidP="00FD3C93">
      <w:pPr>
        <w:pStyle w:val="Geenafstand"/>
        <w:rPr>
          <w:sz w:val="20"/>
          <w:szCs w:val="20"/>
        </w:rPr>
      </w:pPr>
      <w:r w:rsidRPr="00E353FB">
        <w:rPr>
          <w:sz w:val="20"/>
          <w:szCs w:val="20"/>
        </w:rPr>
        <w:t>Naast een niet-optimale uitkomst, is ook een suboptimale uitkomst mogelijk. Een van beide komt er dan beter uit en de ander slechter.</w:t>
      </w:r>
    </w:p>
    <w:p w14:paraId="30378932" w14:textId="77777777" w:rsidR="00FD3C93" w:rsidRPr="00E353FB" w:rsidRDefault="00FD3C93" w:rsidP="007D3E21">
      <w:pPr>
        <w:pStyle w:val="Geenafstand"/>
        <w:rPr>
          <w:sz w:val="20"/>
          <w:szCs w:val="20"/>
        </w:rPr>
      </w:pPr>
    </w:p>
    <w:p w14:paraId="5D65C6FB" w14:textId="19B62F29" w:rsidR="006E4355" w:rsidRPr="00C1494E" w:rsidRDefault="006E4355" w:rsidP="006E4355">
      <w:pPr>
        <w:pStyle w:val="Geenafstand"/>
        <w:rPr>
          <w:b/>
          <w:sz w:val="20"/>
          <w:szCs w:val="20"/>
        </w:rPr>
      </w:pPr>
      <w:r>
        <w:rPr>
          <w:b/>
          <w:sz w:val="20"/>
          <w:szCs w:val="20"/>
        </w:rPr>
        <w:t xml:space="preserve">3 a </w:t>
      </w:r>
    </w:p>
    <w:tbl>
      <w:tblPr>
        <w:tblStyle w:val="Tabelraster"/>
        <w:tblW w:w="9205" w:type="dxa"/>
        <w:tblLook w:val="04A0" w:firstRow="1" w:lastRow="0" w:firstColumn="1" w:lastColumn="0" w:noHBand="0" w:noVBand="1"/>
      </w:tblPr>
      <w:tblGrid>
        <w:gridCol w:w="1163"/>
        <w:gridCol w:w="2410"/>
        <w:gridCol w:w="2695"/>
        <w:gridCol w:w="2937"/>
      </w:tblGrid>
      <w:tr w:rsidR="006E4355" w:rsidRPr="00CF796C" w14:paraId="40203C4D" w14:textId="77777777" w:rsidTr="004A3AB6">
        <w:trPr>
          <w:trHeight w:val="169"/>
        </w:trPr>
        <w:tc>
          <w:tcPr>
            <w:tcW w:w="3573" w:type="dxa"/>
            <w:gridSpan w:val="2"/>
            <w:vMerge w:val="restart"/>
          </w:tcPr>
          <w:p w14:paraId="248F627A" w14:textId="77777777" w:rsidR="006E4355" w:rsidRPr="00FC5FC6" w:rsidRDefault="006E4355" w:rsidP="004A3AB6">
            <w:pPr>
              <w:jc w:val="center"/>
              <w:rPr>
                <w:rFonts w:ascii="Verdana" w:hAnsi="Verdana"/>
              </w:rPr>
            </w:pPr>
          </w:p>
        </w:tc>
        <w:tc>
          <w:tcPr>
            <w:tcW w:w="5632" w:type="dxa"/>
            <w:gridSpan w:val="2"/>
          </w:tcPr>
          <w:p w14:paraId="2BC1AD40" w14:textId="77777777" w:rsidR="006E4355" w:rsidRPr="00FC5FC6" w:rsidRDefault="006E4355" w:rsidP="004A3AB6">
            <w:pPr>
              <w:jc w:val="center"/>
              <w:rPr>
                <w:rFonts w:ascii="Verdana" w:hAnsi="Verdana"/>
              </w:rPr>
            </w:pPr>
            <w:r w:rsidRPr="00FA25F1">
              <w:rPr>
                <w:rFonts w:ascii="Verdana" w:hAnsi="Verdana"/>
                <w:highlight w:val="green"/>
              </w:rPr>
              <w:t>Krant B</w:t>
            </w:r>
          </w:p>
        </w:tc>
      </w:tr>
      <w:tr w:rsidR="006E4355" w:rsidRPr="00CF796C" w14:paraId="2B454095" w14:textId="77777777" w:rsidTr="004A3AB6">
        <w:trPr>
          <w:trHeight w:val="227"/>
        </w:trPr>
        <w:tc>
          <w:tcPr>
            <w:tcW w:w="3573" w:type="dxa"/>
            <w:gridSpan w:val="2"/>
            <w:vMerge/>
          </w:tcPr>
          <w:p w14:paraId="2FB63DD3" w14:textId="77777777" w:rsidR="006E4355" w:rsidRPr="00FC5FC6" w:rsidRDefault="006E4355" w:rsidP="004A3AB6">
            <w:pPr>
              <w:jc w:val="center"/>
              <w:rPr>
                <w:rFonts w:ascii="Verdana" w:hAnsi="Verdana"/>
              </w:rPr>
            </w:pPr>
          </w:p>
        </w:tc>
        <w:tc>
          <w:tcPr>
            <w:tcW w:w="2695" w:type="dxa"/>
          </w:tcPr>
          <w:p w14:paraId="7D6E980C" w14:textId="77777777" w:rsidR="006E4355" w:rsidRPr="00FC5FC6" w:rsidRDefault="006E4355" w:rsidP="004A3AB6">
            <w:pPr>
              <w:jc w:val="center"/>
              <w:rPr>
                <w:rFonts w:ascii="Verdana" w:hAnsi="Verdana"/>
              </w:rPr>
            </w:pPr>
            <w:r w:rsidRPr="00FC5FC6">
              <w:rPr>
                <w:rFonts w:ascii="Verdana" w:hAnsi="Verdana"/>
              </w:rPr>
              <w:t>Wervingsactie</w:t>
            </w:r>
          </w:p>
        </w:tc>
        <w:tc>
          <w:tcPr>
            <w:tcW w:w="2937" w:type="dxa"/>
          </w:tcPr>
          <w:p w14:paraId="16CC00BE" w14:textId="77777777" w:rsidR="006E4355" w:rsidRPr="00FC5FC6" w:rsidRDefault="006E4355" w:rsidP="004A3AB6">
            <w:pPr>
              <w:jc w:val="center"/>
              <w:rPr>
                <w:rFonts w:ascii="Verdana" w:hAnsi="Verdana"/>
              </w:rPr>
            </w:pPr>
            <w:r w:rsidRPr="00FC5FC6">
              <w:rPr>
                <w:rFonts w:ascii="Verdana" w:hAnsi="Verdana"/>
              </w:rPr>
              <w:t>Geen wervingsactie</w:t>
            </w:r>
          </w:p>
        </w:tc>
      </w:tr>
      <w:tr w:rsidR="006E4355" w:rsidRPr="00CF796C" w14:paraId="4322326E" w14:textId="77777777" w:rsidTr="004A3AB6">
        <w:trPr>
          <w:trHeight w:val="226"/>
        </w:trPr>
        <w:tc>
          <w:tcPr>
            <w:tcW w:w="1163" w:type="dxa"/>
            <w:vMerge w:val="restart"/>
          </w:tcPr>
          <w:p w14:paraId="1ACB5984" w14:textId="77777777" w:rsidR="006E4355" w:rsidRPr="00FC5FC6" w:rsidRDefault="006E4355" w:rsidP="004A3AB6">
            <w:pPr>
              <w:jc w:val="center"/>
              <w:rPr>
                <w:rFonts w:ascii="Verdana" w:hAnsi="Verdana"/>
              </w:rPr>
            </w:pPr>
            <w:r w:rsidRPr="00025F2A">
              <w:rPr>
                <w:rFonts w:ascii="Verdana" w:hAnsi="Verdana"/>
                <w:highlight w:val="yellow"/>
              </w:rPr>
              <w:t>Krant A</w:t>
            </w:r>
          </w:p>
        </w:tc>
        <w:tc>
          <w:tcPr>
            <w:tcW w:w="2410" w:type="dxa"/>
          </w:tcPr>
          <w:p w14:paraId="0635D813" w14:textId="77777777" w:rsidR="006E4355" w:rsidRPr="00FC5FC6" w:rsidRDefault="006E4355" w:rsidP="004A3AB6">
            <w:pPr>
              <w:jc w:val="center"/>
              <w:rPr>
                <w:rFonts w:ascii="Verdana" w:hAnsi="Verdana"/>
              </w:rPr>
            </w:pPr>
            <w:r w:rsidRPr="00FC5FC6">
              <w:rPr>
                <w:rFonts w:ascii="Verdana" w:hAnsi="Verdana"/>
              </w:rPr>
              <w:t>Wervingsactie</w:t>
            </w:r>
          </w:p>
        </w:tc>
        <w:tc>
          <w:tcPr>
            <w:tcW w:w="2695" w:type="dxa"/>
          </w:tcPr>
          <w:p w14:paraId="5AAF1071" w14:textId="5FDFB011" w:rsidR="006E4355" w:rsidRPr="00FC5FC6" w:rsidRDefault="006E4355" w:rsidP="004A3AB6">
            <w:pPr>
              <w:jc w:val="center"/>
              <w:rPr>
                <w:rFonts w:ascii="Verdana" w:hAnsi="Verdana"/>
              </w:rPr>
            </w:pPr>
            <w:r w:rsidRPr="00FC5FC6">
              <w:rPr>
                <w:rFonts w:ascii="Verdana" w:hAnsi="Verdana"/>
              </w:rPr>
              <w:t>(</w:t>
            </w:r>
            <w:r w:rsidR="000C01C5">
              <w:rPr>
                <w:rFonts w:ascii="Verdana" w:hAnsi="Verdana"/>
                <w:highlight w:val="yellow"/>
              </w:rPr>
              <w:t>-</w:t>
            </w:r>
            <w:r w:rsidRPr="00025F2A">
              <w:rPr>
                <w:rFonts w:ascii="Verdana" w:hAnsi="Verdana"/>
                <w:highlight w:val="yellow"/>
              </w:rPr>
              <w:t>€ 50</w:t>
            </w:r>
            <w:r w:rsidRPr="00FC5FC6">
              <w:rPr>
                <w:rFonts w:ascii="Verdana" w:hAnsi="Verdana"/>
              </w:rPr>
              <w:t>, € 0)</w:t>
            </w:r>
          </w:p>
        </w:tc>
        <w:tc>
          <w:tcPr>
            <w:tcW w:w="2937" w:type="dxa"/>
          </w:tcPr>
          <w:p w14:paraId="09169A18" w14:textId="77777777" w:rsidR="006E4355" w:rsidRPr="00FC5FC6" w:rsidRDefault="006E4355" w:rsidP="004A3AB6">
            <w:pPr>
              <w:jc w:val="center"/>
              <w:rPr>
                <w:rFonts w:ascii="Verdana" w:hAnsi="Verdana"/>
              </w:rPr>
            </w:pPr>
            <w:r>
              <w:rPr>
                <w:rFonts w:ascii="Verdana" w:hAnsi="Verdana"/>
              </w:rPr>
              <w:t>(</w:t>
            </w:r>
            <w:r w:rsidRPr="00FA25F1">
              <w:rPr>
                <w:rFonts w:ascii="Verdana" w:hAnsi="Verdana"/>
                <w:highlight w:val="yellow"/>
              </w:rPr>
              <w:t>€ 3.500</w:t>
            </w:r>
            <w:r>
              <w:rPr>
                <w:rFonts w:ascii="Verdana" w:hAnsi="Verdana"/>
              </w:rPr>
              <w:t xml:space="preserve">, </w:t>
            </w:r>
            <w:r w:rsidRPr="00FA25F1">
              <w:rPr>
                <w:rFonts w:ascii="Verdana" w:hAnsi="Verdana"/>
                <w:highlight w:val="green"/>
              </w:rPr>
              <w:t>€ 250</w:t>
            </w:r>
            <w:r>
              <w:rPr>
                <w:rFonts w:ascii="Verdana" w:hAnsi="Verdana"/>
              </w:rPr>
              <w:t>)</w:t>
            </w:r>
          </w:p>
        </w:tc>
      </w:tr>
      <w:tr w:rsidR="006E4355" w:rsidRPr="00CF796C" w14:paraId="3B013922" w14:textId="77777777" w:rsidTr="004A3AB6">
        <w:trPr>
          <w:trHeight w:val="170"/>
        </w:trPr>
        <w:tc>
          <w:tcPr>
            <w:tcW w:w="1163" w:type="dxa"/>
            <w:vMerge/>
          </w:tcPr>
          <w:p w14:paraId="11F58A25" w14:textId="77777777" w:rsidR="006E4355" w:rsidRPr="00FC5FC6" w:rsidRDefault="006E4355" w:rsidP="004A3AB6">
            <w:pPr>
              <w:jc w:val="center"/>
              <w:rPr>
                <w:rFonts w:ascii="Verdana" w:hAnsi="Verdana"/>
              </w:rPr>
            </w:pPr>
          </w:p>
        </w:tc>
        <w:tc>
          <w:tcPr>
            <w:tcW w:w="2410" w:type="dxa"/>
          </w:tcPr>
          <w:p w14:paraId="13C15B4D" w14:textId="77777777" w:rsidR="006E4355" w:rsidRPr="00FC5FC6" w:rsidRDefault="006E4355" w:rsidP="004A3AB6">
            <w:pPr>
              <w:jc w:val="center"/>
              <w:rPr>
                <w:rFonts w:ascii="Verdana" w:hAnsi="Verdana"/>
              </w:rPr>
            </w:pPr>
            <w:r w:rsidRPr="00FC5FC6">
              <w:rPr>
                <w:rFonts w:ascii="Verdana" w:hAnsi="Verdana"/>
              </w:rPr>
              <w:t>Geen wervingsactie</w:t>
            </w:r>
          </w:p>
        </w:tc>
        <w:tc>
          <w:tcPr>
            <w:tcW w:w="2695" w:type="dxa"/>
          </w:tcPr>
          <w:p w14:paraId="7BD852BD" w14:textId="5ADF44A0" w:rsidR="006E4355" w:rsidRPr="00FC5FC6" w:rsidRDefault="000C01C5" w:rsidP="004A3AB6">
            <w:pPr>
              <w:jc w:val="center"/>
              <w:rPr>
                <w:rFonts w:ascii="Verdana" w:hAnsi="Verdana"/>
              </w:rPr>
            </w:pPr>
            <w:r>
              <w:rPr>
                <w:rFonts w:ascii="Verdana" w:hAnsi="Verdana"/>
              </w:rPr>
              <w:t>(-</w:t>
            </w:r>
            <w:r w:rsidR="006E4355" w:rsidRPr="00FC5FC6">
              <w:rPr>
                <w:rFonts w:ascii="Verdana" w:hAnsi="Verdana"/>
              </w:rPr>
              <w:t xml:space="preserve">€ 500, </w:t>
            </w:r>
            <w:r w:rsidR="006E4355" w:rsidRPr="00025F2A">
              <w:rPr>
                <w:rFonts w:ascii="Verdana" w:hAnsi="Verdana"/>
                <w:highlight w:val="green"/>
              </w:rPr>
              <w:t>€ 2.500</w:t>
            </w:r>
            <w:r w:rsidR="006E4355" w:rsidRPr="00FC5FC6">
              <w:rPr>
                <w:rFonts w:ascii="Verdana" w:hAnsi="Verdana"/>
              </w:rPr>
              <w:t>)</w:t>
            </w:r>
          </w:p>
        </w:tc>
        <w:tc>
          <w:tcPr>
            <w:tcW w:w="2937" w:type="dxa"/>
          </w:tcPr>
          <w:p w14:paraId="34EB1E96" w14:textId="77777777" w:rsidR="006E4355" w:rsidRPr="00FC5FC6" w:rsidRDefault="006E4355" w:rsidP="004A3AB6">
            <w:pPr>
              <w:jc w:val="center"/>
              <w:rPr>
                <w:rFonts w:ascii="Verdana" w:hAnsi="Verdana"/>
              </w:rPr>
            </w:pPr>
            <w:r w:rsidRPr="00FC5FC6">
              <w:rPr>
                <w:rFonts w:ascii="Verdana" w:hAnsi="Verdana"/>
              </w:rPr>
              <w:t>(€ 500, €</w:t>
            </w:r>
            <w:r>
              <w:rPr>
                <w:rFonts w:ascii="Verdana" w:hAnsi="Verdana"/>
              </w:rPr>
              <w:t xml:space="preserve"> </w:t>
            </w:r>
            <w:r w:rsidRPr="00FC5FC6">
              <w:rPr>
                <w:rFonts w:ascii="Verdana" w:hAnsi="Verdana"/>
              </w:rPr>
              <w:t>750)</w:t>
            </w:r>
          </w:p>
        </w:tc>
      </w:tr>
    </w:tbl>
    <w:p w14:paraId="38F9A29F" w14:textId="77777777" w:rsidR="006E4355" w:rsidRPr="00CF796C" w:rsidRDefault="006E4355" w:rsidP="006E4355">
      <w:pPr>
        <w:pStyle w:val="Geenafstand"/>
        <w:rPr>
          <w:sz w:val="20"/>
          <w:szCs w:val="20"/>
        </w:rPr>
      </w:pPr>
      <w:r w:rsidRPr="009D0F7E">
        <w:rPr>
          <w:b/>
          <w:sz w:val="20"/>
          <w:szCs w:val="20"/>
        </w:rPr>
        <w:t>b</w:t>
      </w:r>
      <w:r w:rsidRPr="00CF796C">
        <w:rPr>
          <w:sz w:val="20"/>
          <w:szCs w:val="20"/>
        </w:rPr>
        <w:t xml:space="preserve"> </w:t>
      </w:r>
      <w:r>
        <w:rPr>
          <w:sz w:val="20"/>
          <w:szCs w:val="20"/>
        </w:rPr>
        <w:t>Wat de kranten gaan doen is verschillend (zie matrix). Krant A heeft een dominante strategie en gaat onafhankelijk van de keuze van B altijd werven. Krant B heeft geen dominante strategie en kiest afhankelijk van de keuze van A een strategie</w:t>
      </w:r>
      <w:r w:rsidRPr="00CF796C">
        <w:rPr>
          <w:sz w:val="20"/>
          <w:szCs w:val="20"/>
        </w:rPr>
        <w:t xml:space="preserve">. </w:t>
      </w:r>
    </w:p>
    <w:p w14:paraId="5BE07C5C" w14:textId="379A5691" w:rsidR="006E4355" w:rsidRDefault="006E4355" w:rsidP="006E4355">
      <w:pPr>
        <w:pStyle w:val="Geenafstand"/>
        <w:rPr>
          <w:sz w:val="20"/>
          <w:szCs w:val="20"/>
        </w:rPr>
      </w:pPr>
      <w:r w:rsidRPr="009D0F7E">
        <w:rPr>
          <w:b/>
          <w:sz w:val="20"/>
          <w:szCs w:val="20"/>
        </w:rPr>
        <w:t>c</w:t>
      </w:r>
      <w:r w:rsidRPr="00CF796C">
        <w:rPr>
          <w:sz w:val="20"/>
          <w:szCs w:val="20"/>
        </w:rPr>
        <w:t xml:space="preserve"> </w:t>
      </w:r>
      <w:r>
        <w:rPr>
          <w:sz w:val="20"/>
          <w:szCs w:val="20"/>
        </w:rPr>
        <w:t>Er is geen sprake van een gevangenendilemma omdat niet beide spelers een dominante strategie hebben. Aan die eis is niet voldaan.</w:t>
      </w:r>
    </w:p>
    <w:p w14:paraId="36F7DAE8" w14:textId="5D95D524" w:rsidR="00DD25ED" w:rsidRDefault="00DD25ED" w:rsidP="006E4355">
      <w:pPr>
        <w:pStyle w:val="Geenafstand"/>
        <w:rPr>
          <w:sz w:val="20"/>
          <w:szCs w:val="20"/>
        </w:rPr>
      </w:pPr>
    </w:p>
    <w:p w14:paraId="57DD8C53" w14:textId="05393563" w:rsidR="00DD25ED" w:rsidRPr="00DD25ED" w:rsidRDefault="00DD25ED" w:rsidP="00DD25ED">
      <w:pPr>
        <w:pStyle w:val="Geenafstand"/>
        <w:rPr>
          <w:sz w:val="20"/>
          <w:szCs w:val="20"/>
        </w:rPr>
      </w:pPr>
      <w:r>
        <w:rPr>
          <w:b/>
          <w:sz w:val="20"/>
          <w:szCs w:val="20"/>
        </w:rPr>
        <w:t xml:space="preserve">4 a </w:t>
      </w:r>
      <w:r>
        <w:rPr>
          <w:sz w:val="20"/>
          <w:szCs w:val="20"/>
        </w:rPr>
        <w:t>Het aantal maanden dat je de gevangenis in moet is iets negatiefs. Dus hoe minder maanden hoe beter in dit geval.</w:t>
      </w:r>
    </w:p>
    <w:p w14:paraId="29AA8EE4" w14:textId="2464F766" w:rsidR="00DD25ED" w:rsidRPr="00DD25ED" w:rsidRDefault="00DD25ED" w:rsidP="00DD25ED">
      <w:pPr>
        <w:pStyle w:val="Geenafstand"/>
        <w:rPr>
          <w:sz w:val="20"/>
          <w:szCs w:val="20"/>
        </w:rPr>
      </w:pPr>
      <w:r w:rsidRPr="009D0F7E">
        <w:rPr>
          <w:b/>
          <w:sz w:val="20"/>
          <w:szCs w:val="20"/>
        </w:rPr>
        <w:t>b</w:t>
      </w:r>
      <w:r w:rsidRPr="00CF796C">
        <w:rPr>
          <w:sz w:val="20"/>
          <w:szCs w:val="20"/>
        </w:rPr>
        <w:t xml:space="preserve"> </w:t>
      </w:r>
      <w:r>
        <w:rPr>
          <w:sz w:val="20"/>
          <w:szCs w:val="20"/>
        </w:rPr>
        <w:t>Wat de ander ook doet, Gerard en Gordon zullen altijd voor wel aangeven kiezen. Voor zowel Gerard als Gordon is dit de dominante strategie.</w:t>
      </w:r>
    </w:p>
    <w:tbl>
      <w:tblPr>
        <w:tblStyle w:val="Tabelraster"/>
        <w:tblW w:w="9205" w:type="dxa"/>
        <w:tblLook w:val="04A0" w:firstRow="1" w:lastRow="0" w:firstColumn="1" w:lastColumn="0" w:noHBand="0" w:noVBand="1"/>
      </w:tblPr>
      <w:tblGrid>
        <w:gridCol w:w="1163"/>
        <w:gridCol w:w="2410"/>
        <w:gridCol w:w="2695"/>
        <w:gridCol w:w="2937"/>
      </w:tblGrid>
      <w:tr w:rsidR="00DD25ED" w:rsidRPr="00CF796C" w14:paraId="4CB9E86F" w14:textId="77777777" w:rsidTr="00CC6A68">
        <w:trPr>
          <w:trHeight w:val="169"/>
        </w:trPr>
        <w:tc>
          <w:tcPr>
            <w:tcW w:w="3573" w:type="dxa"/>
            <w:gridSpan w:val="2"/>
            <w:vMerge w:val="restart"/>
          </w:tcPr>
          <w:p w14:paraId="0F3881CB" w14:textId="77777777" w:rsidR="00DD25ED" w:rsidRPr="00FC5FC6" w:rsidRDefault="00DD25ED" w:rsidP="00CC6A68">
            <w:pPr>
              <w:jc w:val="center"/>
              <w:rPr>
                <w:rFonts w:ascii="Verdana" w:hAnsi="Verdana"/>
              </w:rPr>
            </w:pPr>
          </w:p>
        </w:tc>
        <w:tc>
          <w:tcPr>
            <w:tcW w:w="5632" w:type="dxa"/>
            <w:gridSpan w:val="2"/>
          </w:tcPr>
          <w:p w14:paraId="05D80EBC" w14:textId="206FB945" w:rsidR="00DD25ED" w:rsidRPr="00FC5FC6" w:rsidRDefault="00DD25ED" w:rsidP="00CC6A68">
            <w:pPr>
              <w:jc w:val="center"/>
              <w:rPr>
                <w:rFonts w:ascii="Verdana" w:hAnsi="Verdana"/>
              </w:rPr>
            </w:pPr>
            <w:r>
              <w:rPr>
                <w:rFonts w:ascii="Verdana" w:hAnsi="Verdana"/>
                <w:highlight w:val="green"/>
              </w:rPr>
              <w:t>Gordon</w:t>
            </w:r>
          </w:p>
        </w:tc>
      </w:tr>
      <w:tr w:rsidR="00DD25ED" w:rsidRPr="00CF796C" w14:paraId="25F2DFD1" w14:textId="77777777" w:rsidTr="00CC6A68">
        <w:trPr>
          <w:trHeight w:val="227"/>
        </w:trPr>
        <w:tc>
          <w:tcPr>
            <w:tcW w:w="3573" w:type="dxa"/>
            <w:gridSpan w:val="2"/>
            <w:vMerge/>
          </w:tcPr>
          <w:p w14:paraId="1316D5A0" w14:textId="77777777" w:rsidR="00DD25ED" w:rsidRPr="00FC5FC6" w:rsidRDefault="00DD25ED" w:rsidP="00CC6A68">
            <w:pPr>
              <w:jc w:val="center"/>
              <w:rPr>
                <w:rFonts w:ascii="Verdana" w:hAnsi="Verdana"/>
              </w:rPr>
            </w:pPr>
          </w:p>
        </w:tc>
        <w:tc>
          <w:tcPr>
            <w:tcW w:w="2695" w:type="dxa"/>
          </w:tcPr>
          <w:p w14:paraId="6E0E12CB" w14:textId="1D116654" w:rsidR="00DD25ED" w:rsidRPr="00FC5FC6" w:rsidRDefault="00DD25ED" w:rsidP="00CC6A68">
            <w:pPr>
              <w:jc w:val="center"/>
              <w:rPr>
                <w:rFonts w:ascii="Verdana" w:hAnsi="Verdana"/>
              </w:rPr>
            </w:pPr>
            <w:r>
              <w:rPr>
                <w:rFonts w:ascii="Verdana" w:hAnsi="Verdana"/>
              </w:rPr>
              <w:t xml:space="preserve">Ander </w:t>
            </w:r>
            <w:r w:rsidR="00E42AC2">
              <w:rPr>
                <w:rFonts w:ascii="Verdana" w:hAnsi="Verdana"/>
              </w:rPr>
              <w:t xml:space="preserve">niet </w:t>
            </w:r>
            <w:r>
              <w:rPr>
                <w:rFonts w:ascii="Verdana" w:hAnsi="Verdana"/>
              </w:rPr>
              <w:t>aangeven</w:t>
            </w:r>
          </w:p>
        </w:tc>
        <w:tc>
          <w:tcPr>
            <w:tcW w:w="2937" w:type="dxa"/>
          </w:tcPr>
          <w:p w14:paraId="2CF3F460" w14:textId="5E983E9B" w:rsidR="00DD25ED" w:rsidRPr="00FC5FC6" w:rsidRDefault="00E42AC2" w:rsidP="00CC6A68">
            <w:pPr>
              <w:jc w:val="center"/>
              <w:rPr>
                <w:rFonts w:ascii="Verdana" w:hAnsi="Verdana"/>
              </w:rPr>
            </w:pPr>
            <w:r>
              <w:rPr>
                <w:rFonts w:ascii="Verdana" w:hAnsi="Verdana"/>
              </w:rPr>
              <w:t xml:space="preserve">Ander </w:t>
            </w:r>
            <w:r w:rsidR="00DD25ED">
              <w:rPr>
                <w:rFonts w:ascii="Verdana" w:hAnsi="Verdana"/>
              </w:rPr>
              <w:t>aangeven</w:t>
            </w:r>
          </w:p>
        </w:tc>
      </w:tr>
      <w:tr w:rsidR="00DD25ED" w:rsidRPr="00CF796C" w14:paraId="1919B4FA" w14:textId="77777777" w:rsidTr="00CC6A68">
        <w:trPr>
          <w:trHeight w:val="226"/>
        </w:trPr>
        <w:tc>
          <w:tcPr>
            <w:tcW w:w="1163" w:type="dxa"/>
            <w:vMerge w:val="restart"/>
          </w:tcPr>
          <w:p w14:paraId="71811FB4" w14:textId="2AF40E39" w:rsidR="00DD25ED" w:rsidRPr="00FC5FC6" w:rsidRDefault="00DD25ED" w:rsidP="00CC6A68">
            <w:pPr>
              <w:jc w:val="center"/>
              <w:rPr>
                <w:rFonts w:ascii="Verdana" w:hAnsi="Verdana"/>
              </w:rPr>
            </w:pPr>
            <w:r>
              <w:rPr>
                <w:rFonts w:ascii="Verdana" w:hAnsi="Verdana"/>
                <w:highlight w:val="yellow"/>
              </w:rPr>
              <w:t>Gerard</w:t>
            </w:r>
          </w:p>
        </w:tc>
        <w:tc>
          <w:tcPr>
            <w:tcW w:w="2410" w:type="dxa"/>
          </w:tcPr>
          <w:p w14:paraId="01AA20E0" w14:textId="176573CC" w:rsidR="00DD25ED" w:rsidRPr="00FC5FC6" w:rsidRDefault="00DD25ED" w:rsidP="00CC6A68">
            <w:pPr>
              <w:jc w:val="center"/>
              <w:rPr>
                <w:rFonts w:ascii="Verdana" w:hAnsi="Verdana"/>
              </w:rPr>
            </w:pPr>
            <w:r>
              <w:rPr>
                <w:rFonts w:ascii="Verdana" w:hAnsi="Verdana"/>
              </w:rPr>
              <w:t xml:space="preserve">Ander </w:t>
            </w:r>
            <w:r w:rsidR="00E42AC2">
              <w:rPr>
                <w:rFonts w:ascii="Verdana" w:hAnsi="Verdana"/>
              </w:rPr>
              <w:t xml:space="preserve">niet </w:t>
            </w:r>
            <w:r>
              <w:rPr>
                <w:rFonts w:ascii="Verdana" w:hAnsi="Verdana"/>
              </w:rPr>
              <w:t>aangeven</w:t>
            </w:r>
          </w:p>
        </w:tc>
        <w:tc>
          <w:tcPr>
            <w:tcW w:w="2695" w:type="dxa"/>
          </w:tcPr>
          <w:p w14:paraId="76BBD4D0" w14:textId="1DA00E83" w:rsidR="00DD25ED" w:rsidRPr="00FC5FC6" w:rsidRDefault="00DD25ED" w:rsidP="00CC6A68">
            <w:pPr>
              <w:jc w:val="center"/>
              <w:rPr>
                <w:rFonts w:ascii="Verdana" w:hAnsi="Verdana"/>
              </w:rPr>
            </w:pPr>
            <w:r w:rsidRPr="00E42AC2">
              <w:rPr>
                <w:rFonts w:ascii="Verdana" w:hAnsi="Verdana"/>
              </w:rPr>
              <w:t>-</w:t>
            </w:r>
            <w:r w:rsidR="001C3D92" w:rsidRPr="00E42AC2">
              <w:rPr>
                <w:rFonts w:ascii="Verdana" w:hAnsi="Verdana"/>
              </w:rPr>
              <w:t>2</w:t>
            </w:r>
            <w:r>
              <w:rPr>
                <w:rFonts w:ascii="Verdana" w:hAnsi="Verdana"/>
              </w:rPr>
              <w:t xml:space="preserve"> ,</w:t>
            </w:r>
            <w:r w:rsidRPr="00FC5FC6">
              <w:rPr>
                <w:rFonts w:ascii="Verdana" w:hAnsi="Verdana"/>
              </w:rPr>
              <w:t xml:space="preserve"> </w:t>
            </w:r>
            <w:r w:rsidRPr="00E42AC2">
              <w:rPr>
                <w:rFonts w:ascii="Verdana" w:hAnsi="Verdana"/>
              </w:rPr>
              <w:t>-</w:t>
            </w:r>
            <w:r w:rsidR="001C3D92" w:rsidRPr="00E42AC2">
              <w:rPr>
                <w:rFonts w:ascii="Verdana" w:hAnsi="Verdana"/>
              </w:rPr>
              <w:t>2</w:t>
            </w:r>
          </w:p>
        </w:tc>
        <w:tc>
          <w:tcPr>
            <w:tcW w:w="2937" w:type="dxa"/>
          </w:tcPr>
          <w:p w14:paraId="1EE02C8C" w14:textId="1D1EA32F" w:rsidR="00DD25ED" w:rsidRPr="00FC5FC6" w:rsidRDefault="00DD25ED" w:rsidP="00CC6A68">
            <w:pPr>
              <w:jc w:val="center"/>
              <w:rPr>
                <w:rFonts w:ascii="Verdana" w:hAnsi="Verdana"/>
              </w:rPr>
            </w:pPr>
            <w:r>
              <w:rPr>
                <w:rFonts w:ascii="Verdana" w:hAnsi="Verdana"/>
              </w:rPr>
              <w:t xml:space="preserve">-14, </w:t>
            </w:r>
            <w:r>
              <w:rPr>
                <w:rFonts w:ascii="Verdana" w:hAnsi="Verdana"/>
                <w:highlight w:val="green"/>
              </w:rPr>
              <w:t>0</w:t>
            </w:r>
          </w:p>
        </w:tc>
      </w:tr>
      <w:tr w:rsidR="00DD25ED" w:rsidRPr="00CF796C" w14:paraId="3868AB14" w14:textId="77777777" w:rsidTr="00CC6A68">
        <w:trPr>
          <w:trHeight w:val="170"/>
        </w:trPr>
        <w:tc>
          <w:tcPr>
            <w:tcW w:w="1163" w:type="dxa"/>
            <w:vMerge/>
          </w:tcPr>
          <w:p w14:paraId="0A40A48E" w14:textId="77777777" w:rsidR="00DD25ED" w:rsidRPr="00FC5FC6" w:rsidRDefault="00DD25ED" w:rsidP="00CC6A68">
            <w:pPr>
              <w:jc w:val="center"/>
              <w:rPr>
                <w:rFonts w:ascii="Verdana" w:hAnsi="Verdana"/>
              </w:rPr>
            </w:pPr>
          </w:p>
        </w:tc>
        <w:tc>
          <w:tcPr>
            <w:tcW w:w="2410" w:type="dxa"/>
          </w:tcPr>
          <w:p w14:paraId="6CF584DE" w14:textId="07E52EE1" w:rsidR="00DD25ED" w:rsidRPr="00FC5FC6" w:rsidRDefault="00E42AC2" w:rsidP="00CC6A68">
            <w:pPr>
              <w:jc w:val="center"/>
              <w:rPr>
                <w:rFonts w:ascii="Verdana" w:hAnsi="Verdana"/>
              </w:rPr>
            </w:pPr>
            <w:r>
              <w:rPr>
                <w:rFonts w:ascii="Verdana" w:hAnsi="Verdana"/>
              </w:rPr>
              <w:t>Ander</w:t>
            </w:r>
            <w:r w:rsidR="00DD25ED">
              <w:rPr>
                <w:rFonts w:ascii="Verdana" w:hAnsi="Verdana"/>
              </w:rPr>
              <w:t xml:space="preserve"> aangeven</w:t>
            </w:r>
          </w:p>
        </w:tc>
        <w:tc>
          <w:tcPr>
            <w:tcW w:w="2695" w:type="dxa"/>
          </w:tcPr>
          <w:p w14:paraId="21F73C13" w14:textId="60FF0206" w:rsidR="00DD25ED" w:rsidRPr="00FC5FC6" w:rsidRDefault="00DD25ED" w:rsidP="00CC6A68">
            <w:pPr>
              <w:jc w:val="center"/>
              <w:rPr>
                <w:rFonts w:ascii="Verdana" w:hAnsi="Verdana"/>
              </w:rPr>
            </w:pPr>
            <w:r w:rsidRPr="00E42AC2">
              <w:rPr>
                <w:rFonts w:ascii="Verdana" w:hAnsi="Verdana"/>
                <w:highlight w:val="yellow"/>
              </w:rPr>
              <w:t>0</w:t>
            </w:r>
            <w:r w:rsidRPr="00E42AC2">
              <w:rPr>
                <w:rFonts w:ascii="Verdana" w:hAnsi="Verdana"/>
              </w:rPr>
              <w:t xml:space="preserve"> , -14</w:t>
            </w:r>
          </w:p>
        </w:tc>
        <w:tc>
          <w:tcPr>
            <w:tcW w:w="2937" w:type="dxa"/>
          </w:tcPr>
          <w:p w14:paraId="24C86F75" w14:textId="10DE6F7C" w:rsidR="00DD25ED" w:rsidRPr="00FC5FC6" w:rsidRDefault="00DD25ED" w:rsidP="00CC6A68">
            <w:pPr>
              <w:jc w:val="center"/>
              <w:rPr>
                <w:rFonts w:ascii="Verdana" w:hAnsi="Verdana"/>
              </w:rPr>
            </w:pPr>
            <w:r w:rsidRPr="00E42AC2">
              <w:rPr>
                <w:rFonts w:ascii="Verdana" w:hAnsi="Verdana"/>
                <w:highlight w:val="yellow"/>
              </w:rPr>
              <w:t>-</w:t>
            </w:r>
            <w:r w:rsidR="001C3D92" w:rsidRPr="00E42AC2">
              <w:rPr>
                <w:rFonts w:ascii="Verdana" w:hAnsi="Verdana"/>
                <w:highlight w:val="yellow"/>
              </w:rPr>
              <w:t>10</w:t>
            </w:r>
            <w:r w:rsidRPr="00FC5FC6">
              <w:rPr>
                <w:rFonts w:ascii="Verdana" w:hAnsi="Verdana"/>
              </w:rPr>
              <w:t xml:space="preserve">, </w:t>
            </w:r>
            <w:r w:rsidRPr="00E42AC2">
              <w:rPr>
                <w:rFonts w:ascii="Verdana" w:hAnsi="Verdana"/>
                <w:highlight w:val="green"/>
              </w:rPr>
              <w:t>-</w:t>
            </w:r>
            <w:r w:rsidR="001C3D92" w:rsidRPr="00E42AC2">
              <w:rPr>
                <w:rFonts w:ascii="Verdana" w:hAnsi="Verdana"/>
                <w:highlight w:val="green"/>
              </w:rPr>
              <w:t>10</w:t>
            </w:r>
          </w:p>
        </w:tc>
      </w:tr>
    </w:tbl>
    <w:p w14:paraId="6EE63BF2" w14:textId="51394200" w:rsidR="00DD25ED" w:rsidRDefault="00DD25ED" w:rsidP="00DD25ED">
      <w:pPr>
        <w:pStyle w:val="Geenafstand"/>
        <w:rPr>
          <w:sz w:val="20"/>
          <w:szCs w:val="20"/>
        </w:rPr>
      </w:pPr>
      <w:r w:rsidRPr="009D0F7E">
        <w:rPr>
          <w:b/>
          <w:sz w:val="20"/>
          <w:szCs w:val="20"/>
        </w:rPr>
        <w:t>c</w:t>
      </w:r>
      <w:r w:rsidRPr="00CF796C">
        <w:rPr>
          <w:sz w:val="20"/>
          <w:szCs w:val="20"/>
        </w:rPr>
        <w:t xml:space="preserve"> </w:t>
      </w:r>
      <w:r>
        <w:rPr>
          <w:sz w:val="20"/>
          <w:szCs w:val="20"/>
        </w:rPr>
        <w:t>Omdat het vrienden zijn is de kans groot dat ze elkaar niet zullen aangeven en dat beiden dus niet kiezen voor hun dominante strategie.</w:t>
      </w:r>
    </w:p>
    <w:p w14:paraId="69C44E67" w14:textId="77777777" w:rsidR="00C67BD7" w:rsidRDefault="00C67BD7" w:rsidP="006E4355">
      <w:pPr>
        <w:pStyle w:val="Geenafstand"/>
        <w:rPr>
          <w:sz w:val="20"/>
          <w:szCs w:val="20"/>
        </w:rPr>
      </w:pPr>
    </w:p>
    <w:p w14:paraId="3A8A99A5" w14:textId="77777777" w:rsidR="00C67BD7" w:rsidRPr="00DF0F6B" w:rsidRDefault="00C67BD7" w:rsidP="00C67BD7">
      <w:pPr>
        <w:pStyle w:val="Geenafstand"/>
        <w:rPr>
          <w:sz w:val="20"/>
          <w:szCs w:val="20"/>
        </w:rPr>
      </w:pPr>
      <w:r w:rsidRPr="00DF0F6B">
        <w:rPr>
          <w:b/>
          <w:sz w:val="20"/>
          <w:szCs w:val="20"/>
        </w:rPr>
        <w:t xml:space="preserve">5 a </w:t>
      </w:r>
      <w:r w:rsidRPr="00DF0F6B">
        <w:rPr>
          <w:sz w:val="20"/>
          <w:szCs w:val="20"/>
        </w:rPr>
        <w:t>Geen van beide bedrijven heeft een dominante strategie. Ze zullen niet ongeacht de keuze van de ander eenzelfde strategie kiezen.</w:t>
      </w:r>
    </w:p>
    <w:p w14:paraId="7DC062EF" w14:textId="441512C3" w:rsidR="00C67BD7" w:rsidRPr="00683AE0" w:rsidRDefault="00C67BD7" w:rsidP="00DD25ED">
      <w:pPr>
        <w:widowControl/>
        <w:suppressAutoHyphens w:val="0"/>
        <w:rPr>
          <w:bCs/>
          <w:lang w:eastAsia="en-US"/>
        </w:rPr>
      </w:pPr>
      <w:r w:rsidRPr="00DF0F6B">
        <w:rPr>
          <w:b/>
        </w:rPr>
        <w:t xml:space="preserve">b </w:t>
      </w:r>
      <w:r w:rsidRPr="00DF0F6B">
        <w:t xml:space="preserve">Zie matrix: </w:t>
      </w:r>
      <w:r w:rsidR="00E42AC2" w:rsidRPr="00E42AC2">
        <w:t>De Pot gaat voor Gember e</w:t>
      </w:r>
      <w:r w:rsidR="00E42AC2">
        <w:t xml:space="preserve">n </w:t>
      </w:r>
      <w:r w:rsidR="00E42AC2" w:rsidRPr="00E42AC2">
        <w:t>De Leut voor Minty.</w:t>
      </w:r>
    </w:p>
    <w:p w14:paraId="27508788" w14:textId="77777777" w:rsidR="00C67BD7" w:rsidRPr="00DF0F6B" w:rsidRDefault="00C67BD7" w:rsidP="00C67BD7">
      <w:pPr>
        <w:pStyle w:val="Geenafstand"/>
        <w:rPr>
          <w:b/>
          <w:sz w:val="20"/>
          <w:szCs w:val="20"/>
        </w:rPr>
      </w:pPr>
    </w:p>
    <w:tbl>
      <w:tblPr>
        <w:tblStyle w:val="Tabelraster"/>
        <w:tblW w:w="9190" w:type="dxa"/>
        <w:tblInd w:w="15" w:type="dxa"/>
        <w:tblLook w:val="04A0" w:firstRow="1" w:lastRow="0" w:firstColumn="1" w:lastColumn="0" w:noHBand="0" w:noVBand="1"/>
      </w:tblPr>
      <w:tblGrid>
        <w:gridCol w:w="1536"/>
        <w:gridCol w:w="1740"/>
        <w:gridCol w:w="1945"/>
        <w:gridCol w:w="1985"/>
        <w:gridCol w:w="1984"/>
      </w:tblGrid>
      <w:tr w:rsidR="00C67BD7" w:rsidRPr="00DF0F6B" w14:paraId="3F32C567" w14:textId="77777777" w:rsidTr="00CC6A68">
        <w:trPr>
          <w:trHeight w:val="240"/>
        </w:trPr>
        <w:tc>
          <w:tcPr>
            <w:tcW w:w="3276" w:type="dxa"/>
            <w:gridSpan w:val="2"/>
            <w:vMerge w:val="restart"/>
          </w:tcPr>
          <w:p w14:paraId="013078A8" w14:textId="77777777" w:rsidR="00C67BD7" w:rsidRPr="00DF0F6B" w:rsidRDefault="00C67BD7" w:rsidP="00CC6A68">
            <w:pPr>
              <w:rPr>
                <w:rFonts w:ascii="Verdana" w:hAnsi="Verdana"/>
              </w:rPr>
            </w:pPr>
            <w:r w:rsidRPr="00DF0F6B">
              <w:rPr>
                <w:rFonts w:ascii="Verdana" w:hAnsi="Verdana"/>
              </w:rPr>
              <w:t>Opbrengstenmatrix</w:t>
            </w:r>
          </w:p>
          <w:p w14:paraId="3B916A1F" w14:textId="77777777" w:rsidR="00C67BD7" w:rsidRPr="00DF0F6B" w:rsidRDefault="00C67BD7" w:rsidP="00CC6A68">
            <w:pPr>
              <w:rPr>
                <w:rFonts w:ascii="Verdana" w:hAnsi="Verdana"/>
              </w:rPr>
            </w:pPr>
            <w:r w:rsidRPr="00DF0F6B">
              <w:rPr>
                <w:rFonts w:ascii="Verdana" w:hAnsi="Verdana"/>
              </w:rPr>
              <w:t xml:space="preserve">(dagomzet in €) </w:t>
            </w:r>
          </w:p>
        </w:tc>
        <w:tc>
          <w:tcPr>
            <w:tcW w:w="5914" w:type="dxa"/>
            <w:gridSpan w:val="3"/>
          </w:tcPr>
          <w:p w14:paraId="54A0FDBB" w14:textId="540C0D3A" w:rsidR="00C67BD7" w:rsidRPr="00DF0F6B" w:rsidRDefault="00DD25ED" w:rsidP="00E42AC2">
            <w:pPr>
              <w:jc w:val="center"/>
              <w:rPr>
                <w:rFonts w:ascii="Verdana" w:hAnsi="Verdana"/>
              </w:rPr>
            </w:pPr>
            <w:r w:rsidRPr="00E42AC2">
              <w:rPr>
                <w:rFonts w:ascii="Verdana" w:hAnsi="Verdana"/>
                <w:highlight w:val="green"/>
              </w:rPr>
              <w:t xml:space="preserve">De </w:t>
            </w:r>
            <w:r w:rsidR="00E42AC2" w:rsidRPr="00E42AC2">
              <w:rPr>
                <w:rFonts w:ascii="Verdana" w:hAnsi="Verdana"/>
                <w:highlight w:val="green"/>
              </w:rPr>
              <w:t>Leut</w:t>
            </w:r>
          </w:p>
        </w:tc>
      </w:tr>
      <w:tr w:rsidR="00C67BD7" w:rsidRPr="00DF0F6B" w14:paraId="2D6B79AC" w14:textId="77777777" w:rsidTr="00CC6A68">
        <w:trPr>
          <w:trHeight w:val="176"/>
        </w:trPr>
        <w:tc>
          <w:tcPr>
            <w:tcW w:w="3276" w:type="dxa"/>
            <w:gridSpan w:val="2"/>
            <w:vMerge/>
          </w:tcPr>
          <w:p w14:paraId="19CBCB6D" w14:textId="77777777" w:rsidR="00C67BD7" w:rsidRPr="00DF0F6B" w:rsidRDefault="00C67BD7" w:rsidP="00CC6A68">
            <w:pPr>
              <w:rPr>
                <w:rFonts w:ascii="Verdana" w:hAnsi="Verdana"/>
              </w:rPr>
            </w:pPr>
          </w:p>
        </w:tc>
        <w:tc>
          <w:tcPr>
            <w:tcW w:w="1945" w:type="dxa"/>
          </w:tcPr>
          <w:p w14:paraId="3A47C141" w14:textId="6AF7E3E2" w:rsidR="00C67BD7" w:rsidRPr="00DF0F6B" w:rsidRDefault="00DD25ED" w:rsidP="00CC6A68">
            <w:pPr>
              <w:jc w:val="center"/>
              <w:rPr>
                <w:rFonts w:ascii="Verdana" w:hAnsi="Verdana"/>
              </w:rPr>
            </w:pPr>
            <w:r>
              <w:rPr>
                <w:rFonts w:ascii="Verdana" w:hAnsi="Verdana"/>
              </w:rPr>
              <w:t>Choco</w:t>
            </w:r>
          </w:p>
        </w:tc>
        <w:tc>
          <w:tcPr>
            <w:tcW w:w="1985" w:type="dxa"/>
          </w:tcPr>
          <w:p w14:paraId="6DCDBE57" w14:textId="77777777" w:rsidR="00C67BD7" w:rsidRPr="00DF0F6B" w:rsidRDefault="00C67BD7" w:rsidP="00CC6A68">
            <w:pPr>
              <w:jc w:val="center"/>
              <w:rPr>
                <w:rFonts w:ascii="Verdana" w:hAnsi="Verdana"/>
              </w:rPr>
            </w:pPr>
            <w:r w:rsidRPr="00DF0F6B">
              <w:rPr>
                <w:rFonts w:ascii="Verdana" w:hAnsi="Verdana"/>
              </w:rPr>
              <w:t>Gember</w:t>
            </w:r>
          </w:p>
        </w:tc>
        <w:tc>
          <w:tcPr>
            <w:tcW w:w="1984" w:type="dxa"/>
          </w:tcPr>
          <w:p w14:paraId="090C06BF" w14:textId="3A50975B" w:rsidR="00C67BD7" w:rsidRPr="00DF0F6B" w:rsidRDefault="00DD25ED" w:rsidP="00CC6A68">
            <w:pPr>
              <w:jc w:val="center"/>
              <w:rPr>
                <w:rFonts w:ascii="Verdana" w:hAnsi="Verdana"/>
              </w:rPr>
            </w:pPr>
            <w:r>
              <w:rPr>
                <w:rFonts w:ascii="Verdana" w:hAnsi="Verdana"/>
              </w:rPr>
              <w:t>Minty</w:t>
            </w:r>
          </w:p>
        </w:tc>
      </w:tr>
      <w:tr w:rsidR="00C67BD7" w:rsidRPr="00DF0F6B" w14:paraId="6E2519EA" w14:textId="77777777" w:rsidTr="00CC6A68">
        <w:trPr>
          <w:trHeight w:val="207"/>
        </w:trPr>
        <w:tc>
          <w:tcPr>
            <w:tcW w:w="1536" w:type="dxa"/>
            <w:vMerge w:val="restart"/>
          </w:tcPr>
          <w:p w14:paraId="0F277C60" w14:textId="77777777" w:rsidR="00C67BD7" w:rsidRPr="00DF0F6B" w:rsidRDefault="00C67BD7" w:rsidP="00CC6A68">
            <w:pPr>
              <w:jc w:val="center"/>
              <w:rPr>
                <w:rFonts w:ascii="Verdana" w:hAnsi="Verdana"/>
              </w:rPr>
            </w:pPr>
          </w:p>
          <w:p w14:paraId="78DB2DE3" w14:textId="14557E6B" w:rsidR="00C67BD7" w:rsidRPr="00DF0F6B" w:rsidRDefault="00DD25ED" w:rsidP="00E42AC2">
            <w:pPr>
              <w:jc w:val="center"/>
              <w:rPr>
                <w:rFonts w:ascii="Verdana" w:hAnsi="Verdana"/>
              </w:rPr>
            </w:pPr>
            <w:r w:rsidRPr="00E42AC2">
              <w:rPr>
                <w:rFonts w:ascii="Verdana" w:hAnsi="Verdana"/>
                <w:highlight w:val="yellow"/>
              </w:rPr>
              <w:t xml:space="preserve">De </w:t>
            </w:r>
            <w:r w:rsidR="00E42AC2" w:rsidRPr="00E42AC2">
              <w:rPr>
                <w:rFonts w:ascii="Verdana" w:hAnsi="Verdana"/>
                <w:highlight w:val="yellow"/>
              </w:rPr>
              <w:t>Pot</w:t>
            </w:r>
          </w:p>
        </w:tc>
        <w:tc>
          <w:tcPr>
            <w:tcW w:w="1740" w:type="dxa"/>
          </w:tcPr>
          <w:p w14:paraId="0B7C5474" w14:textId="029FF2C0" w:rsidR="00C67BD7" w:rsidRPr="00DF0F6B" w:rsidRDefault="00DD25ED" w:rsidP="00CC6A68">
            <w:pPr>
              <w:jc w:val="right"/>
              <w:rPr>
                <w:rFonts w:ascii="Verdana" w:hAnsi="Verdana"/>
              </w:rPr>
            </w:pPr>
            <w:r>
              <w:rPr>
                <w:rFonts w:ascii="Verdana" w:hAnsi="Verdana"/>
              </w:rPr>
              <w:t>Choco</w:t>
            </w:r>
          </w:p>
        </w:tc>
        <w:tc>
          <w:tcPr>
            <w:tcW w:w="1945" w:type="dxa"/>
          </w:tcPr>
          <w:p w14:paraId="3BC0AAB3" w14:textId="77777777" w:rsidR="00C67BD7" w:rsidRPr="00DF0F6B" w:rsidRDefault="00C67BD7" w:rsidP="00CC6A68">
            <w:pPr>
              <w:jc w:val="center"/>
              <w:rPr>
                <w:rFonts w:ascii="Verdana" w:hAnsi="Verdana"/>
              </w:rPr>
            </w:pPr>
            <w:r w:rsidRPr="00DF0F6B">
              <w:rPr>
                <w:rFonts w:ascii="Verdana" w:hAnsi="Verdana"/>
              </w:rPr>
              <w:t xml:space="preserve">680, </w:t>
            </w:r>
            <w:r w:rsidRPr="00D16B3E">
              <w:rPr>
                <w:rFonts w:ascii="Verdana" w:hAnsi="Verdana"/>
                <w:highlight w:val="green"/>
              </w:rPr>
              <w:t>980</w:t>
            </w:r>
          </w:p>
        </w:tc>
        <w:tc>
          <w:tcPr>
            <w:tcW w:w="1985" w:type="dxa"/>
          </w:tcPr>
          <w:p w14:paraId="69617695" w14:textId="77777777" w:rsidR="00C67BD7" w:rsidRPr="00DF0F6B" w:rsidRDefault="00C67BD7" w:rsidP="00CC6A68">
            <w:pPr>
              <w:jc w:val="center"/>
              <w:rPr>
                <w:rFonts w:ascii="Verdana" w:hAnsi="Verdana"/>
              </w:rPr>
            </w:pPr>
            <w:r w:rsidRPr="00DF0F6B">
              <w:rPr>
                <w:rFonts w:ascii="Verdana" w:hAnsi="Verdana"/>
              </w:rPr>
              <w:t>690, 890</w:t>
            </w:r>
          </w:p>
        </w:tc>
        <w:tc>
          <w:tcPr>
            <w:tcW w:w="1984" w:type="dxa"/>
          </w:tcPr>
          <w:p w14:paraId="5B0F1F00" w14:textId="77777777" w:rsidR="00C67BD7" w:rsidRPr="00DF0F6B" w:rsidRDefault="00C67BD7" w:rsidP="00CC6A68">
            <w:pPr>
              <w:jc w:val="center"/>
              <w:rPr>
                <w:rFonts w:ascii="Verdana" w:hAnsi="Verdana"/>
              </w:rPr>
            </w:pPr>
            <w:r w:rsidRPr="00DF0F6B">
              <w:rPr>
                <w:rFonts w:ascii="Verdana" w:hAnsi="Verdana"/>
              </w:rPr>
              <w:t>620, 800</w:t>
            </w:r>
          </w:p>
        </w:tc>
      </w:tr>
      <w:tr w:rsidR="00C67BD7" w:rsidRPr="00DF0F6B" w14:paraId="2B0C1A97" w14:textId="77777777" w:rsidTr="00CC6A68">
        <w:trPr>
          <w:trHeight w:val="207"/>
        </w:trPr>
        <w:tc>
          <w:tcPr>
            <w:tcW w:w="1536" w:type="dxa"/>
            <w:vMerge/>
          </w:tcPr>
          <w:p w14:paraId="20601AD3" w14:textId="77777777" w:rsidR="00C67BD7" w:rsidRPr="00DF0F6B" w:rsidRDefault="00C67BD7" w:rsidP="00CC6A68">
            <w:pPr>
              <w:rPr>
                <w:rFonts w:ascii="Verdana" w:hAnsi="Verdana"/>
              </w:rPr>
            </w:pPr>
          </w:p>
        </w:tc>
        <w:tc>
          <w:tcPr>
            <w:tcW w:w="1740" w:type="dxa"/>
          </w:tcPr>
          <w:p w14:paraId="21F1CB06" w14:textId="77777777" w:rsidR="00C67BD7" w:rsidRPr="00DF0F6B" w:rsidRDefault="00C67BD7" w:rsidP="00CC6A68">
            <w:pPr>
              <w:jc w:val="right"/>
              <w:rPr>
                <w:rFonts w:ascii="Verdana" w:hAnsi="Verdana"/>
              </w:rPr>
            </w:pPr>
            <w:r w:rsidRPr="00DF0F6B">
              <w:rPr>
                <w:rFonts w:ascii="Verdana" w:hAnsi="Verdana"/>
              </w:rPr>
              <w:t>Gember</w:t>
            </w:r>
          </w:p>
        </w:tc>
        <w:tc>
          <w:tcPr>
            <w:tcW w:w="1945" w:type="dxa"/>
          </w:tcPr>
          <w:p w14:paraId="54066BC3" w14:textId="77777777" w:rsidR="00C67BD7" w:rsidRPr="00DF0F6B" w:rsidRDefault="00C67BD7" w:rsidP="00CC6A68">
            <w:pPr>
              <w:jc w:val="center"/>
              <w:rPr>
                <w:rFonts w:ascii="Verdana" w:hAnsi="Verdana"/>
              </w:rPr>
            </w:pPr>
            <w:r w:rsidRPr="00DF0F6B">
              <w:rPr>
                <w:rFonts w:ascii="Verdana" w:hAnsi="Verdana"/>
              </w:rPr>
              <w:t>700, 850</w:t>
            </w:r>
          </w:p>
        </w:tc>
        <w:tc>
          <w:tcPr>
            <w:tcW w:w="1985" w:type="dxa"/>
          </w:tcPr>
          <w:p w14:paraId="1560F5BA" w14:textId="77777777" w:rsidR="00C67BD7" w:rsidRPr="00DF0F6B" w:rsidRDefault="00C67BD7" w:rsidP="00CC6A68">
            <w:pPr>
              <w:jc w:val="center"/>
              <w:rPr>
                <w:rFonts w:ascii="Verdana" w:hAnsi="Verdana"/>
              </w:rPr>
            </w:pPr>
            <w:r w:rsidRPr="00DF0F6B">
              <w:rPr>
                <w:rFonts w:ascii="Verdana" w:hAnsi="Verdana"/>
              </w:rPr>
              <w:t>730, 810</w:t>
            </w:r>
          </w:p>
        </w:tc>
        <w:tc>
          <w:tcPr>
            <w:tcW w:w="1984" w:type="dxa"/>
          </w:tcPr>
          <w:p w14:paraId="43BFAAE6" w14:textId="77777777" w:rsidR="00C67BD7" w:rsidRPr="00DF0F6B" w:rsidRDefault="00C67BD7" w:rsidP="00CC6A68">
            <w:pPr>
              <w:jc w:val="center"/>
              <w:rPr>
                <w:rFonts w:ascii="Verdana" w:hAnsi="Verdana"/>
              </w:rPr>
            </w:pPr>
            <w:r w:rsidRPr="00DF0F6B">
              <w:rPr>
                <w:rFonts w:ascii="Verdana" w:hAnsi="Verdana"/>
                <w:highlight w:val="yellow"/>
              </w:rPr>
              <w:t>690</w:t>
            </w:r>
            <w:r w:rsidRPr="00DF0F6B">
              <w:rPr>
                <w:rFonts w:ascii="Verdana" w:hAnsi="Verdana"/>
              </w:rPr>
              <w:t xml:space="preserve">, </w:t>
            </w:r>
            <w:r w:rsidRPr="00D16B3E">
              <w:rPr>
                <w:rFonts w:ascii="Verdana" w:hAnsi="Verdana"/>
                <w:highlight w:val="green"/>
              </w:rPr>
              <w:t>860</w:t>
            </w:r>
          </w:p>
        </w:tc>
      </w:tr>
      <w:tr w:rsidR="00C67BD7" w:rsidRPr="00DF0F6B" w14:paraId="67040BEF" w14:textId="77777777" w:rsidTr="00CC6A68">
        <w:trPr>
          <w:trHeight w:val="207"/>
        </w:trPr>
        <w:tc>
          <w:tcPr>
            <w:tcW w:w="1536" w:type="dxa"/>
            <w:vMerge/>
          </w:tcPr>
          <w:p w14:paraId="0A64CEF4" w14:textId="77777777" w:rsidR="00C67BD7" w:rsidRPr="00DF0F6B" w:rsidRDefault="00C67BD7" w:rsidP="00CC6A68">
            <w:pPr>
              <w:rPr>
                <w:rFonts w:ascii="Verdana" w:hAnsi="Verdana"/>
              </w:rPr>
            </w:pPr>
          </w:p>
        </w:tc>
        <w:tc>
          <w:tcPr>
            <w:tcW w:w="1740" w:type="dxa"/>
          </w:tcPr>
          <w:p w14:paraId="58640DAD" w14:textId="4475B1D6" w:rsidR="00C67BD7" w:rsidRPr="00DF0F6B" w:rsidRDefault="00DD25ED" w:rsidP="00CC6A68">
            <w:pPr>
              <w:jc w:val="right"/>
              <w:rPr>
                <w:rFonts w:ascii="Verdana" w:hAnsi="Verdana"/>
              </w:rPr>
            </w:pPr>
            <w:r>
              <w:rPr>
                <w:rFonts w:ascii="Verdana" w:hAnsi="Verdana"/>
              </w:rPr>
              <w:t>Minty</w:t>
            </w:r>
          </w:p>
        </w:tc>
        <w:tc>
          <w:tcPr>
            <w:tcW w:w="1945" w:type="dxa"/>
          </w:tcPr>
          <w:p w14:paraId="116D980B" w14:textId="77777777" w:rsidR="00C67BD7" w:rsidRPr="00DF0F6B" w:rsidRDefault="00C67BD7" w:rsidP="00CC6A68">
            <w:pPr>
              <w:jc w:val="center"/>
              <w:rPr>
                <w:rFonts w:ascii="Verdana" w:hAnsi="Verdana"/>
              </w:rPr>
            </w:pPr>
            <w:r w:rsidRPr="00DF0F6B">
              <w:rPr>
                <w:rFonts w:ascii="Verdana" w:hAnsi="Verdana"/>
                <w:highlight w:val="yellow"/>
              </w:rPr>
              <w:t>730</w:t>
            </w:r>
            <w:r w:rsidRPr="00DF0F6B">
              <w:rPr>
                <w:rFonts w:ascii="Verdana" w:hAnsi="Verdana"/>
              </w:rPr>
              <w:t>, 700</w:t>
            </w:r>
          </w:p>
        </w:tc>
        <w:tc>
          <w:tcPr>
            <w:tcW w:w="1985" w:type="dxa"/>
          </w:tcPr>
          <w:p w14:paraId="346E8A94" w14:textId="77777777" w:rsidR="00C67BD7" w:rsidRPr="00DF0F6B" w:rsidRDefault="00C67BD7" w:rsidP="00CC6A68">
            <w:pPr>
              <w:jc w:val="center"/>
              <w:rPr>
                <w:rFonts w:ascii="Verdana" w:hAnsi="Verdana"/>
              </w:rPr>
            </w:pPr>
            <w:r w:rsidRPr="00DF0F6B">
              <w:rPr>
                <w:rFonts w:ascii="Verdana" w:hAnsi="Verdana"/>
                <w:highlight w:val="yellow"/>
              </w:rPr>
              <w:t>760</w:t>
            </w:r>
            <w:r w:rsidRPr="00DF0F6B">
              <w:rPr>
                <w:rFonts w:ascii="Verdana" w:hAnsi="Verdana"/>
              </w:rPr>
              <w:t>, 840</w:t>
            </w:r>
          </w:p>
        </w:tc>
        <w:tc>
          <w:tcPr>
            <w:tcW w:w="1984" w:type="dxa"/>
          </w:tcPr>
          <w:p w14:paraId="0FC72C88" w14:textId="77777777" w:rsidR="00C67BD7" w:rsidRPr="00DF0F6B" w:rsidRDefault="00C67BD7" w:rsidP="00CC6A68">
            <w:pPr>
              <w:jc w:val="center"/>
              <w:rPr>
                <w:rFonts w:ascii="Verdana" w:hAnsi="Verdana"/>
              </w:rPr>
            </w:pPr>
            <w:r w:rsidRPr="00DF0F6B">
              <w:rPr>
                <w:rFonts w:ascii="Verdana" w:hAnsi="Verdana"/>
              </w:rPr>
              <w:t xml:space="preserve">650, </w:t>
            </w:r>
            <w:r w:rsidRPr="00D16B3E">
              <w:rPr>
                <w:rFonts w:ascii="Verdana" w:hAnsi="Verdana"/>
                <w:highlight w:val="green"/>
              </w:rPr>
              <w:t>870</w:t>
            </w:r>
            <w:r w:rsidRPr="00DF0F6B">
              <w:rPr>
                <w:rFonts w:ascii="Verdana" w:hAnsi="Verdana"/>
              </w:rPr>
              <w:t xml:space="preserve"> </w:t>
            </w:r>
          </w:p>
        </w:tc>
      </w:tr>
    </w:tbl>
    <w:p w14:paraId="6155FAFD" w14:textId="0A4F2F87" w:rsidR="00C67BD7" w:rsidRDefault="00C67BD7" w:rsidP="006E4355">
      <w:pPr>
        <w:pStyle w:val="Geenafstand"/>
        <w:rPr>
          <w:sz w:val="20"/>
          <w:szCs w:val="20"/>
        </w:rPr>
      </w:pPr>
      <w:r w:rsidRPr="00DF0F6B">
        <w:rPr>
          <w:b/>
          <w:sz w:val="20"/>
          <w:szCs w:val="20"/>
        </w:rPr>
        <w:t>c</w:t>
      </w:r>
      <w:r w:rsidRPr="00DF0F6B">
        <w:rPr>
          <w:sz w:val="20"/>
          <w:szCs w:val="20"/>
        </w:rPr>
        <w:t xml:space="preserve"> Ze zouden kunnen overleggen om hun gezamenlijke opbrengst te verhogen. Ze moeten dan kiezen voor een combinatie met een hogere gezamenlijke</w:t>
      </w:r>
      <w:r w:rsidR="00683AE0">
        <w:rPr>
          <w:sz w:val="20"/>
          <w:szCs w:val="20"/>
        </w:rPr>
        <w:t xml:space="preserve"> </w:t>
      </w:r>
      <w:r w:rsidRPr="00DF0F6B">
        <w:rPr>
          <w:sz w:val="20"/>
          <w:szCs w:val="20"/>
        </w:rPr>
        <w:t>(opgetelde) opbrengst. De extra opbrengst kunnen ze dan verdelen</w:t>
      </w:r>
      <w:r w:rsidR="00E42AC2">
        <w:rPr>
          <w:sz w:val="20"/>
          <w:szCs w:val="20"/>
        </w:rPr>
        <w:t>.</w:t>
      </w:r>
    </w:p>
    <w:p w14:paraId="1ADF1680" w14:textId="1DC6FC35" w:rsidR="00E42AC2" w:rsidRDefault="00E42AC2" w:rsidP="006E4355">
      <w:pPr>
        <w:pStyle w:val="Geenafstand"/>
        <w:rPr>
          <w:sz w:val="20"/>
          <w:szCs w:val="20"/>
        </w:rPr>
      </w:pPr>
    </w:p>
    <w:p w14:paraId="75C635F9" w14:textId="77777777" w:rsidR="00E42AC2" w:rsidRPr="00CF796C" w:rsidRDefault="00E42AC2" w:rsidP="006E4355">
      <w:pPr>
        <w:pStyle w:val="Geenafstand"/>
        <w:rPr>
          <w:sz w:val="20"/>
          <w:szCs w:val="20"/>
        </w:rPr>
      </w:pPr>
    </w:p>
    <w:p w14:paraId="600137A5" w14:textId="77777777" w:rsidR="006E4355" w:rsidRPr="00E353FB" w:rsidRDefault="006E4355" w:rsidP="00837D60">
      <w:pPr>
        <w:pStyle w:val="Geenafstand"/>
        <w:rPr>
          <w:sz w:val="20"/>
          <w:szCs w:val="20"/>
        </w:rPr>
      </w:pPr>
    </w:p>
    <w:p w14:paraId="7E428374" w14:textId="00BC0073" w:rsidR="00061C7B" w:rsidRPr="00061C7B" w:rsidRDefault="00061C7B" w:rsidP="00837D60">
      <w:pPr>
        <w:widowControl/>
        <w:suppressAutoHyphens w:val="0"/>
        <w:outlineLvl w:val="0"/>
        <w:rPr>
          <w:b/>
          <w:lang w:eastAsia="en-US"/>
        </w:rPr>
      </w:pPr>
      <w:r w:rsidRPr="00061C7B">
        <w:rPr>
          <w:b/>
        </w:rPr>
        <w:lastRenderedPageBreak/>
        <w:t>Verrijkingsopdrach</w:t>
      </w:r>
      <w:r>
        <w:rPr>
          <w:b/>
        </w:rPr>
        <w:t>t</w:t>
      </w:r>
      <w:r w:rsidRPr="00061C7B">
        <w:rPr>
          <w:b/>
        </w:rPr>
        <w:t>en</w:t>
      </w:r>
    </w:p>
    <w:p w14:paraId="70D91FB6" w14:textId="77777777" w:rsidR="00061C7B" w:rsidRDefault="00061C7B" w:rsidP="00837D60">
      <w:pPr>
        <w:pStyle w:val="Geenafstand"/>
        <w:rPr>
          <w:sz w:val="20"/>
          <w:szCs w:val="20"/>
        </w:rPr>
      </w:pPr>
    </w:p>
    <w:p w14:paraId="77E3388C" w14:textId="1B65DFBC" w:rsidR="00E353FB" w:rsidRDefault="002801A5" w:rsidP="00837D60">
      <w:pPr>
        <w:pStyle w:val="Geenafstand"/>
        <w:outlineLvl w:val="0"/>
        <w:rPr>
          <w:sz w:val="20"/>
          <w:szCs w:val="20"/>
        </w:rPr>
      </w:pPr>
      <w:r w:rsidRPr="002801A5">
        <w:rPr>
          <w:b/>
          <w:sz w:val="20"/>
          <w:szCs w:val="20"/>
        </w:rPr>
        <w:t xml:space="preserve">1 </w:t>
      </w:r>
      <w:r w:rsidR="00E353FB" w:rsidRPr="00E353FB">
        <w:rPr>
          <w:sz w:val="20"/>
          <w:szCs w:val="20"/>
        </w:rPr>
        <w:t>Eigen uitwerking</w:t>
      </w:r>
    </w:p>
    <w:p w14:paraId="17064AED" w14:textId="77777777" w:rsidR="00334BFE" w:rsidRDefault="00334BFE" w:rsidP="00837D60">
      <w:pPr>
        <w:pStyle w:val="Geenafstand"/>
        <w:rPr>
          <w:sz w:val="20"/>
          <w:szCs w:val="20"/>
        </w:rPr>
      </w:pPr>
    </w:p>
    <w:p w14:paraId="705F59BF" w14:textId="6AFEEE47" w:rsidR="000E7078" w:rsidRPr="00E353FB" w:rsidRDefault="000E7078" w:rsidP="00837D60">
      <w:pPr>
        <w:pStyle w:val="Geenafstand"/>
        <w:outlineLvl w:val="0"/>
        <w:rPr>
          <w:sz w:val="20"/>
          <w:szCs w:val="20"/>
        </w:rPr>
      </w:pPr>
      <w:r w:rsidRPr="00334BFE">
        <w:rPr>
          <w:b/>
          <w:sz w:val="20"/>
          <w:szCs w:val="20"/>
        </w:rPr>
        <w:t>2</w:t>
      </w:r>
      <w:r>
        <w:rPr>
          <w:sz w:val="20"/>
          <w:szCs w:val="20"/>
        </w:rPr>
        <w:t xml:space="preserve"> Eigen uitwerking</w:t>
      </w:r>
    </w:p>
    <w:p w14:paraId="62FD40C7" w14:textId="77777777" w:rsidR="00E353FB" w:rsidRPr="00E353FB" w:rsidRDefault="00E353FB" w:rsidP="00837D60">
      <w:pPr>
        <w:pStyle w:val="Geenafstand"/>
        <w:rPr>
          <w:sz w:val="20"/>
          <w:szCs w:val="20"/>
        </w:rPr>
      </w:pPr>
    </w:p>
    <w:p w14:paraId="0A35B321" w14:textId="77777777" w:rsidR="00A91DF1" w:rsidRDefault="00A91DF1">
      <w:pPr>
        <w:widowControl/>
        <w:suppressAutoHyphens w:val="0"/>
        <w:rPr>
          <w:b/>
          <w:bCs/>
          <w:iCs/>
        </w:rPr>
      </w:pPr>
      <w:r>
        <w:rPr>
          <w:b/>
          <w:bCs/>
          <w:iCs/>
        </w:rPr>
        <w:br w:type="page"/>
      </w:r>
    </w:p>
    <w:p w14:paraId="1BC50F18" w14:textId="413E32F5" w:rsidR="00DD036F" w:rsidRPr="00DD036F" w:rsidRDefault="00DD036F" w:rsidP="00837D60">
      <w:pPr>
        <w:outlineLvl w:val="0"/>
        <w:rPr>
          <w:b/>
          <w:bCs/>
          <w:iCs/>
        </w:rPr>
      </w:pPr>
      <w:r>
        <w:rPr>
          <w:b/>
          <w:bCs/>
          <w:iCs/>
        </w:rPr>
        <w:lastRenderedPageBreak/>
        <w:t xml:space="preserve">1.2 </w:t>
      </w:r>
      <w:r w:rsidRPr="00DD036F">
        <w:rPr>
          <w:b/>
          <w:bCs/>
          <w:iCs/>
        </w:rPr>
        <w:t>Strategie in een prijzenoorlog</w:t>
      </w:r>
    </w:p>
    <w:p w14:paraId="74CFBEA9" w14:textId="77777777" w:rsidR="00DD036F" w:rsidRPr="00DD036F" w:rsidRDefault="00DD036F" w:rsidP="00837D60">
      <w:pPr>
        <w:rPr>
          <w:b/>
        </w:rPr>
      </w:pPr>
    </w:p>
    <w:p w14:paraId="67752B1B" w14:textId="7D00250B" w:rsidR="00334BFE" w:rsidRPr="00334BFE" w:rsidRDefault="00334BFE" w:rsidP="00837D60">
      <w:pPr>
        <w:pStyle w:val="Geenafstand"/>
        <w:outlineLvl w:val="0"/>
        <w:rPr>
          <w:b/>
          <w:sz w:val="20"/>
          <w:szCs w:val="20"/>
        </w:rPr>
      </w:pPr>
      <w:r w:rsidRPr="00334BFE">
        <w:rPr>
          <w:b/>
          <w:sz w:val="20"/>
          <w:szCs w:val="20"/>
        </w:rPr>
        <w:t>Opdrachten</w:t>
      </w:r>
    </w:p>
    <w:p w14:paraId="44B0F2B5" w14:textId="77777777" w:rsidR="00334BFE" w:rsidRDefault="00334BFE" w:rsidP="00837D60">
      <w:pPr>
        <w:pStyle w:val="Geenafstand"/>
        <w:rPr>
          <w:sz w:val="20"/>
          <w:szCs w:val="20"/>
        </w:rPr>
      </w:pPr>
    </w:p>
    <w:p w14:paraId="169142FC" w14:textId="65415DCE" w:rsidR="00D9278D" w:rsidRPr="00DF0F6B" w:rsidRDefault="00D9278D" w:rsidP="00D9278D">
      <w:r w:rsidRPr="00DF0F6B">
        <w:rPr>
          <w:b/>
        </w:rPr>
        <w:t>1</w:t>
      </w:r>
      <w:r>
        <w:rPr>
          <w:b/>
        </w:rPr>
        <w:t>5</w:t>
      </w:r>
      <w:r w:rsidRPr="00DF0F6B">
        <w:rPr>
          <w:b/>
        </w:rPr>
        <w:t xml:space="preserve"> a</w:t>
      </w:r>
      <w:r w:rsidRPr="00DF0F6B">
        <w:t xml:space="preserve"> De situatie in het voorbeeld van de restaurants is een voorbeeld van een gevangenendilemma. Er is voldaan aan de voorwaarden van een situatie waarin twee partijen voor hun dominante strategie kiezen én er voor beide een betere uitkomst is dan het Nash-evenwicht. Ze moeten gelijktijdig en eenmalig kiezen en niet overleggen zijn aanvullende voorwaarden. Het lijkt niet aannemelijk dat ze niet overleggen. Wel is het de vraag of ze elkaar voldoende vertrouwen om samen tot een betere uitkomst te komen voor beiden. Eenzijdig afwijken van de keuze om mee te doen, levert een lagere opbrengst op wanneer ze vasthouden aan de dominante strategie en niet overleggen. Het is een niet nul-som-spel. De beste keuze voor beiden - allebei niet deelnemen aan de kortingsactie - komt er niet uit wanneer ze een dominante strategie gebruiken. Het dilemma heeft dan een niet-optimale uitkomst.</w:t>
      </w:r>
    </w:p>
    <w:p w14:paraId="5DC375AB" w14:textId="46E659A8" w:rsidR="00D9278D" w:rsidRDefault="00D9278D" w:rsidP="00D9278D">
      <w:r w:rsidRPr="00DF0F6B">
        <w:rPr>
          <w:b/>
        </w:rPr>
        <w:t>b</w:t>
      </w:r>
      <w:r w:rsidRPr="00DF0F6B">
        <w:t xml:space="preserve"> Een voorbeeld van een manier waarop de eigenaar van restaurant T kan zorgen dat S niet meedoet aan de kortingsactie is door valse afspraken te maken (bespreken, verleiden tot, dreigen, belofte doen) en deze uiteindelijk na te komen. </w:t>
      </w:r>
    </w:p>
    <w:p w14:paraId="0E0A659D" w14:textId="3FE8FADF" w:rsidR="00DB736F" w:rsidRDefault="00DB736F" w:rsidP="00D9278D"/>
    <w:p w14:paraId="0DB4F952" w14:textId="64DFC51A" w:rsidR="00DB736F" w:rsidRPr="00E353FB" w:rsidRDefault="00DB736F" w:rsidP="00DB736F">
      <w:r w:rsidRPr="00FA214B">
        <w:rPr>
          <w:b/>
        </w:rPr>
        <w:t>1</w:t>
      </w:r>
      <w:r>
        <w:rPr>
          <w:b/>
        </w:rPr>
        <w:t>6</w:t>
      </w:r>
      <w:r w:rsidRPr="00FA214B">
        <w:rPr>
          <w:b/>
        </w:rPr>
        <w:t xml:space="preserve"> a</w:t>
      </w:r>
      <w:r w:rsidRPr="00E353FB">
        <w:t xml:space="preserve"> De totale opbrengst is het hoogst</w:t>
      </w:r>
      <w:r>
        <w:t xml:space="preserve"> wanneer ze beiden niet meedoen</w:t>
      </w:r>
      <w:r w:rsidRPr="00E353FB">
        <w:t>: € 3.760. De andere uitkomsten zijn: beiden doen mee: € 3.3</w:t>
      </w:r>
      <w:r>
        <w:t>4</w:t>
      </w:r>
      <w:r w:rsidRPr="00E353FB">
        <w:t>5</w:t>
      </w:r>
      <w:r>
        <w:t>; T doet mee en S niet: € 3.195</w:t>
      </w:r>
      <w:r w:rsidRPr="00E353FB">
        <w:t xml:space="preserve">; S doet mee en T niet: € 3.396. </w:t>
      </w:r>
    </w:p>
    <w:p w14:paraId="72CD66B9" w14:textId="77777777" w:rsidR="00DB736F" w:rsidRPr="00E353FB" w:rsidRDefault="00DB736F" w:rsidP="00DB736F">
      <w:r w:rsidRPr="00FA214B">
        <w:rPr>
          <w:b/>
        </w:rPr>
        <w:t>b</w:t>
      </w:r>
      <w:r>
        <w:t xml:space="preserve"> Eigen antwoord. M</w:t>
      </w:r>
      <w:r w:rsidRPr="00E353FB">
        <w:t xml:space="preserve">ogelijke elementen: bespreken, verleiden tot, dreigen, belofte doen (zonder deze </w:t>
      </w:r>
      <w:r>
        <w:t xml:space="preserve">uiteindelijk </w:t>
      </w:r>
      <w:r w:rsidRPr="00E353FB">
        <w:t>na te komen).</w:t>
      </w:r>
    </w:p>
    <w:p w14:paraId="09FC421B" w14:textId="77777777" w:rsidR="00E353FB" w:rsidRPr="00E353FB" w:rsidRDefault="00E353FB" w:rsidP="00837D60"/>
    <w:p w14:paraId="2D80BC82" w14:textId="50C66563" w:rsidR="00E353FB" w:rsidRPr="00E353FB" w:rsidRDefault="00E353FB" w:rsidP="00837D60">
      <w:r w:rsidRPr="00FA214B">
        <w:rPr>
          <w:b/>
        </w:rPr>
        <w:t>1</w:t>
      </w:r>
      <w:r w:rsidR="00DB736F">
        <w:rPr>
          <w:b/>
        </w:rPr>
        <w:t>7</w:t>
      </w:r>
      <w:r w:rsidR="00E70D98">
        <w:rPr>
          <w:b/>
        </w:rPr>
        <w:t xml:space="preserve"> a</w:t>
      </w:r>
      <w:r w:rsidRPr="00E353FB">
        <w:t xml:space="preserve"> Bij prijsafspraak: 125 </w:t>
      </w:r>
      <w:r w:rsidR="000C01C5">
        <w:t>×</w:t>
      </w:r>
      <w:r w:rsidRPr="00E353FB">
        <w:t xml:space="preserve"> (€</w:t>
      </w:r>
      <w:r w:rsidR="00FA214B">
        <w:t xml:space="preserve"> 1.250 </w:t>
      </w:r>
      <w:r w:rsidR="007C03C1">
        <w:t>–</w:t>
      </w:r>
      <w:r w:rsidR="00A4112B">
        <w:t xml:space="preserve"> € 750) = € 62.500</w:t>
      </w:r>
    </w:p>
    <w:p w14:paraId="4A9A543A" w14:textId="77777777" w:rsidR="00AA4044" w:rsidRDefault="00E353FB" w:rsidP="00837D60">
      <w:r w:rsidRPr="00E353FB">
        <w:t>Zonder prijsafspraak krijgt degene die de prijs met een tientje hee</w:t>
      </w:r>
      <w:r w:rsidR="007C03C1">
        <w:t xml:space="preserve">ft verlaagd: </w:t>
      </w:r>
    </w:p>
    <w:p w14:paraId="54FC4350" w14:textId="10AD7F03" w:rsidR="00AA4044" w:rsidRDefault="007C03C1" w:rsidP="00837D60">
      <w:r>
        <w:t xml:space="preserve">250 </w:t>
      </w:r>
      <w:r w:rsidR="000C01C5">
        <w:t xml:space="preserve">× </w:t>
      </w:r>
      <w:r>
        <w:t xml:space="preserve">(€ 1.240 – </w:t>
      </w:r>
      <w:r w:rsidR="00E353FB" w:rsidRPr="00E353FB">
        <w:t xml:space="preserve">€ 750) = € 122.500. </w:t>
      </w:r>
    </w:p>
    <w:p w14:paraId="3ECC91A1" w14:textId="6D8CC109" w:rsidR="00E353FB" w:rsidRPr="00E353FB" w:rsidRDefault="00E353FB" w:rsidP="00837D60">
      <w:r w:rsidRPr="00E353FB">
        <w:t xml:space="preserve">De ander heeft een verlies van 125 </w:t>
      </w:r>
      <w:r w:rsidR="000C01C5">
        <w:t>×</w:t>
      </w:r>
      <w:r w:rsidRPr="00E353FB">
        <w:t xml:space="preserve"> € 750 = € 93.750 (de kosten voor het maken van de drones)</w:t>
      </w:r>
    </w:p>
    <w:tbl>
      <w:tblPr>
        <w:tblStyle w:val="Tabelraster"/>
        <w:tblW w:w="9346" w:type="dxa"/>
        <w:tblLook w:val="04A0" w:firstRow="1" w:lastRow="0" w:firstColumn="1" w:lastColumn="0" w:noHBand="0" w:noVBand="1"/>
      </w:tblPr>
      <w:tblGrid>
        <w:gridCol w:w="1030"/>
        <w:gridCol w:w="1830"/>
        <w:gridCol w:w="3086"/>
        <w:gridCol w:w="3400"/>
      </w:tblGrid>
      <w:tr w:rsidR="00400608" w:rsidRPr="00E353FB" w14:paraId="539C1F29" w14:textId="77777777" w:rsidTr="007C622C">
        <w:tc>
          <w:tcPr>
            <w:tcW w:w="2860" w:type="dxa"/>
            <w:gridSpan w:val="2"/>
            <w:vMerge w:val="restart"/>
          </w:tcPr>
          <w:p w14:paraId="33579DC1" w14:textId="26D854D6" w:rsidR="00400608" w:rsidRDefault="00400608" w:rsidP="00FA25F1">
            <w:pPr>
              <w:jc w:val="center"/>
              <w:rPr>
                <w:rFonts w:ascii="Verdana" w:hAnsi="Verdana"/>
              </w:rPr>
            </w:pPr>
            <w:r w:rsidRPr="00E353FB">
              <w:rPr>
                <w:rFonts w:ascii="Verdana" w:hAnsi="Verdana"/>
              </w:rPr>
              <w:t>Opbrengstenmatrix</w:t>
            </w:r>
          </w:p>
          <w:p w14:paraId="48FBB57D" w14:textId="434BB5A0" w:rsidR="00400608" w:rsidRPr="00E353FB" w:rsidRDefault="00400608" w:rsidP="00FA25F1">
            <w:pPr>
              <w:jc w:val="center"/>
              <w:rPr>
                <w:rFonts w:ascii="Verdana" w:hAnsi="Verdana"/>
              </w:rPr>
            </w:pPr>
            <w:r w:rsidRPr="00E353FB">
              <w:rPr>
                <w:rFonts w:ascii="Verdana" w:hAnsi="Verdana"/>
              </w:rPr>
              <w:t>drone-makers</w:t>
            </w:r>
          </w:p>
        </w:tc>
        <w:tc>
          <w:tcPr>
            <w:tcW w:w="6486" w:type="dxa"/>
            <w:gridSpan w:val="2"/>
          </w:tcPr>
          <w:p w14:paraId="7B6E5ABE" w14:textId="77777777" w:rsidR="00400608" w:rsidRPr="00E353FB" w:rsidRDefault="00400608" w:rsidP="00FA25F1">
            <w:pPr>
              <w:jc w:val="center"/>
              <w:rPr>
                <w:rFonts w:ascii="Verdana" w:hAnsi="Verdana"/>
              </w:rPr>
            </w:pPr>
            <w:r w:rsidRPr="00FA25F1">
              <w:rPr>
                <w:rFonts w:ascii="Verdana" w:hAnsi="Verdana"/>
                <w:highlight w:val="green"/>
              </w:rPr>
              <w:t>Maker 2</w:t>
            </w:r>
          </w:p>
        </w:tc>
      </w:tr>
      <w:tr w:rsidR="00400608" w:rsidRPr="00E353FB" w14:paraId="07E91D0D" w14:textId="77777777" w:rsidTr="007C622C">
        <w:tc>
          <w:tcPr>
            <w:tcW w:w="2860" w:type="dxa"/>
            <w:gridSpan w:val="2"/>
            <w:vMerge/>
          </w:tcPr>
          <w:p w14:paraId="276456B7" w14:textId="77777777" w:rsidR="00400608" w:rsidRPr="00E353FB" w:rsidRDefault="00400608" w:rsidP="00FA25F1">
            <w:pPr>
              <w:jc w:val="center"/>
              <w:rPr>
                <w:rFonts w:ascii="Verdana" w:hAnsi="Verdana"/>
              </w:rPr>
            </w:pPr>
          </w:p>
        </w:tc>
        <w:tc>
          <w:tcPr>
            <w:tcW w:w="3086" w:type="dxa"/>
          </w:tcPr>
          <w:p w14:paraId="4F5F76C2" w14:textId="6171BD30" w:rsidR="00400608" w:rsidRPr="00E353FB" w:rsidRDefault="00400608" w:rsidP="00FA25F1">
            <w:pPr>
              <w:jc w:val="center"/>
              <w:rPr>
                <w:rFonts w:ascii="Verdana" w:hAnsi="Verdana"/>
              </w:rPr>
            </w:pPr>
            <w:r w:rsidRPr="00E353FB">
              <w:rPr>
                <w:rFonts w:ascii="Verdana" w:hAnsi="Verdana"/>
              </w:rPr>
              <w:t>Meedoen met prijsafspraak</w:t>
            </w:r>
          </w:p>
        </w:tc>
        <w:tc>
          <w:tcPr>
            <w:tcW w:w="3400" w:type="dxa"/>
          </w:tcPr>
          <w:p w14:paraId="1C5BC6DF" w14:textId="6373BF4A" w:rsidR="00400608" w:rsidRPr="00E353FB" w:rsidRDefault="00400608" w:rsidP="00FA25F1">
            <w:pPr>
              <w:jc w:val="center"/>
              <w:rPr>
                <w:rFonts w:ascii="Verdana" w:hAnsi="Verdana"/>
              </w:rPr>
            </w:pPr>
            <w:r w:rsidRPr="00E353FB">
              <w:rPr>
                <w:rFonts w:ascii="Verdana" w:hAnsi="Verdana"/>
              </w:rPr>
              <w:t>Afzien van prijsafspraak</w:t>
            </w:r>
          </w:p>
        </w:tc>
      </w:tr>
      <w:tr w:rsidR="007C622C" w:rsidRPr="00E353FB" w14:paraId="0F86130E" w14:textId="77777777" w:rsidTr="007C622C">
        <w:tc>
          <w:tcPr>
            <w:tcW w:w="1030" w:type="dxa"/>
            <w:vMerge w:val="restart"/>
          </w:tcPr>
          <w:p w14:paraId="150C2C81" w14:textId="77777777" w:rsidR="00E353FB" w:rsidRPr="00E353FB" w:rsidRDefault="00E353FB" w:rsidP="00FA25F1">
            <w:pPr>
              <w:jc w:val="center"/>
              <w:rPr>
                <w:rFonts w:ascii="Verdana" w:hAnsi="Verdana"/>
              </w:rPr>
            </w:pPr>
            <w:r w:rsidRPr="00FA25F1">
              <w:rPr>
                <w:rFonts w:ascii="Verdana" w:hAnsi="Verdana"/>
                <w:highlight w:val="yellow"/>
              </w:rPr>
              <w:t>Maker 1</w:t>
            </w:r>
          </w:p>
        </w:tc>
        <w:tc>
          <w:tcPr>
            <w:tcW w:w="1830" w:type="dxa"/>
          </w:tcPr>
          <w:p w14:paraId="0F140DDC" w14:textId="77777777" w:rsidR="00E353FB" w:rsidRPr="00E353FB" w:rsidRDefault="00E353FB" w:rsidP="00FA25F1">
            <w:pPr>
              <w:jc w:val="center"/>
              <w:rPr>
                <w:rFonts w:ascii="Verdana" w:hAnsi="Verdana"/>
              </w:rPr>
            </w:pPr>
            <w:r w:rsidRPr="00E353FB">
              <w:rPr>
                <w:rFonts w:ascii="Verdana" w:hAnsi="Verdana"/>
              </w:rPr>
              <w:t>Meedoen met prijsafspraak</w:t>
            </w:r>
          </w:p>
        </w:tc>
        <w:tc>
          <w:tcPr>
            <w:tcW w:w="3086" w:type="dxa"/>
          </w:tcPr>
          <w:p w14:paraId="0F645EDB" w14:textId="77777777" w:rsidR="00E353FB" w:rsidRPr="00E353FB" w:rsidRDefault="00E353FB" w:rsidP="00FA25F1">
            <w:pPr>
              <w:jc w:val="center"/>
              <w:rPr>
                <w:rFonts w:ascii="Verdana" w:hAnsi="Verdana"/>
              </w:rPr>
            </w:pPr>
            <w:r w:rsidRPr="00E353FB">
              <w:rPr>
                <w:rFonts w:ascii="Verdana" w:hAnsi="Verdana"/>
              </w:rPr>
              <w:t>(€ 62.500, € 62.500)</w:t>
            </w:r>
          </w:p>
        </w:tc>
        <w:tc>
          <w:tcPr>
            <w:tcW w:w="3400" w:type="dxa"/>
          </w:tcPr>
          <w:p w14:paraId="1897B84D" w14:textId="765AC30F" w:rsidR="00E353FB" w:rsidRPr="00E353FB" w:rsidRDefault="000C01C5" w:rsidP="00FA25F1">
            <w:pPr>
              <w:jc w:val="center"/>
              <w:rPr>
                <w:rFonts w:ascii="Verdana" w:hAnsi="Verdana"/>
              </w:rPr>
            </w:pPr>
            <w:r>
              <w:rPr>
                <w:rFonts w:ascii="Verdana" w:hAnsi="Verdana"/>
              </w:rPr>
              <w:t>(-</w:t>
            </w:r>
            <w:r w:rsidR="00E353FB" w:rsidRPr="00E353FB">
              <w:rPr>
                <w:rFonts w:ascii="Verdana" w:hAnsi="Verdana"/>
              </w:rPr>
              <w:t xml:space="preserve">€ 93.750, </w:t>
            </w:r>
            <w:r w:rsidR="00E353FB" w:rsidRPr="00FA25F1">
              <w:rPr>
                <w:rFonts w:ascii="Verdana" w:hAnsi="Verdana"/>
                <w:highlight w:val="green"/>
              </w:rPr>
              <w:t>€ 122.500</w:t>
            </w:r>
            <w:r w:rsidR="00E353FB" w:rsidRPr="00E353FB">
              <w:rPr>
                <w:rFonts w:ascii="Verdana" w:hAnsi="Verdana"/>
              </w:rPr>
              <w:t>)</w:t>
            </w:r>
          </w:p>
        </w:tc>
      </w:tr>
      <w:tr w:rsidR="007C622C" w:rsidRPr="00E353FB" w14:paraId="6E9FE776" w14:textId="77777777" w:rsidTr="007C622C">
        <w:tc>
          <w:tcPr>
            <w:tcW w:w="1030" w:type="dxa"/>
            <w:vMerge/>
          </w:tcPr>
          <w:p w14:paraId="2595B297" w14:textId="77777777" w:rsidR="00E353FB" w:rsidRPr="00E353FB" w:rsidRDefault="00E353FB" w:rsidP="00FA25F1">
            <w:pPr>
              <w:jc w:val="center"/>
              <w:rPr>
                <w:rFonts w:ascii="Verdana" w:hAnsi="Verdana"/>
              </w:rPr>
            </w:pPr>
          </w:p>
        </w:tc>
        <w:tc>
          <w:tcPr>
            <w:tcW w:w="1830" w:type="dxa"/>
          </w:tcPr>
          <w:p w14:paraId="7AF10EAA" w14:textId="77777777" w:rsidR="00E353FB" w:rsidRPr="00E353FB" w:rsidRDefault="00E353FB" w:rsidP="00FA25F1">
            <w:pPr>
              <w:jc w:val="center"/>
              <w:rPr>
                <w:rFonts w:ascii="Verdana" w:hAnsi="Verdana"/>
              </w:rPr>
            </w:pPr>
            <w:r w:rsidRPr="00E353FB">
              <w:rPr>
                <w:rFonts w:ascii="Verdana" w:hAnsi="Verdana"/>
              </w:rPr>
              <w:t>Afzien van prijsafspraak</w:t>
            </w:r>
          </w:p>
        </w:tc>
        <w:tc>
          <w:tcPr>
            <w:tcW w:w="3086" w:type="dxa"/>
          </w:tcPr>
          <w:p w14:paraId="0CCC785C" w14:textId="778A1DEC" w:rsidR="00E353FB" w:rsidRPr="00E353FB" w:rsidRDefault="007C03C1" w:rsidP="00FA25F1">
            <w:pPr>
              <w:jc w:val="center"/>
              <w:rPr>
                <w:rFonts w:ascii="Verdana" w:hAnsi="Verdana"/>
              </w:rPr>
            </w:pPr>
            <w:r>
              <w:rPr>
                <w:rFonts w:ascii="Verdana" w:hAnsi="Verdana"/>
              </w:rPr>
              <w:t>(</w:t>
            </w:r>
            <w:r w:rsidRPr="00FA25F1">
              <w:rPr>
                <w:rFonts w:ascii="Verdana" w:hAnsi="Verdana"/>
                <w:highlight w:val="yellow"/>
              </w:rPr>
              <w:t>€ 122.500</w:t>
            </w:r>
            <w:r w:rsidR="000C01C5">
              <w:rPr>
                <w:rFonts w:ascii="Verdana" w:hAnsi="Verdana"/>
              </w:rPr>
              <w:t>, -</w:t>
            </w:r>
            <w:r w:rsidR="00E353FB" w:rsidRPr="00E353FB">
              <w:rPr>
                <w:rFonts w:ascii="Verdana" w:hAnsi="Verdana"/>
              </w:rPr>
              <w:t>€ 93.750)</w:t>
            </w:r>
          </w:p>
        </w:tc>
        <w:tc>
          <w:tcPr>
            <w:tcW w:w="3400" w:type="dxa"/>
          </w:tcPr>
          <w:p w14:paraId="1B322AC7" w14:textId="6E224EB4" w:rsidR="00E353FB" w:rsidRPr="00E353FB" w:rsidRDefault="007C03C1" w:rsidP="00FA25F1">
            <w:pPr>
              <w:jc w:val="center"/>
              <w:rPr>
                <w:rFonts w:ascii="Verdana" w:hAnsi="Verdana"/>
              </w:rPr>
            </w:pPr>
            <w:r>
              <w:rPr>
                <w:rFonts w:ascii="Verdana" w:hAnsi="Verdana"/>
              </w:rPr>
              <w:t>(</w:t>
            </w:r>
            <w:r w:rsidRPr="00FA25F1">
              <w:rPr>
                <w:rFonts w:ascii="Verdana" w:hAnsi="Verdana"/>
                <w:highlight w:val="yellow"/>
              </w:rPr>
              <w:t>€ 0</w:t>
            </w:r>
            <w:r>
              <w:rPr>
                <w:rFonts w:ascii="Verdana" w:hAnsi="Verdana"/>
              </w:rPr>
              <w:t xml:space="preserve">, </w:t>
            </w:r>
            <w:r w:rsidR="00E353FB" w:rsidRPr="00FA25F1">
              <w:rPr>
                <w:rFonts w:ascii="Verdana" w:hAnsi="Verdana"/>
                <w:highlight w:val="green"/>
              </w:rPr>
              <w:t>€ 0</w:t>
            </w:r>
            <w:r w:rsidR="00E353FB" w:rsidRPr="00E353FB">
              <w:rPr>
                <w:rFonts w:ascii="Verdana" w:hAnsi="Verdana"/>
              </w:rPr>
              <w:t>)</w:t>
            </w:r>
          </w:p>
        </w:tc>
      </w:tr>
    </w:tbl>
    <w:p w14:paraId="077F8B8A" w14:textId="1F1BAF92" w:rsidR="00E353FB" w:rsidRPr="00E353FB" w:rsidRDefault="00E353FB" w:rsidP="00837D60">
      <w:r w:rsidRPr="007C03C1">
        <w:rPr>
          <w:b/>
        </w:rPr>
        <w:t>b</w:t>
      </w:r>
      <w:r w:rsidR="007C03C1">
        <w:t xml:space="preserve"> Het is een niet nul-som spel omdat: prijsafspraken maken</w:t>
      </w:r>
      <w:r w:rsidRPr="00E353FB">
        <w:t xml:space="preserve"> samen € 125.000 op (2 </w:t>
      </w:r>
      <w:r w:rsidR="000C01C5">
        <w:t>×</w:t>
      </w:r>
      <w:r w:rsidRPr="00E353FB">
        <w:t xml:space="preserve"> € 62.500)</w:t>
      </w:r>
      <w:r w:rsidR="007C03C1">
        <w:t xml:space="preserve"> oplevert</w:t>
      </w:r>
      <w:r w:rsidRPr="00E353FB">
        <w:t>. Kiest een van beiden voor het schenden van de prijsafspraak dan is d</w:t>
      </w:r>
      <w:r w:rsidR="007C03C1">
        <w:t>e totale opbrengst € 122.500 –</w:t>
      </w:r>
      <w:r w:rsidRPr="00E353FB">
        <w:t xml:space="preserve"> € 93.750 = € 28.750. De gezamenlijke opbrengst is hoger door de prijsafspraak.</w:t>
      </w:r>
      <w:r w:rsidR="007C03C1">
        <w:t xml:space="preserve"> </w:t>
      </w:r>
      <w:r w:rsidR="007C03C1" w:rsidRPr="00293A40">
        <w:t>Als je de uitkomsten bij elkaar optelt kri</w:t>
      </w:r>
      <w:r w:rsidR="007C03C1">
        <w:t>jg je altijd dezelfde opbrengst, dat is bij een nul-som spel wel het geval.</w:t>
      </w:r>
    </w:p>
    <w:p w14:paraId="4318CF60" w14:textId="77777777" w:rsidR="00E353FB" w:rsidRPr="00E353FB" w:rsidRDefault="00E353FB" w:rsidP="00837D60">
      <w:r w:rsidRPr="00A73A43">
        <w:rPr>
          <w:b/>
        </w:rPr>
        <w:t>c</w:t>
      </w:r>
      <w:r w:rsidRPr="00E353FB">
        <w:t xml:space="preserve"> Als ze om beurten een tientje van de prijs afhalen om hun marktaandeel terug te winnen, dan zal dat de (totale) opbrengst steeds lager wordt, totdat ze allebei verkopen voor € 750 en er voor beiden niets meer te verdienen is.</w:t>
      </w:r>
    </w:p>
    <w:p w14:paraId="29D87017" w14:textId="77777777" w:rsidR="00E353FB" w:rsidRPr="00E353FB" w:rsidRDefault="00E353FB" w:rsidP="00837D60"/>
    <w:p w14:paraId="6F50F081" w14:textId="5195B8F8" w:rsidR="00E353FB" w:rsidRPr="00E353FB" w:rsidRDefault="00E353FB" w:rsidP="00837D60">
      <w:r w:rsidRPr="00A73A43">
        <w:rPr>
          <w:b/>
        </w:rPr>
        <w:t>1</w:t>
      </w:r>
      <w:r w:rsidR="00DB736F">
        <w:rPr>
          <w:b/>
        </w:rPr>
        <w:t>8</w:t>
      </w:r>
      <w:r w:rsidRPr="00E353FB">
        <w:t xml:space="preserve"> In een oligopolie is er een beperkt aantal aanbieders</w:t>
      </w:r>
      <w:r w:rsidR="00EF1A4D">
        <w:t xml:space="preserve"> (oligo komt uit Grieks en betekent weinig)</w:t>
      </w:r>
      <w:r w:rsidRPr="00E353FB">
        <w:t xml:space="preserve">, die elkaar gebruikelijk scherp in de gaten houden. </w:t>
      </w:r>
      <w:r w:rsidR="004B03F2">
        <w:t xml:space="preserve">Een prijsdaling van de ene aanbieder leidt al snel tot een gelijke reactie bij de andere producenten. Binnen de kortste keren heb je een prijzenoorlog. </w:t>
      </w:r>
      <w:r w:rsidR="00291EE6">
        <w:t>Het is niet altijd de verstandigste tactiek. De lagere prijzen verlagen de marktwinst</w:t>
      </w:r>
      <w:r w:rsidR="00EF1A4D">
        <w:t>. Alleen als er concurrenten moeten stoppen kan het weer marktaandeel en winst opleveren.</w:t>
      </w:r>
    </w:p>
    <w:p w14:paraId="0F277004" w14:textId="77777777" w:rsidR="00E353FB" w:rsidRPr="00E353FB" w:rsidRDefault="00E353FB" w:rsidP="00837D60"/>
    <w:p w14:paraId="71E9BE69" w14:textId="4AB71487" w:rsidR="00344822" w:rsidRDefault="00E353FB" w:rsidP="00837D60">
      <w:r w:rsidRPr="004B03F2">
        <w:rPr>
          <w:b/>
        </w:rPr>
        <w:t>1</w:t>
      </w:r>
      <w:r w:rsidR="00DB736F">
        <w:rPr>
          <w:b/>
        </w:rPr>
        <w:t>9</w:t>
      </w:r>
      <w:r w:rsidR="004B03F2" w:rsidRPr="004B03F2">
        <w:rPr>
          <w:b/>
        </w:rPr>
        <w:t xml:space="preserve"> </w:t>
      </w:r>
      <w:r w:rsidRPr="004B03F2">
        <w:rPr>
          <w:b/>
        </w:rPr>
        <w:t>a</w:t>
      </w:r>
      <w:r w:rsidRPr="00E353FB">
        <w:t xml:space="preserve"> </w:t>
      </w:r>
      <w:r w:rsidR="00344822" w:rsidRPr="00293A40">
        <w:t xml:space="preserve">'De prijzenoorlog moet nog beginnen.' </w:t>
      </w:r>
    </w:p>
    <w:p w14:paraId="76098592" w14:textId="77777777" w:rsidR="00344822" w:rsidRDefault="00344822" w:rsidP="00837D60">
      <w:r>
        <w:t xml:space="preserve">Argument voor: </w:t>
      </w:r>
      <w:r w:rsidR="00E353FB" w:rsidRPr="00E353FB">
        <w:t>Er zijn prijsveranderingen en de concurrenten volgen elkaar met prijsveranderingen (</w:t>
      </w:r>
      <w:r>
        <w:t>meer data voor minder geld)</w:t>
      </w:r>
      <w:r w:rsidR="00E353FB" w:rsidRPr="00E353FB">
        <w:t xml:space="preserve">. </w:t>
      </w:r>
    </w:p>
    <w:p w14:paraId="7700F356" w14:textId="331566A8" w:rsidR="00E353FB" w:rsidRPr="00E353FB" w:rsidRDefault="00344822" w:rsidP="00837D60">
      <w:r>
        <w:t xml:space="preserve">Argument tegen: </w:t>
      </w:r>
      <w:r w:rsidR="00E353FB" w:rsidRPr="00E353FB">
        <w:t xml:space="preserve">De aangekondigde veranderingen lijken geen grote veranderingen ten opzichte </w:t>
      </w:r>
      <w:r>
        <w:t xml:space="preserve">van de huidige situatie. </w:t>
      </w:r>
      <w:r w:rsidR="00E353FB" w:rsidRPr="00E353FB">
        <w:t>Er is wel concurrentie, maar geen 'oorlog'.</w:t>
      </w:r>
    </w:p>
    <w:p w14:paraId="7A8418AF" w14:textId="4B42498A" w:rsidR="00E353FB" w:rsidRPr="00E353FB" w:rsidRDefault="00E353FB" w:rsidP="00837D60">
      <w:r w:rsidRPr="00887B0B">
        <w:rPr>
          <w:b/>
        </w:rPr>
        <w:t>b</w:t>
      </w:r>
      <w:r w:rsidRPr="00E353FB">
        <w:t xml:space="preserve"> </w:t>
      </w:r>
      <w:r w:rsidR="00497006">
        <w:t xml:space="preserve">Het belang </w:t>
      </w:r>
      <w:r w:rsidR="00497006" w:rsidRPr="00293A40">
        <w:t xml:space="preserve">van een telecomaanbieder </w:t>
      </w:r>
      <w:r w:rsidR="00497006">
        <w:t>om een eigen netwerk te hebben,</w:t>
      </w:r>
      <w:r w:rsidRPr="00E353FB">
        <w:t xml:space="preserve"> is </w:t>
      </w:r>
      <w:r w:rsidR="00497006">
        <w:t xml:space="preserve">dat </w:t>
      </w:r>
      <w:r w:rsidRPr="00E353FB">
        <w:t xml:space="preserve">de aanbieder </w:t>
      </w:r>
      <w:r w:rsidRPr="00E353FB">
        <w:lastRenderedPageBreak/>
        <w:t xml:space="preserve">niet meer afhankelijk </w:t>
      </w:r>
      <w:r w:rsidR="00B55A66">
        <w:t xml:space="preserve">is </w:t>
      </w:r>
      <w:r w:rsidRPr="00E353FB">
        <w:t>van een andere aanbieder als het gaat om service, betrouwbaarheid en storingen.</w:t>
      </w:r>
    </w:p>
    <w:p w14:paraId="7D849C93" w14:textId="1E462C6E" w:rsidR="00A4112B" w:rsidRPr="00DB736F" w:rsidRDefault="00E353FB" w:rsidP="00DB736F">
      <w:pPr>
        <w:widowControl/>
        <w:suppressAutoHyphens w:val="0"/>
        <w:rPr>
          <w:b/>
        </w:rPr>
      </w:pPr>
      <w:r w:rsidRPr="00497006">
        <w:rPr>
          <w:b/>
        </w:rPr>
        <w:t xml:space="preserve">c </w:t>
      </w:r>
      <w:r w:rsidR="00497006">
        <w:t>E</w:t>
      </w:r>
      <w:r w:rsidR="00497006" w:rsidRPr="00293A40">
        <w:t>en mogelijk nadelig gevolg van de prijzenoorlog in d</w:t>
      </w:r>
      <w:r w:rsidR="00CC045F">
        <w:t>e telecommarkt voor consumenten</w:t>
      </w:r>
      <w:r w:rsidR="00497006">
        <w:t xml:space="preserve"> is dat de </w:t>
      </w:r>
      <w:r w:rsidRPr="00E353FB">
        <w:t xml:space="preserve">service minder </w:t>
      </w:r>
      <w:r w:rsidR="00497006">
        <w:t xml:space="preserve">kan </w:t>
      </w:r>
      <w:r w:rsidRPr="00E353FB">
        <w:t>worden, vanwege de prijsverlaging. Het is moeilijker om de beste provider te kiezen, omdat de prijzen steeds anders zijn (en er mogelijk onzichtbare kosten zijn).</w:t>
      </w:r>
      <w:r w:rsidR="00A4112B" w:rsidRPr="00A4112B">
        <w:t xml:space="preserve"> Een voordelig gevolg voor consumenten van de prijzenoorlog is de lagere prijzen. </w:t>
      </w:r>
    </w:p>
    <w:p w14:paraId="68D3C21C" w14:textId="77777777" w:rsidR="00E353FB" w:rsidRPr="00E353FB" w:rsidRDefault="00E353FB" w:rsidP="00837D60"/>
    <w:p w14:paraId="66D0700A" w14:textId="0312058E" w:rsidR="00785B2C" w:rsidRPr="00785B2C" w:rsidRDefault="00210F75" w:rsidP="00785B2C">
      <w:pPr>
        <w:rPr>
          <w:b/>
        </w:rPr>
      </w:pPr>
      <w:r>
        <w:rPr>
          <w:b/>
        </w:rPr>
        <w:t xml:space="preserve">20 </w:t>
      </w:r>
      <w:r w:rsidR="00785B2C" w:rsidRPr="003D75D0">
        <w:rPr>
          <w:b/>
        </w:rPr>
        <w:t>a</w:t>
      </w:r>
      <w:r w:rsidR="00785B2C" w:rsidRPr="00E353FB">
        <w:t xml:space="preserve"> </w:t>
      </w:r>
      <w:r w:rsidR="00785B2C">
        <w:t>Kopers van de Air hebben recht op een subsidie waardoor de prijs voor hen onder de toenmalige prijs van de Tesla Model S komt te liggen. Musk verlaagt hierom zijn prijs tot onder de aanschafprijs inclusief subsidie van de Air om zodoende goedkoper te zijn.</w:t>
      </w:r>
    </w:p>
    <w:p w14:paraId="656719BB" w14:textId="41B27E65" w:rsidR="00785B2C" w:rsidRPr="00E353FB" w:rsidRDefault="00785B2C" w:rsidP="00785B2C">
      <w:r w:rsidRPr="00F76E54">
        <w:rPr>
          <w:b/>
        </w:rPr>
        <w:t>b</w:t>
      </w:r>
      <w:r>
        <w:t xml:space="preserve"> Lucid heeft op </w:t>
      </w:r>
      <w:r w:rsidR="00C30993">
        <w:t>haar</w:t>
      </w:r>
      <w:r>
        <w:t xml:space="preserve"> beurt weer de mogelijkheid om haar prijzen opnieuw te verlagen. </w:t>
      </w:r>
      <w:r w:rsidR="00C30993">
        <w:t>Het ‘spel’ wordt dus na elkaar gespeeld.</w:t>
      </w:r>
    </w:p>
    <w:p w14:paraId="3F52FC91" w14:textId="4A43C1B6" w:rsidR="00785B2C" w:rsidRPr="00E353FB" w:rsidRDefault="00785B2C" w:rsidP="00785B2C">
      <w:r w:rsidRPr="00047BC1">
        <w:rPr>
          <w:b/>
        </w:rPr>
        <w:t>c</w:t>
      </w:r>
      <w:r w:rsidRPr="00E353FB">
        <w:t xml:space="preserve"> </w:t>
      </w:r>
      <w:r w:rsidR="00C30993">
        <w:t>De Amerikaanse overheid probeert beginnende industrieën te helpen/te bevoordelen om marktaandeel te veroveren en daarmee de concurrentie binnen verschillende industrieën te bevorderen</w:t>
      </w:r>
      <w:r w:rsidR="00B55A66">
        <w:t>.</w:t>
      </w:r>
    </w:p>
    <w:p w14:paraId="6DB01426" w14:textId="58B19B03" w:rsidR="00785B2C" w:rsidRPr="00E353FB" w:rsidRDefault="00785B2C" w:rsidP="00785B2C">
      <w:r w:rsidRPr="00CD1F11">
        <w:rPr>
          <w:b/>
        </w:rPr>
        <w:t>d</w:t>
      </w:r>
      <w:r w:rsidRPr="00E353FB">
        <w:t xml:space="preserve"> </w:t>
      </w:r>
      <w:r w:rsidR="00C30993">
        <w:t xml:space="preserve">De nieuwe Californische autobouwer is een rechtstreekse concurrent van Tesla. Ze begeven zich op exact dezelfde markt. Tesla is erbij gebaat haar marktaandeel groot te houden en beginnende fabrikanten kunnen een prijzenoorlog vaak niet lang volhouden. </w:t>
      </w:r>
    </w:p>
    <w:p w14:paraId="5C867B9C" w14:textId="0F3F9F45" w:rsidR="00E353FB" w:rsidRPr="00E353FB" w:rsidRDefault="00E353FB" w:rsidP="00837D60">
      <w:r w:rsidRPr="00E353FB">
        <w:t xml:space="preserve"> </w:t>
      </w:r>
    </w:p>
    <w:p w14:paraId="4967BDE1" w14:textId="5731E0CB" w:rsidR="009E5140" w:rsidRDefault="00434EE8" w:rsidP="00837D60">
      <w:pPr>
        <w:outlineLvl w:val="0"/>
        <w:rPr>
          <w:b/>
        </w:rPr>
      </w:pPr>
      <w:r>
        <w:rPr>
          <w:b/>
        </w:rPr>
        <w:t>Integra</w:t>
      </w:r>
      <w:r w:rsidR="009E5140">
        <w:rPr>
          <w:b/>
        </w:rPr>
        <w:t>tieop</w:t>
      </w:r>
      <w:r w:rsidR="00DC0144">
        <w:rPr>
          <w:b/>
        </w:rPr>
        <w:t>dracht</w:t>
      </w:r>
    </w:p>
    <w:p w14:paraId="237E4FAF" w14:textId="77777777" w:rsidR="009E5140" w:rsidRDefault="009E5140" w:rsidP="00837D60">
      <w:pPr>
        <w:rPr>
          <w:b/>
        </w:rPr>
      </w:pPr>
    </w:p>
    <w:p w14:paraId="2E4106A9" w14:textId="35C9BF94" w:rsidR="00E353FB" w:rsidRPr="00E353FB" w:rsidRDefault="00210F75" w:rsidP="00837D60">
      <w:r>
        <w:rPr>
          <w:b/>
        </w:rPr>
        <w:t>21</w:t>
      </w:r>
      <w:r w:rsidR="00CC045F" w:rsidRPr="003D75D0">
        <w:rPr>
          <w:b/>
        </w:rPr>
        <w:t xml:space="preserve"> </w:t>
      </w:r>
      <w:r w:rsidR="00E353FB" w:rsidRPr="003D75D0">
        <w:rPr>
          <w:b/>
        </w:rPr>
        <w:t>a</w:t>
      </w:r>
      <w:r w:rsidR="00E353FB" w:rsidRPr="00E353FB">
        <w:t xml:space="preserve"> </w:t>
      </w:r>
      <w:r>
        <w:t xml:space="preserve">Concurrenten zullen altijd volgen met verdere verlagingen van prijzen. De kans is groot dat de supermarkten overeind blijven maar dat ze wel allemaal in een verliesgevende situatie blijven tot de oorlog tot stilstand komt. </w:t>
      </w:r>
    </w:p>
    <w:p w14:paraId="0FA945F5" w14:textId="7EF948B5" w:rsidR="00E353FB" w:rsidRPr="00E353FB" w:rsidRDefault="00E353FB" w:rsidP="00837D60">
      <w:r w:rsidRPr="00F76E54">
        <w:rPr>
          <w:b/>
        </w:rPr>
        <w:t>b</w:t>
      </w:r>
      <w:r w:rsidR="00F76E54">
        <w:t xml:space="preserve"> </w:t>
      </w:r>
      <w:r w:rsidR="00570EFE">
        <w:t xml:space="preserve">In tijden van crisis houden consumenten graag de hand op de knip uit angst voor ontslagen of verliezen. Dirk speelt in op de spaarzaamheid die daarbij is ontstaan. </w:t>
      </w:r>
    </w:p>
    <w:p w14:paraId="6BED8332" w14:textId="7F0E558E" w:rsidR="00E353FB" w:rsidRPr="00E353FB" w:rsidRDefault="00E353FB" w:rsidP="00837D60">
      <w:r w:rsidRPr="00047BC1">
        <w:rPr>
          <w:b/>
        </w:rPr>
        <w:t>c</w:t>
      </w:r>
      <w:r w:rsidRPr="00E353FB">
        <w:t xml:space="preserve"> </w:t>
      </w:r>
      <w:r w:rsidR="00570EFE">
        <w:t>Zodra een concurrent van Jumbo de prijzen lager maakt dan die van Jumbo zulle</w:t>
      </w:r>
      <w:r w:rsidR="00B55A66">
        <w:t>n</w:t>
      </w:r>
      <w:r w:rsidR="00570EFE">
        <w:t xml:space="preserve"> klanten geen reden zien om over te stappen van supermarkt. Ze krijgen lager geprijsde producten immers gratis bij Jumbo.</w:t>
      </w:r>
    </w:p>
    <w:p w14:paraId="11CF020A" w14:textId="449ACE7B" w:rsidR="00E353FB" w:rsidRPr="00E353FB" w:rsidRDefault="00E353FB" w:rsidP="00837D60">
      <w:r w:rsidRPr="00CD1F11">
        <w:rPr>
          <w:b/>
        </w:rPr>
        <w:t>d</w:t>
      </w:r>
      <w:r w:rsidRPr="00E353FB">
        <w:t xml:space="preserve"> </w:t>
      </w:r>
      <w:r w:rsidR="00570EFE">
        <w:t xml:space="preserve">Klanten die veelal A-merken kopen vinden andere dingen belangrijker dan de laagste prijs. Zij vinden bijvoorbeeld het assortiment, verkrijgbaarheid of service belangrijker. </w:t>
      </w:r>
    </w:p>
    <w:p w14:paraId="641315FB" w14:textId="7954FB56" w:rsidR="00F661F1" w:rsidRDefault="00F661F1" w:rsidP="00837D60">
      <w:pPr>
        <w:widowControl/>
        <w:suppressAutoHyphens w:val="0"/>
        <w:rPr>
          <w:b/>
        </w:rPr>
      </w:pPr>
    </w:p>
    <w:p w14:paraId="0E192A64" w14:textId="724F378D" w:rsidR="003E3A62" w:rsidRPr="00DD1203" w:rsidRDefault="003E3A62" w:rsidP="00837D60">
      <w:pPr>
        <w:outlineLvl w:val="0"/>
        <w:rPr>
          <w:b/>
        </w:rPr>
      </w:pPr>
      <w:r w:rsidRPr="00DD1203">
        <w:rPr>
          <w:b/>
        </w:rPr>
        <w:t>Herhalingsopgaven</w:t>
      </w:r>
    </w:p>
    <w:p w14:paraId="0A998D4A" w14:textId="77777777" w:rsidR="003E3A62" w:rsidRDefault="003E3A62" w:rsidP="00837D60"/>
    <w:p w14:paraId="56B30384" w14:textId="6047CC82" w:rsidR="00E353FB" w:rsidRPr="001539A9" w:rsidRDefault="00E353FB" w:rsidP="00837D60">
      <w:r w:rsidRPr="00F661F1">
        <w:rPr>
          <w:b/>
        </w:rPr>
        <w:t>1</w:t>
      </w:r>
      <w:r w:rsidR="00F661F1" w:rsidRPr="00F661F1">
        <w:rPr>
          <w:b/>
        </w:rPr>
        <w:t xml:space="preserve"> </w:t>
      </w:r>
      <w:r w:rsidRPr="00F661F1">
        <w:rPr>
          <w:b/>
        </w:rPr>
        <w:t>a</w:t>
      </w:r>
      <w:r w:rsidR="001539A9">
        <w:rPr>
          <w:b/>
        </w:rPr>
        <w:t xml:space="preserve"> </w:t>
      </w:r>
      <w:r w:rsidR="001539A9">
        <w:t>De dominante strategie is de strategie die ze altijd volgen ongeacht de keuze van de ander. Beiden kiezen elke keer voor: open. Dat is de dominante strategie.</w:t>
      </w:r>
    </w:p>
    <w:tbl>
      <w:tblPr>
        <w:tblStyle w:val="Tabelraster"/>
        <w:tblW w:w="0" w:type="auto"/>
        <w:tblLook w:val="04A0" w:firstRow="1" w:lastRow="0" w:firstColumn="1" w:lastColumn="0" w:noHBand="0" w:noVBand="1"/>
      </w:tblPr>
      <w:tblGrid>
        <w:gridCol w:w="1664"/>
        <w:gridCol w:w="1276"/>
        <w:gridCol w:w="2607"/>
        <w:gridCol w:w="2480"/>
      </w:tblGrid>
      <w:tr w:rsidR="00F661F1" w:rsidRPr="00E353FB" w14:paraId="27522BFF" w14:textId="77777777" w:rsidTr="00F661F1">
        <w:tc>
          <w:tcPr>
            <w:tcW w:w="0" w:type="auto"/>
            <w:gridSpan w:val="2"/>
            <w:vMerge w:val="restart"/>
          </w:tcPr>
          <w:p w14:paraId="2C9AB6EC" w14:textId="77777777" w:rsidR="00E353FB" w:rsidRPr="00FA25F1" w:rsidRDefault="00E353FB" w:rsidP="00837D60">
            <w:pPr>
              <w:rPr>
                <w:rFonts w:ascii="Verdana" w:hAnsi="Verdana"/>
              </w:rPr>
            </w:pPr>
            <w:r w:rsidRPr="00FA25F1">
              <w:rPr>
                <w:rFonts w:ascii="Verdana" w:hAnsi="Verdana"/>
              </w:rPr>
              <w:t>Opbrengstenmatrix (winst)</w:t>
            </w:r>
          </w:p>
        </w:tc>
        <w:tc>
          <w:tcPr>
            <w:tcW w:w="0" w:type="auto"/>
            <w:gridSpan w:val="2"/>
          </w:tcPr>
          <w:p w14:paraId="466838A7" w14:textId="77777777" w:rsidR="00E353FB" w:rsidRPr="00FA25F1" w:rsidRDefault="00E353FB" w:rsidP="00837D60">
            <w:pPr>
              <w:jc w:val="center"/>
              <w:rPr>
                <w:rFonts w:ascii="Verdana" w:hAnsi="Verdana"/>
              </w:rPr>
            </w:pPr>
            <w:r w:rsidRPr="00FA25F1">
              <w:rPr>
                <w:rFonts w:ascii="Verdana" w:hAnsi="Verdana"/>
                <w:highlight w:val="green"/>
              </w:rPr>
              <w:t>Lunchroom B</w:t>
            </w:r>
          </w:p>
        </w:tc>
      </w:tr>
      <w:tr w:rsidR="00F661F1" w:rsidRPr="00E353FB" w14:paraId="7D844034" w14:textId="77777777" w:rsidTr="00F661F1">
        <w:tc>
          <w:tcPr>
            <w:tcW w:w="0" w:type="auto"/>
            <w:gridSpan w:val="2"/>
            <w:vMerge/>
          </w:tcPr>
          <w:p w14:paraId="166E9A80" w14:textId="77777777" w:rsidR="00E353FB" w:rsidRPr="00FA25F1" w:rsidRDefault="00E353FB" w:rsidP="00837D60">
            <w:pPr>
              <w:rPr>
                <w:rFonts w:ascii="Verdana" w:hAnsi="Verdana"/>
              </w:rPr>
            </w:pPr>
          </w:p>
        </w:tc>
        <w:tc>
          <w:tcPr>
            <w:tcW w:w="0" w:type="auto"/>
          </w:tcPr>
          <w:p w14:paraId="2C29D134" w14:textId="77777777" w:rsidR="00E353FB" w:rsidRPr="00FA25F1" w:rsidRDefault="00E353FB" w:rsidP="00837D60">
            <w:pPr>
              <w:rPr>
                <w:rFonts w:ascii="Verdana" w:hAnsi="Verdana"/>
              </w:rPr>
            </w:pPr>
            <w:r w:rsidRPr="00FA25F1">
              <w:rPr>
                <w:rFonts w:ascii="Verdana" w:hAnsi="Verdana"/>
              </w:rPr>
              <w:t>Niet open</w:t>
            </w:r>
          </w:p>
        </w:tc>
        <w:tc>
          <w:tcPr>
            <w:tcW w:w="0" w:type="auto"/>
          </w:tcPr>
          <w:p w14:paraId="5B4B9447" w14:textId="77777777" w:rsidR="00E353FB" w:rsidRPr="00FA25F1" w:rsidRDefault="00E353FB" w:rsidP="00837D60">
            <w:pPr>
              <w:rPr>
                <w:rFonts w:ascii="Verdana" w:hAnsi="Verdana"/>
              </w:rPr>
            </w:pPr>
            <w:r w:rsidRPr="00FA25F1">
              <w:rPr>
                <w:rFonts w:ascii="Verdana" w:hAnsi="Verdana"/>
              </w:rPr>
              <w:t>Open</w:t>
            </w:r>
          </w:p>
        </w:tc>
      </w:tr>
      <w:tr w:rsidR="00F661F1" w:rsidRPr="00E353FB" w14:paraId="54DE796E" w14:textId="77777777" w:rsidTr="00F661F1">
        <w:tc>
          <w:tcPr>
            <w:tcW w:w="0" w:type="auto"/>
            <w:vMerge w:val="restart"/>
          </w:tcPr>
          <w:p w14:paraId="55A017FB" w14:textId="77777777" w:rsidR="00E353FB" w:rsidRPr="00FA25F1" w:rsidRDefault="00E353FB" w:rsidP="00837D60">
            <w:pPr>
              <w:rPr>
                <w:rFonts w:ascii="Verdana" w:hAnsi="Verdana"/>
              </w:rPr>
            </w:pPr>
            <w:r w:rsidRPr="00FA25F1">
              <w:rPr>
                <w:rFonts w:ascii="Verdana" w:hAnsi="Verdana"/>
                <w:highlight w:val="yellow"/>
              </w:rPr>
              <w:t>Lunchroom A</w:t>
            </w:r>
          </w:p>
        </w:tc>
        <w:tc>
          <w:tcPr>
            <w:tcW w:w="0" w:type="auto"/>
          </w:tcPr>
          <w:p w14:paraId="79C4D338" w14:textId="77777777" w:rsidR="00E353FB" w:rsidRPr="00FA25F1" w:rsidRDefault="00E353FB" w:rsidP="00837D60">
            <w:pPr>
              <w:rPr>
                <w:rFonts w:ascii="Verdana" w:hAnsi="Verdana"/>
              </w:rPr>
            </w:pPr>
            <w:r w:rsidRPr="00FA25F1">
              <w:rPr>
                <w:rFonts w:ascii="Verdana" w:hAnsi="Verdana"/>
              </w:rPr>
              <w:t>Niet open</w:t>
            </w:r>
          </w:p>
        </w:tc>
        <w:tc>
          <w:tcPr>
            <w:tcW w:w="0" w:type="auto"/>
          </w:tcPr>
          <w:p w14:paraId="0EE7FFC9" w14:textId="77777777" w:rsidR="00E353FB" w:rsidRPr="00FA25F1" w:rsidRDefault="00E353FB" w:rsidP="00837D60">
            <w:pPr>
              <w:rPr>
                <w:rFonts w:ascii="Verdana" w:hAnsi="Verdana"/>
              </w:rPr>
            </w:pPr>
            <w:r w:rsidRPr="00FA25F1">
              <w:rPr>
                <w:rFonts w:ascii="Verdana" w:hAnsi="Verdana"/>
              </w:rPr>
              <w:t xml:space="preserve">(€ 100.000, </w:t>
            </w:r>
            <w:r w:rsidRPr="00FA25F1">
              <w:rPr>
                <w:rFonts w:ascii="Verdana" w:hAnsi="Verdana"/>
                <w:highlight w:val="green"/>
              </w:rPr>
              <w:t>€ 100.000</w:t>
            </w:r>
            <w:r w:rsidRPr="00FA25F1">
              <w:rPr>
                <w:rFonts w:ascii="Verdana" w:hAnsi="Verdana"/>
              </w:rPr>
              <w:t>)</w:t>
            </w:r>
          </w:p>
        </w:tc>
        <w:tc>
          <w:tcPr>
            <w:tcW w:w="0" w:type="auto"/>
          </w:tcPr>
          <w:p w14:paraId="12D6C8B5" w14:textId="3861335E" w:rsidR="00E353FB" w:rsidRPr="00FA25F1" w:rsidRDefault="00E353FB" w:rsidP="00837D60">
            <w:pPr>
              <w:rPr>
                <w:rFonts w:ascii="Verdana" w:hAnsi="Verdana"/>
              </w:rPr>
            </w:pPr>
            <w:r w:rsidRPr="00FA25F1">
              <w:rPr>
                <w:rFonts w:ascii="Verdana" w:hAnsi="Verdana"/>
              </w:rPr>
              <w:t xml:space="preserve">(€ 70.000, </w:t>
            </w:r>
            <w:r w:rsidRPr="00FA25F1">
              <w:rPr>
                <w:rFonts w:ascii="Verdana" w:hAnsi="Verdana"/>
                <w:highlight w:val="green"/>
              </w:rPr>
              <w:t>€ 100.000</w:t>
            </w:r>
            <w:r w:rsidRPr="00FA25F1">
              <w:rPr>
                <w:rFonts w:ascii="Verdana" w:hAnsi="Verdana"/>
              </w:rPr>
              <w:t>)</w:t>
            </w:r>
          </w:p>
        </w:tc>
      </w:tr>
      <w:tr w:rsidR="00F661F1" w:rsidRPr="00E353FB" w14:paraId="2AF4B765" w14:textId="77777777" w:rsidTr="00F661F1">
        <w:tc>
          <w:tcPr>
            <w:tcW w:w="0" w:type="auto"/>
            <w:vMerge/>
          </w:tcPr>
          <w:p w14:paraId="75E55B35" w14:textId="77777777" w:rsidR="00E353FB" w:rsidRPr="00FA25F1" w:rsidRDefault="00E353FB" w:rsidP="00837D60">
            <w:pPr>
              <w:rPr>
                <w:rFonts w:ascii="Verdana" w:hAnsi="Verdana"/>
              </w:rPr>
            </w:pPr>
          </w:p>
        </w:tc>
        <w:tc>
          <w:tcPr>
            <w:tcW w:w="0" w:type="auto"/>
          </w:tcPr>
          <w:p w14:paraId="7AE8EFD2" w14:textId="77777777" w:rsidR="00E353FB" w:rsidRPr="00FA25F1" w:rsidRDefault="00E353FB" w:rsidP="00837D60">
            <w:pPr>
              <w:rPr>
                <w:rFonts w:ascii="Verdana" w:hAnsi="Verdana"/>
              </w:rPr>
            </w:pPr>
            <w:r w:rsidRPr="00FA25F1">
              <w:rPr>
                <w:rFonts w:ascii="Verdana" w:hAnsi="Verdana"/>
              </w:rPr>
              <w:t>Open</w:t>
            </w:r>
          </w:p>
        </w:tc>
        <w:tc>
          <w:tcPr>
            <w:tcW w:w="0" w:type="auto"/>
          </w:tcPr>
          <w:p w14:paraId="554536F6" w14:textId="77777777" w:rsidR="00E353FB" w:rsidRPr="00FA25F1" w:rsidRDefault="00E353FB" w:rsidP="00837D60">
            <w:pPr>
              <w:rPr>
                <w:rFonts w:ascii="Verdana" w:hAnsi="Verdana"/>
              </w:rPr>
            </w:pPr>
            <w:r w:rsidRPr="00FA25F1">
              <w:rPr>
                <w:rFonts w:ascii="Verdana" w:hAnsi="Verdana"/>
              </w:rPr>
              <w:t>(</w:t>
            </w:r>
            <w:r w:rsidRPr="00FA25F1">
              <w:rPr>
                <w:rFonts w:ascii="Verdana" w:hAnsi="Verdana"/>
                <w:highlight w:val="yellow"/>
              </w:rPr>
              <w:t>€ 110.000</w:t>
            </w:r>
            <w:r w:rsidRPr="00FA25F1">
              <w:rPr>
                <w:rFonts w:ascii="Verdana" w:hAnsi="Verdana"/>
              </w:rPr>
              <w:t>, € 70.000)</w:t>
            </w:r>
          </w:p>
        </w:tc>
        <w:tc>
          <w:tcPr>
            <w:tcW w:w="0" w:type="auto"/>
          </w:tcPr>
          <w:p w14:paraId="33A062A2" w14:textId="23DEE0C2" w:rsidR="00E353FB" w:rsidRPr="00FA25F1" w:rsidRDefault="00E353FB" w:rsidP="00837D60">
            <w:pPr>
              <w:rPr>
                <w:rFonts w:ascii="Verdana" w:hAnsi="Verdana"/>
              </w:rPr>
            </w:pPr>
            <w:r w:rsidRPr="00FA25F1">
              <w:rPr>
                <w:rFonts w:ascii="Verdana" w:hAnsi="Verdana"/>
              </w:rPr>
              <w:t>(</w:t>
            </w:r>
            <w:r w:rsidRPr="00FA25F1">
              <w:rPr>
                <w:rFonts w:ascii="Verdana" w:hAnsi="Verdana"/>
                <w:highlight w:val="yellow"/>
              </w:rPr>
              <w:t>€ 80.000</w:t>
            </w:r>
            <w:r w:rsidRPr="00FA25F1">
              <w:rPr>
                <w:rFonts w:ascii="Verdana" w:hAnsi="Verdana"/>
              </w:rPr>
              <w:t xml:space="preserve">, </w:t>
            </w:r>
            <w:r w:rsidRPr="00FA25F1">
              <w:rPr>
                <w:rFonts w:ascii="Verdana" w:hAnsi="Verdana"/>
                <w:highlight w:val="green"/>
              </w:rPr>
              <w:t>€ 80.000</w:t>
            </w:r>
            <w:r w:rsidRPr="00FA25F1">
              <w:rPr>
                <w:rFonts w:ascii="Verdana" w:hAnsi="Verdana"/>
              </w:rPr>
              <w:t>)</w:t>
            </w:r>
          </w:p>
        </w:tc>
      </w:tr>
    </w:tbl>
    <w:p w14:paraId="092C6FAB" w14:textId="12E77D09" w:rsidR="00E353FB" w:rsidRPr="00E353FB" w:rsidRDefault="00E353FB" w:rsidP="00837D60">
      <w:r w:rsidRPr="001539A9">
        <w:rPr>
          <w:b/>
        </w:rPr>
        <w:t>b</w:t>
      </w:r>
      <w:r w:rsidRPr="00E353FB">
        <w:t xml:space="preserve"> </w:t>
      </w:r>
      <w:r w:rsidR="001539A9">
        <w:t>De uitkomst</w:t>
      </w:r>
      <w:r w:rsidR="001539A9" w:rsidRPr="00E353FB">
        <w:t xml:space="preserve"> is een niet-optimale uitkomst. </w:t>
      </w:r>
      <w:r w:rsidRPr="00E353FB">
        <w:t xml:space="preserve">Als Lunchroom A niet open is, maakt het voor lunchroom B niet uit om wel of niet open te zijn (omzet blijft € 100.000), maar als lunchroom A open is, is het voor lunchroom B verstandiger om ook open te gaan. De dominante strategie zal daarom waarschijnlijk zijn om open te gaan. </w:t>
      </w:r>
    </w:p>
    <w:p w14:paraId="08C49BA9" w14:textId="0E473312" w:rsidR="00E353FB" w:rsidRPr="00E353FB" w:rsidRDefault="00E353FB" w:rsidP="00837D60">
      <w:r w:rsidRPr="001F696C">
        <w:rPr>
          <w:b/>
        </w:rPr>
        <w:t>c</w:t>
      </w:r>
      <w:r w:rsidRPr="00E353FB">
        <w:t xml:space="preserve"> De lagere winst </w:t>
      </w:r>
      <w:r w:rsidR="00FE5EEA">
        <w:t xml:space="preserve">als de lunchrooms alle zondagen open zijn, </w:t>
      </w:r>
      <w:r w:rsidRPr="00E353FB">
        <w:t xml:space="preserve">kan komen doordat er meer kosten zijn voor </w:t>
      </w:r>
      <w:r w:rsidR="00FE5EEA">
        <w:t xml:space="preserve">bijvoorbeeld: </w:t>
      </w:r>
      <w:r w:rsidRPr="00E353FB">
        <w:t>pers</w:t>
      </w:r>
      <w:r w:rsidR="00FE5EEA">
        <w:t>oneel, elektra en verwarming</w:t>
      </w:r>
      <w:r w:rsidRPr="00E353FB">
        <w:t>.</w:t>
      </w:r>
    </w:p>
    <w:p w14:paraId="79946022" w14:textId="77777777" w:rsidR="00E353FB" w:rsidRPr="00E353FB" w:rsidRDefault="00E353FB" w:rsidP="00837D60"/>
    <w:p w14:paraId="4C38EBF7" w14:textId="13E63E11" w:rsidR="00E353FB" w:rsidRPr="00E353FB" w:rsidRDefault="00E353FB" w:rsidP="00837D60">
      <w:r w:rsidRPr="001F696C">
        <w:rPr>
          <w:b/>
        </w:rPr>
        <w:t>2</w:t>
      </w:r>
      <w:r w:rsidR="001F696C" w:rsidRPr="001F696C">
        <w:rPr>
          <w:b/>
        </w:rPr>
        <w:t xml:space="preserve"> </w:t>
      </w:r>
      <w:r w:rsidRPr="001F696C">
        <w:rPr>
          <w:b/>
        </w:rPr>
        <w:t>a</w:t>
      </w:r>
      <w:r w:rsidRPr="00E353FB">
        <w:t xml:space="preserve"> Het </w:t>
      </w:r>
      <w:r w:rsidR="00E64422">
        <w:t xml:space="preserve">waarschijnlijke </w:t>
      </w:r>
      <w:r w:rsidRPr="00E353FB">
        <w:t xml:space="preserve">doel </w:t>
      </w:r>
      <w:r w:rsidR="00E64422">
        <w:t xml:space="preserve">van de prijzenoorlog </w:t>
      </w:r>
      <w:r w:rsidRPr="00E353FB">
        <w:t>is het verkrijgen van een groter marktaandeel (en een achterliggend doel kan zijn meer omzet/winst, of een betere onderhandelingspositie met ziekenhuizen).</w:t>
      </w:r>
    </w:p>
    <w:p w14:paraId="0FE6DC42" w14:textId="0D4932F7" w:rsidR="00733361" w:rsidRDefault="00E353FB" w:rsidP="00837D60">
      <w:r w:rsidRPr="0068536D">
        <w:rPr>
          <w:b/>
        </w:rPr>
        <w:t>b</w:t>
      </w:r>
      <w:r w:rsidRPr="00E353FB">
        <w:t xml:space="preserve"> </w:t>
      </w:r>
      <w:r w:rsidR="00733361" w:rsidRPr="00293A40">
        <w:t>'Consumenten worden beter</w:t>
      </w:r>
      <w:r w:rsidR="00D15F3E">
        <w:t xml:space="preserve"> van deze prijzenslag’.</w:t>
      </w:r>
    </w:p>
    <w:p w14:paraId="5FE86D8C" w14:textId="57CF7C8D" w:rsidR="00733361" w:rsidRDefault="00733361" w:rsidP="00837D60">
      <w:r>
        <w:t xml:space="preserve">Argument voor: </w:t>
      </w:r>
      <w:r w:rsidR="00E353FB" w:rsidRPr="00E353FB">
        <w:t xml:space="preserve">Als consumenten een lagere prijs betalen, is dat beter voor de portemonnee. </w:t>
      </w:r>
    </w:p>
    <w:p w14:paraId="3EC1470F" w14:textId="1BB4E3D2" w:rsidR="00E353FB" w:rsidRPr="00E353FB" w:rsidRDefault="00733361" w:rsidP="00837D60">
      <w:r>
        <w:t>Argument tegen: E</w:t>
      </w:r>
      <w:r w:rsidR="00E353FB" w:rsidRPr="00E353FB">
        <w:t>en minder goede zorg of minder keuze in de zorg, is geen verbetering voor de consument.</w:t>
      </w:r>
    </w:p>
    <w:p w14:paraId="17CFEC9C" w14:textId="2E8B750C" w:rsidR="00E353FB" w:rsidRPr="00E353FB" w:rsidRDefault="00E353FB" w:rsidP="00837D60">
      <w:r w:rsidRPr="00C03C00">
        <w:rPr>
          <w:b/>
        </w:rPr>
        <w:t>c</w:t>
      </w:r>
      <w:r w:rsidRPr="00E353FB">
        <w:t xml:space="preserve"> </w:t>
      </w:r>
      <w:r w:rsidR="00C03C00">
        <w:t>D</w:t>
      </w:r>
      <w:r w:rsidR="00C03C00" w:rsidRPr="00293A40">
        <w:t xml:space="preserve">e grafiek met de marktaandelen </w:t>
      </w:r>
      <w:r w:rsidR="00C03C00">
        <w:t xml:space="preserve">geeft geen </w:t>
      </w:r>
      <w:r w:rsidR="00C03C00" w:rsidRPr="00293A40">
        <w:t>aanleiding om te denken dat een prijzenoorlog zinvol is voor de grote aanbieders van zorgverzekeringen</w:t>
      </w:r>
      <w:r w:rsidR="00D565A0">
        <w:t>.</w:t>
      </w:r>
      <w:r w:rsidR="007E0486" w:rsidRPr="007E0486">
        <w:t xml:space="preserve"> Door de prijzenoorlog dalen de opbrengsten van de zorgverzekeraars. Dat door de prijzenoorlog een of meerdere grote zorgaanbieders marktaandeel zal winnen is onwaarschijnlijk</w:t>
      </w:r>
      <w:r w:rsidR="00D565A0">
        <w:t>,</w:t>
      </w:r>
      <w:r w:rsidR="007E0486" w:rsidRPr="007E0486">
        <w:t xml:space="preserve"> omdat de andere grote </w:t>
      </w:r>
      <w:r w:rsidR="007E0486" w:rsidRPr="007E0486">
        <w:lastRenderedPageBreak/>
        <w:t>zorgverzekeraars een eve</w:t>
      </w:r>
      <w:r w:rsidR="00BF043E">
        <w:t>n</w:t>
      </w:r>
      <w:r w:rsidR="007E0486" w:rsidRPr="007E0486">
        <w:t>tueel verlies van marktaandeel zullen proberen te voorkomen. De prijzenoorlog kan wel tot gevolg hebben dat de kleine zorgaanbieders van de markt verdwijnen. Hiervan zouden de grote zorgaanbieders (een klein beetje)</w:t>
      </w:r>
      <w:r w:rsidR="00D565A0">
        <w:t xml:space="preserve"> </w:t>
      </w:r>
      <w:r w:rsidR="007E0486" w:rsidRPr="007E0486">
        <w:t>kunnen profiteren</w:t>
      </w:r>
    </w:p>
    <w:p w14:paraId="6A04544B" w14:textId="62DA875B" w:rsidR="007E0486" w:rsidRDefault="00E353FB" w:rsidP="007E0486">
      <w:r w:rsidRPr="008235BA">
        <w:rPr>
          <w:b/>
        </w:rPr>
        <w:t>d</w:t>
      </w:r>
      <w:r w:rsidRPr="00E353FB">
        <w:t xml:space="preserve"> Ja</w:t>
      </w:r>
      <w:r w:rsidR="003E21D8">
        <w:t>,</w:t>
      </w:r>
      <w:r w:rsidRPr="00E353FB">
        <w:t xml:space="preserve"> dit is een gevangenendilemma (maar wel met meer partijen, dus strikt genomen voldoet de beschrijving niet). </w:t>
      </w:r>
      <w:r w:rsidR="007E0486">
        <w:t>K</w:t>
      </w:r>
      <w:r w:rsidRPr="00E353FB">
        <w:t>enmerkend voor een gevangenendilemma</w:t>
      </w:r>
      <w:r w:rsidR="007E0486" w:rsidRPr="007E0486">
        <w:t xml:space="preserve"> is dat partijen niet voor de optimale oplossing (geen prijzenoorlog) kiezen. </w:t>
      </w:r>
    </w:p>
    <w:p w14:paraId="7689FC29" w14:textId="269B9766" w:rsidR="00F7064F" w:rsidRDefault="00F7064F" w:rsidP="007E0486"/>
    <w:p w14:paraId="6FD0639D" w14:textId="4F6875BF" w:rsidR="00F7064F" w:rsidRPr="003E21D8" w:rsidRDefault="00F7064F" w:rsidP="007E0486">
      <w:pPr>
        <w:rPr>
          <w:bCs/>
        </w:rPr>
      </w:pPr>
      <w:r>
        <w:rPr>
          <w:b/>
          <w:bCs/>
        </w:rPr>
        <w:t>3</w:t>
      </w:r>
      <w:r w:rsidR="003E21D8">
        <w:rPr>
          <w:b/>
          <w:bCs/>
        </w:rPr>
        <w:t xml:space="preserve"> </w:t>
      </w:r>
      <w:r>
        <w:rPr>
          <w:b/>
          <w:bCs/>
        </w:rPr>
        <w:t>a</w:t>
      </w:r>
      <w:r w:rsidR="003E21D8">
        <w:rPr>
          <w:b/>
          <w:bCs/>
        </w:rPr>
        <w:t xml:space="preserve"> </w:t>
      </w:r>
      <w:r w:rsidR="003E21D8">
        <w:rPr>
          <w:bCs/>
        </w:rPr>
        <w:t>Rusland moet een prijzenoorlog lang kunnen volhouden, ze moeten dus genoeg geld hebben om de daling van de Russische roebel op te kunnen vangen. Door de daling van de munteenheid is het duurder geworden om producten te importeren. Dit geld met Rusland wel hebben.</w:t>
      </w:r>
    </w:p>
    <w:p w14:paraId="45C4225C" w14:textId="3BD8E317" w:rsidR="00F7064F" w:rsidRPr="003E21D8" w:rsidRDefault="003E21D8" w:rsidP="007E0486">
      <w:pPr>
        <w:rPr>
          <w:bCs/>
        </w:rPr>
      </w:pPr>
      <w:r>
        <w:rPr>
          <w:b/>
          <w:bCs/>
        </w:rPr>
        <w:t xml:space="preserve">b </w:t>
      </w:r>
      <w:r>
        <w:rPr>
          <w:bCs/>
        </w:rPr>
        <w:t>Wanneer de olieproductie wordt beperkt, levert dat minder aanbod van olie op. En bij minder aanbod van olie zal de prijs van olie stijgen, iets dat Rusland nu juist niet wil. Rusland wil dat de prijs laag blijft, om zo de prijzenoorlog te kunnen blijven voeren.</w:t>
      </w:r>
    </w:p>
    <w:p w14:paraId="5C48CC06" w14:textId="0FCFA55A" w:rsidR="00F7064F" w:rsidRPr="003E21D8" w:rsidRDefault="003E21D8" w:rsidP="007E0486">
      <w:pPr>
        <w:rPr>
          <w:bCs/>
        </w:rPr>
      </w:pPr>
      <w:r>
        <w:rPr>
          <w:b/>
          <w:bCs/>
        </w:rPr>
        <w:t xml:space="preserve">c </w:t>
      </w:r>
      <w:r>
        <w:rPr>
          <w:bCs/>
        </w:rPr>
        <w:t>Rusland wil graag dat de wereld Russische olie koopt en zo meer afhankelijk van Rusland wordt.</w:t>
      </w:r>
    </w:p>
    <w:p w14:paraId="195756D7" w14:textId="77777777" w:rsidR="00E353FB" w:rsidRDefault="00E353FB" w:rsidP="00837D60"/>
    <w:p w14:paraId="0C728BE9" w14:textId="4341320F" w:rsidR="0009549F" w:rsidRPr="0009549F" w:rsidRDefault="0009549F" w:rsidP="00837D60">
      <w:pPr>
        <w:outlineLvl w:val="0"/>
        <w:rPr>
          <w:b/>
        </w:rPr>
      </w:pPr>
      <w:r w:rsidRPr="0009549F">
        <w:rPr>
          <w:b/>
        </w:rPr>
        <w:t>Verrijkingsopdracht</w:t>
      </w:r>
    </w:p>
    <w:p w14:paraId="216E303B" w14:textId="77777777" w:rsidR="0009549F" w:rsidRPr="00E353FB" w:rsidRDefault="0009549F" w:rsidP="00837D60"/>
    <w:p w14:paraId="46AB478D" w14:textId="1A91A342" w:rsidR="00E353FB" w:rsidRPr="00E353FB" w:rsidRDefault="00A871B8" w:rsidP="00837D60">
      <w:r w:rsidRPr="00A871B8">
        <w:rPr>
          <w:b/>
        </w:rPr>
        <w:t>1</w:t>
      </w:r>
      <w:r>
        <w:t xml:space="preserve"> </w:t>
      </w:r>
      <w:r w:rsidRPr="00A871B8">
        <w:rPr>
          <w:b/>
        </w:rPr>
        <w:t>a t/m f</w:t>
      </w:r>
      <w:r>
        <w:t xml:space="preserve"> </w:t>
      </w:r>
      <w:r w:rsidR="00E353FB" w:rsidRPr="00E353FB">
        <w:t>Eigen uitwerking.</w:t>
      </w:r>
    </w:p>
    <w:p w14:paraId="33E4D712" w14:textId="77777777" w:rsidR="00E353FB" w:rsidRPr="00E353FB" w:rsidRDefault="00E353FB" w:rsidP="00837D60"/>
    <w:p w14:paraId="71E94210" w14:textId="77777777" w:rsidR="00A871B8" w:rsidRDefault="00A871B8" w:rsidP="00837D60">
      <w:pPr>
        <w:widowControl/>
        <w:suppressAutoHyphens w:val="0"/>
      </w:pPr>
      <w:r>
        <w:br w:type="page"/>
      </w:r>
    </w:p>
    <w:p w14:paraId="6030D438" w14:textId="78F8F03F" w:rsidR="00A871B8" w:rsidRDefault="00A871B8" w:rsidP="00837D60">
      <w:pPr>
        <w:outlineLvl w:val="0"/>
        <w:rPr>
          <w:b/>
        </w:rPr>
      </w:pPr>
      <w:r>
        <w:rPr>
          <w:b/>
        </w:rPr>
        <w:lastRenderedPageBreak/>
        <w:t>1.3 Onderhandelen en samenwerken</w:t>
      </w:r>
    </w:p>
    <w:p w14:paraId="01259089" w14:textId="19267DC3" w:rsidR="00DF23DB" w:rsidRDefault="00DF23DB" w:rsidP="00837D60">
      <w:pPr>
        <w:outlineLvl w:val="0"/>
        <w:rPr>
          <w:b/>
        </w:rPr>
      </w:pPr>
    </w:p>
    <w:p w14:paraId="1F63FB86" w14:textId="2E45C5ED" w:rsidR="00DF23DB" w:rsidRPr="00853F65" w:rsidRDefault="00DF23DB" w:rsidP="00DF23DB">
      <w:r w:rsidRPr="00DF0F6B">
        <w:rPr>
          <w:b/>
        </w:rPr>
        <w:t>2</w:t>
      </w:r>
      <w:r>
        <w:rPr>
          <w:b/>
        </w:rPr>
        <w:t>2</w:t>
      </w:r>
      <w:r w:rsidRPr="00DF0F6B">
        <w:rPr>
          <w:b/>
        </w:rPr>
        <w:t xml:space="preserve"> a</w:t>
      </w:r>
      <w:r w:rsidR="00853F65">
        <w:rPr>
          <w:b/>
        </w:rPr>
        <w:t xml:space="preserve"> </w:t>
      </w:r>
      <w:r w:rsidR="00853F65">
        <w:t>De evenwichten zijn dat de één wel gaat bezorgen, en de ander niet.</w:t>
      </w:r>
    </w:p>
    <w:tbl>
      <w:tblPr>
        <w:tblStyle w:val="Tabelraster"/>
        <w:tblW w:w="0" w:type="auto"/>
        <w:tblLook w:val="04A0" w:firstRow="1" w:lastRow="0" w:firstColumn="1" w:lastColumn="0" w:noHBand="0" w:noVBand="1"/>
      </w:tblPr>
      <w:tblGrid>
        <w:gridCol w:w="1695"/>
        <w:gridCol w:w="2452"/>
        <w:gridCol w:w="2683"/>
        <w:gridCol w:w="2662"/>
      </w:tblGrid>
      <w:tr w:rsidR="00DF23DB" w:rsidRPr="00DF0F6B" w14:paraId="0FE3CD22" w14:textId="77777777" w:rsidTr="00CC6A68">
        <w:trPr>
          <w:trHeight w:val="200"/>
        </w:trPr>
        <w:tc>
          <w:tcPr>
            <w:tcW w:w="4147" w:type="dxa"/>
            <w:gridSpan w:val="2"/>
            <w:vMerge w:val="restart"/>
          </w:tcPr>
          <w:p w14:paraId="59B50398" w14:textId="77777777" w:rsidR="00DF23DB" w:rsidRPr="00DF0F6B" w:rsidRDefault="00DF23DB" w:rsidP="00CC6A68">
            <w:pPr>
              <w:autoSpaceDE w:val="0"/>
              <w:autoSpaceDN w:val="0"/>
              <w:adjustRightInd w:val="0"/>
              <w:rPr>
                <w:rFonts w:ascii="Verdana" w:hAnsi="Verdana" w:cs="Arial"/>
                <w:color w:val="000000"/>
              </w:rPr>
            </w:pPr>
            <w:r w:rsidRPr="00DF0F6B">
              <w:rPr>
                <w:rFonts w:ascii="Verdana" w:hAnsi="Verdana" w:cs="Arial"/>
                <w:color w:val="000000"/>
              </w:rPr>
              <w:br/>
            </w:r>
          </w:p>
        </w:tc>
        <w:tc>
          <w:tcPr>
            <w:tcW w:w="5345" w:type="dxa"/>
            <w:gridSpan w:val="2"/>
          </w:tcPr>
          <w:p w14:paraId="1057B5BD" w14:textId="22DBE8EE" w:rsidR="00DF23DB" w:rsidRPr="00DF0F6B" w:rsidRDefault="001A00C0" w:rsidP="00CC6A68">
            <w:pPr>
              <w:autoSpaceDE w:val="0"/>
              <w:autoSpaceDN w:val="0"/>
              <w:adjustRightInd w:val="0"/>
              <w:jc w:val="center"/>
              <w:rPr>
                <w:rFonts w:ascii="Verdana" w:hAnsi="Verdana" w:cs="Arial"/>
                <w:color w:val="000000"/>
              </w:rPr>
            </w:pPr>
            <w:r>
              <w:rPr>
                <w:rFonts w:ascii="Verdana" w:hAnsi="Verdana" w:cs="Arial"/>
                <w:color w:val="000000"/>
                <w:highlight w:val="green"/>
              </w:rPr>
              <w:t>Boston</w:t>
            </w:r>
          </w:p>
        </w:tc>
      </w:tr>
      <w:tr w:rsidR="00DF23DB" w:rsidRPr="00DF0F6B" w14:paraId="0E8C44CC" w14:textId="77777777" w:rsidTr="00CC6A68">
        <w:trPr>
          <w:trHeight w:val="117"/>
        </w:trPr>
        <w:tc>
          <w:tcPr>
            <w:tcW w:w="4147" w:type="dxa"/>
            <w:gridSpan w:val="2"/>
            <w:vMerge/>
          </w:tcPr>
          <w:p w14:paraId="3141510B" w14:textId="77777777" w:rsidR="00DF23DB" w:rsidRPr="00DF0F6B" w:rsidRDefault="00DF23DB" w:rsidP="00CC6A68">
            <w:pPr>
              <w:autoSpaceDE w:val="0"/>
              <w:autoSpaceDN w:val="0"/>
              <w:adjustRightInd w:val="0"/>
              <w:rPr>
                <w:rFonts w:ascii="Verdana" w:hAnsi="Verdana" w:cs="Arial"/>
                <w:color w:val="000000"/>
              </w:rPr>
            </w:pPr>
          </w:p>
        </w:tc>
        <w:tc>
          <w:tcPr>
            <w:tcW w:w="2683" w:type="dxa"/>
          </w:tcPr>
          <w:p w14:paraId="31CED59C"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Wel bezorgen</w:t>
            </w:r>
          </w:p>
        </w:tc>
        <w:tc>
          <w:tcPr>
            <w:tcW w:w="2662" w:type="dxa"/>
          </w:tcPr>
          <w:p w14:paraId="66E58781"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Niet bezorgen</w:t>
            </w:r>
          </w:p>
        </w:tc>
      </w:tr>
      <w:tr w:rsidR="00DF23DB" w:rsidRPr="00DF0F6B" w14:paraId="17043ECD" w14:textId="77777777" w:rsidTr="00CC6A68">
        <w:trPr>
          <w:trHeight w:val="117"/>
        </w:trPr>
        <w:tc>
          <w:tcPr>
            <w:tcW w:w="1695" w:type="dxa"/>
            <w:vMerge w:val="restart"/>
          </w:tcPr>
          <w:p w14:paraId="3637ECEC" w14:textId="06446D1C" w:rsidR="00DF23DB" w:rsidRPr="00DF0F6B" w:rsidRDefault="001A00C0" w:rsidP="00CC6A68">
            <w:pPr>
              <w:autoSpaceDE w:val="0"/>
              <w:autoSpaceDN w:val="0"/>
              <w:adjustRightInd w:val="0"/>
              <w:rPr>
                <w:rFonts w:ascii="Verdana" w:hAnsi="Verdana" w:cs="Arial"/>
                <w:color w:val="000000"/>
              </w:rPr>
            </w:pPr>
            <w:r>
              <w:rPr>
                <w:rFonts w:ascii="Verdana" w:hAnsi="Verdana" w:cs="Arial"/>
                <w:color w:val="000000"/>
                <w:highlight w:val="yellow"/>
              </w:rPr>
              <w:t>Stratego’s</w:t>
            </w:r>
          </w:p>
        </w:tc>
        <w:tc>
          <w:tcPr>
            <w:tcW w:w="2452" w:type="dxa"/>
          </w:tcPr>
          <w:p w14:paraId="1A88F706"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Wel bezorgen</w:t>
            </w:r>
          </w:p>
        </w:tc>
        <w:tc>
          <w:tcPr>
            <w:tcW w:w="2683" w:type="dxa"/>
          </w:tcPr>
          <w:p w14:paraId="13795A21"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40, 40</w:t>
            </w:r>
          </w:p>
        </w:tc>
        <w:tc>
          <w:tcPr>
            <w:tcW w:w="2662" w:type="dxa"/>
          </w:tcPr>
          <w:p w14:paraId="31835943"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highlight w:val="yellow"/>
              </w:rPr>
              <w:t>55</w:t>
            </w:r>
            <w:r w:rsidRPr="00DF0F6B">
              <w:rPr>
                <w:rFonts w:ascii="Verdana" w:hAnsi="Verdana" w:cs="Arial"/>
                <w:color w:val="000000"/>
              </w:rPr>
              <w:t xml:space="preserve">, </w:t>
            </w:r>
            <w:r w:rsidRPr="00EE3F14">
              <w:rPr>
                <w:rFonts w:ascii="Verdana" w:hAnsi="Verdana" w:cs="Arial"/>
                <w:color w:val="000000"/>
                <w:highlight w:val="green"/>
              </w:rPr>
              <w:t>52</w:t>
            </w:r>
          </w:p>
        </w:tc>
      </w:tr>
      <w:tr w:rsidR="00DF23DB" w:rsidRPr="00DF0F6B" w14:paraId="077C4694" w14:textId="77777777" w:rsidTr="00CC6A68">
        <w:trPr>
          <w:trHeight w:val="266"/>
        </w:trPr>
        <w:tc>
          <w:tcPr>
            <w:tcW w:w="1695" w:type="dxa"/>
            <w:vMerge/>
          </w:tcPr>
          <w:p w14:paraId="18EA01B0" w14:textId="77777777" w:rsidR="00DF23DB" w:rsidRPr="00DF0F6B" w:rsidRDefault="00DF23DB" w:rsidP="00CC6A68">
            <w:pPr>
              <w:autoSpaceDE w:val="0"/>
              <w:autoSpaceDN w:val="0"/>
              <w:adjustRightInd w:val="0"/>
              <w:rPr>
                <w:rFonts w:ascii="Verdana" w:hAnsi="Verdana" w:cs="Arial"/>
                <w:color w:val="000000"/>
              </w:rPr>
            </w:pPr>
          </w:p>
        </w:tc>
        <w:tc>
          <w:tcPr>
            <w:tcW w:w="2452" w:type="dxa"/>
          </w:tcPr>
          <w:p w14:paraId="644F6DCA"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Niet bezorgen</w:t>
            </w:r>
          </w:p>
        </w:tc>
        <w:tc>
          <w:tcPr>
            <w:tcW w:w="2683" w:type="dxa"/>
          </w:tcPr>
          <w:p w14:paraId="5633C8B4" w14:textId="1ACEAD58" w:rsidR="00DF23DB" w:rsidRPr="00DF0F6B" w:rsidRDefault="00853F65" w:rsidP="00CC6A68">
            <w:pPr>
              <w:autoSpaceDE w:val="0"/>
              <w:autoSpaceDN w:val="0"/>
              <w:adjustRightInd w:val="0"/>
              <w:jc w:val="center"/>
              <w:rPr>
                <w:rFonts w:ascii="Verdana" w:hAnsi="Verdana" w:cs="Arial"/>
                <w:color w:val="000000"/>
              </w:rPr>
            </w:pPr>
            <w:r>
              <w:rPr>
                <w:rFonts w:ascii="Verdana" w:hAnsi="Verdana" w:cs="Arial"/>
                <w:color w:val="000000"/>
                <w:highlight w:val="yellow"/>
              </w:rPr>
              <w:t>52</w:t>
            </w:r>
            <w:r w:rsidR="00DF23DB" w:rsidRPr="00DF0F6B">
              <w:rPr>
                <w:rFonts w:ascii="Verdana" w:hAnsi="Verdana" w:cs="Arial"/>
                <w:color w:val="000000"/>
              </w:rPr>
              <w:t xml:space="preserve">, </w:t>
            </w:r>
            <w:r>
              <w:rPr>
                <w:rFonts w:ascii="Verdana" w:hAnsi="Verdana" w:cs="Arial"/>
                <w:color w:val="000000"/>
                <w:highlight w:val="green"/>
              </w:rPr>
              <w:t>55</w:t>
            </w:r>
          </w:p>
        </w:tc>
        <w:tc>
          <w:tcPr>
            <w:tcW w:w="2662" w:type="dxa"/>
          </w:tcPr>
          <w:p w14:paraId="1BA797EE" w14:textId="77777777" w:rsidR="00DF23DB" w:rsidRPr="00DF0F6B" w:rsidRDefault="00DF23DB" w:rsidP="00CC6A68">
            <w:pPr>
              <w:autoSpaceDE w:val="0"/>
              <w:autoSpaceDN w:val="0"/>
              <w:adjustRightInd w:val="0"/>
              <w:jc w:val="center"/>
              <w:rPr>
                <w:rFonts w:ascii="Verdana" w:hAnsi="Verdana" w:cs="Arial"/>
                <w:color w:val="000000"/>
              </w:rPr>
            </w:pPr>
            <w:r w:rsidRPr="00DF0F6B">
              <w:rPr>
                <w:rFonts w:ascii="Verdana" w:hAnsi="Verdana" w:cs="Arial"/>
                <w:color w:val="000000"/>
              </w:rPr>
              <w:t>50, 50</w:t>
            </w:r>
          </w:p>
        </w:tc>
      </w:tr>
    </w:tbl>
    <w:p w14:paraId="7291D969" w14:textId="23BD015F" w:rsidR="001A00C0" w:rsidRPr="00DF0F6B" w:rsidRDefault="00A95416" w:rsidP="00DF23DB">
      <w:pPr>
        <w:rPr>
          <w:b/>
        </w:rPr>
      </w:pPr>
      <w:r>
        <w:rPr>
          <w:b/>
        </w:rPr>
        <w:t>b</w:t>
      </w:r>
      <w:r w:rsidR="00DF23DB" w:rsidRPr="00DF0F6B">
        <w:rPr>
          <w:b/>
        </w:rPr>
        <w:t xml:space="preserve"> </w:t>
      </w:r>
    </w:p>
    <w:p w14:paraId="74B358D6" w14:textId="4BAC6137" w:rsidR="00DF23DB" w:rsidRDefault="00853F65" w:rsidP="00837D60">
      <w:pPr>
        <w:outlineLvl w:val="0"/>
        <w:rPr>
          <w:b/>
        </w:rPr>
      </w:pPr>
      <w:r w:rsidRPr="00853F65">
        <w:rPr>
          <w:b/>
          <w:noProof/>
        </w:rPr>
        <w:drawing>
          <wp:inline distT="0" distB="0" distL="0" distR="0" wp14:anchorId="2F1A562B" wp14:editId="578330C9">
            <wp:extent cx="6120130" cy="25215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521585"/>
                    </a:xfrm>
                    <a:prstGeom prst="rect">
                      <a:avLst/>
                    </a:prstGeom>
                  </pic:spPr>
                </pic:pic>
              </a:graphicData>
            </a:graphic>
          </wp:inline>
        </w:drawing>
      </w:r>
    </w:p>
    <w:p w14:paraId="5C4C2388" w14:textId="77777777" w:rsidR="00A871B8" w:rsidRDefault="00A871B8" w:rsidP="00837D60">
      <w:pPr>
        <w:rPr>
          <w:b/>
        </w:rPr>
      </w:pPr>
    </w:p>
    <w:p w14:paraId="30714358" w14:textId="77777777" w:rsidR="001A00C0" w:rsidRPr="00DF0F6B" w:rsidRDefault="001A00C0" w:rsidP="001A00C0">
      <w:r w:rsidRPr="00DF0F6B">
        <w:rPr>
          <w:b/>
        </w:rPr>
        <w:t xml:space="preserve">23 a </w:t>
      </w:r>
      <w:r w:rsidRPr="00DF0F6B">
        <w:t>Zie matrix: de twee gemarkeerde cellen.</w:t>
      </w:r>
    </w:p>
    <w:tbl>
      <w:tblPr>
        <w:tblStyle w:val="Tabelraster"/>
        <w:tblW w:w="0" w:type="auto"/>
        <w:tblLook w:val="04A0" w:firstRow="1" w:lastRow="0" w:firstColumn="1" w:lastColumn="0" w:noHBand="0" w:noVBand="1"/>
      </w:tblPr>
      <w:tblGrid>
        <w:gridCol w:w="1568"/>
        <w:gridCol w:w="2716"/>
        <w:gridCol w:w="1545"/>
        <w:gridCol w:w="2044"/>
        <w:gridCol w:w="1755"/>
      </w:tblGrid>
      <w:tr w:rsidR="001A00C0" w:rsidRPr="00DF0F6B" w14:paraId="04850690" w14:textId="77777777" w:rsidTr="00CC6A68">
        <w:tc>
          <w:tcPr>
            <w:tcW w:w="0" w:type="auto"/>
            <w:gridSpan w:val="2"/>
            <w:vMerge w:val="restart"/>
          </w:tcPr>
          <w:p w14:paraId="043146A9" w14:textId="77777777" w:rsidR="001A00C0" w:rsidRPr="00DF0F6B" w:rsidRDefault="001A00C0" w:rsidP="00CC6A68">
            <w:pPr>
              <w:rPr>
                <w:rFonts w:ascii="Verdana" w:hAnsi="Verdana"/>
              </w:rPr>
            </w:pPr>
            <w:r w:rsidRPr="00DF0F6B">
              <w:rPr>
                <w:rFonts w:ascii="Verdana" w:hAnsi="Verdana"/>
              </w:rPr>
              <w:t xml:space="preserve">Opbrengstenmatrix (extra dagwinst in €) </w:t>
            </w:r>
          </w:p>
        </w:tc>
        <w:tc>
          <w:tcPr>
            <w:tcW w:w="0" w:type="auto"/>
            <w:gridSpan w:val="3"/>
          </w:tcPr>
          <w:p w14:paraId="71708401" w14:textId="77777777" w:rsidR="001A00C0" w:rsidRPr="00DF0F6B" w:rsidRDefault="001A00C0" w:rsidP="00CC6A68">
            <w:pPr>
              <w:jc w:val="center"/>
              <w:rPr>
                <w:rFonts w:ascii="Verdana" w:hAnsi="Verdana"/>
              </w:rPr>
            </w:pPr>
            <w:r w:rsidRPr="00EE3F14">
              <w:rPr>
                <w:rFonts w:ascii="Verdana" w:hAnsi="Verdana"/>
                <w:highlight w:val="green"/>
              </w:rPr>
              <w:t>Healthy Lads</w:t>
            </w:r>
          </w:p>
        </w:tc>
      </w:tr>
      <w:tr w:rsidR="001A00C0" w:rsidRPr="00DF0F6B" w14:paraId="058B1502" w14:textId="77777777" w:rsidTr="00CC6A68">
        <w:tc>
          <w:tcPr>
            <w:tcW w:w="0" w:type="auto"/>
            <w:gridSpan w:val="2"/>
            <w:vMerge/>
          </w:tcPr>
          <w:p w14:paraId="7E5980E0" w14:textId="77777777" w:rsidR="001A00C0" w:rsidRPr="00DF0F6B" w:rsidRDefault="001A00C0" w:rsidP="00CC6A68">
            <w:pPr>
              <w:rPr>
                <w:rFonts w:ascii="Verdana" w:hAnsi="Verdana"/>
              </w:rPr>
            </w:pPr>
          </w:p>
        </w:tc>
        <w:tc>
          <w:tcPr>
            <w:tcW w:w="0" w:type="auto"/>
          </w:tcPr>
          <w:p w14:paraId="4AB204EA" w14:textId="526AE038" w:rsidR="001A00C0" w:rsidRPr="00DF0F6B" w:rsidRDefault="001A00C0" w:rsidP="00CC6A68">
            <w:pPr>
              <w:jc w:val="center"/>
              <w:rPr>
                <w:rFonts w:ascii="Verdana" w:hAnsi="Verdana"/>
              </w:rPr>
            </w:pPr>
            <w:r>
              <w:rPr>
                <w:rFonts w:ascii="Verdana" w:hAnsi="Verdana"/>
              </w:rPr>
              <w:t>Bieten</w:t>
            </w:r>
            <w:r w:rsidRPr="00DF0F6B">
              <w:rPr>
                <w:rFonts w:ascii="Verdana" w:hAnsi="Verdana"/>
              </w:rPr>
              <w:t xml:space="preserve"> salade</w:t>
            </w:r>
          </w:p>
        </w:tc>
        <w:tc>
          <w:tcPr>
            <w:tcW w:w="0" w:type="auto"/>
          </w:tcPr>
          <w:p w14:paraId="2A736272" w14:textId="77777777" w:rsidR="001A00C0" w:rsidRPr="00DF0F6B" w:rsidRDefault="001A00C0" w:rsidP="00CC6A68">
            <w:pPr>
              <w:jc w:val="center"/>
              <w:rPr>
                <w:rFonts w:ascii="Verdana" w:hAnsi="Verdana"/>
              </w:rPr>
            </w:pPr>
            <w:r w:rsidRPr="00DF0F6B">
              <w:rPr>
                <w:rFonts w:ascii="Verdana" w:hAnsi="Verdana"/>
              </w:rPr>
              <w:t>Gorgonzola salade</w:t>
            </w:r>
          </w:p>
        </w:tc>
        <w:tc>
          <w:tcPr>
            <w:tcW w:w="0" w:type="auto"/>
          </w:tcPr>
          <w:p w14:paraId="2794764C" w14:textId="77777777" w:rsidR="001A00C0" w:rsidRPr="00DF0F6B" w:rsidRDefault="001A00C0" w:rsidP="00CC6A68">
            <w:pPr>
              <w:jc w:val="center"/>
              <w:rPr>
                <w:rFonts w:ascii="Verdana" w:hAnsi="Verdana"/>
              </w:rPr>
            </w:pPr>
            <w:r w:rsidRPr="00DF0F6B">
              <w:rPr>
                <w:rFonts w:ascii="Verdana" w:hAnsi="Verdana"/>
              </w:rPr>
              <w:t>Avocado salade</w:t>
            </w:r>
          </w:p>
        </w:tc>
      </w:tr>
      <w:tr w:rsidR="001A00C0" w:rsidRPr="00DF0F6B" w14:paraId="4A7C9931" w14:textId="77777777" w:rsidTr="00CC6A68">
        <w:tc>
          <w:tcPr>
            <w:tcW w:w="0" w:type="auto"/>
            <w:vMerge w:val="restart"/>
          </w:tcPr>
          <w:p w14:paraId="43B1A792" w14:textId="77777777" w:rsidR="001A00C0" w:rsidRPr="00DF0F6B" w:rsidRDefault="001A00C0" w:rsidP="00CC6A68">
            <w:pPr>
              <w:jc w:val="center"/>
              <w:rPr>
                <w:rFonts w:ascii="Verdana" w:hAnsi="Verdana"/>
              </w:rPr>
            </w:pPr>
            <w:r w:rsidRPr="00EE3F14">
              <w:rPr>
                <w:rFonts w:ascii="Verdana" w:hAnsi="Verdana"/>
                <w:highlight w:val="yellow"/>
              </w:rPr>
              <w:t>Fresh Life</w:t>
            </w:r>
          </w:p>
        </w:tc>
        <w:tc>
          <w:tcPr>
            <w:tcW w:w="0" w:type="auto"/>
          </w:tcPr>
          <w:p w14:paraId="11766E93" w14:textId="7F89E04E" w:rsidR="001A00C0" w:rsidRPr="00DF0F6B" w:rsidRDefault="001A00C0" w:rsidP="00CC6A68">
            <w:pPr>
              <w:jc w:val="center"/>
              <w:rPr>
                <w:rFonts w:ascii="Verdana" w:hAnsi="Verdana"/>
              </w:rPr>
            </w:pPr>
            <w:r>
              <w:rPr>
                <w:rFonts w:ascii="Verdana" w:hAnsi="Verdana"/>
              </w:rPr>
              <w:t>Bieten</w:t>
            </w:r>
            <w:r w:rsidRPr="00DF0F6B">
              <w:rPr>
                <w:rFonts w:ascii="Verdana" w:hAnsi="Verdana"/>
              </w:rPr>
              <w:t xml:space="preserve"> salade</w:t>
            </w:r>
          </w:p>
        </w:tc>
        <w:tc>
          <w:tcPr>
            <w:tcW w:w="0" w:type="auto"/>
          </w:tcPr>
          <w:p w14:paraId="077CAB69" w14:textId="77777777" w:rsidR="001A00C0" w:rsidRPr="00DF0F6B" w:rsidRDefault="001A00C0" w:rsidP="00CC6A68">
            <w:pPr>
              <w:jc w:val="center"/>
              <w:rPr>
                <w:rFonts w:ascii="Verdana" w:hAnsi="Verdana"/>
              </w:rPr>
            </w:pPr>
            <w:r w:rsidRPr="00DF0F6B">
              <w:rPr>
                <w:rFonts w:ascii="Verdana" w:hAnsi="Verdana"/>
              </w:rPr>
              <w:t>-200, - 200</w:t>
            </w:r>
          </w:p>
        </w:tc>
        <w:tc>
          <w:tcPr>
            <w:tcW w:w="0" w:type="auto"/>
          </w:tcPr>
          <w:p w14:paraId="54C8A2DA" w14:textId="77777777" w:rsidR="001A00C0" w:rsidRPr="00DF0F6B" w:rsidRDefault="001A00C0" w:rsidP="00CC6A68">
            <w:pPr>
              <w:jc w:val="center"/>
              <w:rPr>
                <w:rFonts w:ascii="Verdana" w:hAnsi="Verdana"/>
              </w:rPr>
            </w:pPr>
            <w:r w:rsidRPr="00DF0F6B">
              <w:rPr>
                <w:rFonts w:ascii="Verdana" w:hAnsi="Verdana"/>
              </w:rPr>
              <w:t>250, 300</w:t>
            </w:r>
          </w:p>
        </w:tc>
        <w:tc>
          <w:tcPr>
            <w:tcW w:w="0" w:type="auto"/>
          </w:tcPr>
          <w:p w14:paraId="301C5884" w14:textId="77777777" w:rsidR="001A00C0" w:rsidRPr="00DF0F6B" w:rsidRDefault="001A00C0" w:rsidP="00CC6A68">
            <w:pPr>
              <w:jc w:val="center"/>
              <w:rPr>
                <w:rFonts w:ascii="Verdana" w:hAnsi="Verdana"/>
              </w:rPr>
            </w:pPr>
            <w:r w:rsidRPr="00DF0F6B">
              <w:rPr>
                <w:rFonts w:ascii="Verdana" w:hAnsi="Verdana"/>
              </w:rPr>
              <w:t xml:space="preserve">200, </w:t>
            </w:r>
            <w:r w:rsidRPr="00EE3F14">
              <w:rPr>
                <w:rFonts w:ascii="Verdana" w:hAnsi="Verdana"/>
                <w:highlight w:val="green"/>
              </w:rPr>
              <w:t>400</w:t>
            </w:r>
          </w:p>
        </w:tc>
      </w:tr>
      <w:tr w:rsidR="001A00C0" w:rsidRPr="00DF0F6B" w14:paraId="00C3FBD7" w14:textId="77777777" w:rsidTr="00CC6A68">
        <w:tc>
          <w:tcPr>
            <w:tcW w:w="0" w:type="auto"/>
            <w:vMerge/>
          </w:tcPr>
          <w:p w14:paraId="290DD374" w14:textId="77777777" w:rsidR="001A00C0" w:rsidRPr="00DF0F6B" w:rsidRDefault="001A00C0" w:rsidP="00CC6A68">
            <w:pPr>
              <w:rPr>
                <w:rFonts w:ascii="Verdana" w:hAnsi="Verdana"/>
              </w:rPr>
            </w:pPr>
          </w:p>
        </w:tc>
        <w:tc>
          <w:tcPr>
            <w:tcW w:w="0" w:type="auto"/>
          </w:tcPr>
          <w:p w14:paraId="1275DD23" w14:textId="77777777" w:rsidR="001A00C0" w:rsidRPr="00DF0F6B" w:rsidRDefault="001A00C0" w:rsidP="00CC6A68">
            <w:pPr>
              <w:jc w:val="center"/>
              <w:rPr>
                <w:rFonts w:ascii="Verdana" w:hAnsi="Verdana"/>
              </w:rPr>
            </w:pPr>
            <w:r w:rsidRPr="00DF0F6B">
              <w:rPr>
                <w:rFonts w:ascii="Verdana" w:hAnsi="Verdana"/>
              </w:rPr>
              <w:t>Gorgonzola salade</w:t>
            </w:r>
          </w:p>
        </w:tc>
        <w:tc>
          <w:tcPr>
            <w:tcW w:w="0" w:type="auto"/>
          </w:tcPr>
          <w:p w14:paraId="4EB152F1" w14:textId="77777777" w:rsidR="001A00C0" w:rsidRPr="00DF0F6B" w:rsidRDefault="001A00C0" w:rsidP="00CC6A68">
            <w:pPr>
              <w:jc w:val="center"/>
              <w:rPr>
                <w:rFonts w:ascii="Verdana" w:hAnsi="Verdana"/>
              </w:rPr>
            </w:pPr>
            <w:r w:rsidRPr="00DF0F6B">
              <w:rPr>
                <w:rFonts w:ascii="Verdana" w:hAnsi="Verdana"/>
              </w:rPr>
              <w:t>300, 250</w:t>
            </w:r>
          </w:p>
        </w:tc>
        <w:tc>
          <w:tcPr>
            <w:tcW w:w="0" w:type="auto"/>
          </w:tcPr>
          <w:p w14:paraId="03C7CF7B" w14:textId="77777777" w:rsidR="001A00C0" w:rsidRPr="00DF0F6B" w:rsidRDefault="001A00C0" w:rsidP="00CC6A68">
            <w:pPr>
              <w:jc w:val="center"/>
              <w:rPr>
                <w:rFonts w:ascii="Verdana" w:hAnsi="Verdana"/>
              </w:rPr>
            </w:pPr>
            <w:r w:rsidRPr="00DF0F6B">
              <w:rPr>
                <w:rFonts w:ascii="Verdana" w:hAnsi="Verdana"/>
              </w:rPr>
              <w:t>-400, -400</w:t>
            </w:r>
          </w:p>
        </w:tc>
        <w:tc>
          <w:tcPr>
            <w:tcW w:w="0" w:type="auto"/>
          </w:tcPr>
          <w:p w14:paraId="236F52B0" w14:textId="77777777" w:rsidR="001A00C0" w:rsidRPr="00DF0F6B" w:rsidRDefault="001A00C0" w:rsidP="00CC6A68">
            <w:pPr>
              <w:jc w:val="center"/>
              <w:rPr>
                <w:rFonts w:ascii="Verdana" w:hAnsi="Verdana"/>
              </w:rPr>
            </w:pPr>
            <w:r w:rsidRPr="00DF0F6B">
              <w:rPr>
                <w:rFonts w:ascii="Verdana" w:hAnsi="Verdana"/>
                <w:highlight w:val="yellow"/>
              </w:rPr>
              <w:t>250</w:t>
            </w:r>
            <w:r w:rsidRPr="00DF0F6B">
              <w:rPr>
                <w:rFonts w:ascii="Verdana" w:hAnsi="Verdana"/>
              </w:rPr>
              <w:t xml:space="preserve">, </w:t>
            </w:r>
            <w:r w:rsidRPr="00EE3F14">
              <w:rPr>
                <w:rFonts w:ascii="Verdana" w:hAnsi="Verdana"/>
                <w:highlight w:val="green"/>
              </w:rPr>
              <w:t>300</w:t>
            </w:r>
          </w:p>
        </w:tc>
      </w:tr>
      <w:tr w:rsidR="001A00C0" w:rsidRPr="00DF0F6B" w14:paraId="150915BD" w14:textId="77777777" w:rsidTr="00CC6A68">
        <w:tc>
          <w:tcPr>
            <w:tcW w:w="0" w:type="auto"/>
            <w:vMerge/>
          </w:tcPr>
          <w:p w14:paraId="79A108AC" w14:textId="77777777" w:rsidR="001A00C0" w:rsidRPr="00DF0F6B" w:rsidRDefault="001A00C0" w:rsidP="00CC6A68">
            <w:pPr>
              <w:rPr>
                <w:rFonts w:ascii="Verdana" w:hAnsi="Verdana"/>
              </w:rPr>
            </w:pPr>
          </w:p>
        </w:tc>
        <w:tc>
          <w:tcPr>
            <w:tcW w:w="0" w:type="auto"/>
          </w:tcPr>
          <w:p w14:paraId="31D696B6" w14:textId="77777777" w:rsidR="001A00C0" w:rsidRPr="00DF0F6B" w:rsidRDefault="001A00C0" w:rsidP="00CC6A68">
            <w:pPr>
              <w:jc w:val="center"/>
              <w:rPr>
                <w:rFonts w:ascii="Verdana" w:hAnsi="Verdana"/>
              </w:rPr>
            </w:pPr>
            <w:r w:rsidRPr="00DF0F6B">
              <w:rPr>
                <w:rFonts w:ascii="Verdana" w:hAnsi="Verdana"/>
              </w:rPr>
              <w:t>Avocado salade</w:t>
            </w:r>
          </w:p>
        </w:tc>
        <w:tc>
          <w:tcPr>
            <w:tcW w:w="0" w:type="auto"/>
          </w:tcPr>
          <w:p w14:paraId="10609C9C" w14:textId="77777777" w:rsidR="001A00C0" w:rsidRPr="00DF0F6B" w:rsidRDefault="001A00C0" w:rsidP="00CC6A68">
            <w:pPr>
              <w:jc w:val="center"/>
              <w:rPr>
                <w:rFonts w:ascii="Verdana" w:hAnsi="Verdana"/>
              </w:rPr>
            </w:pPr>
            <w:r w:rsidRPr="00DF0F6B">
              <w:rPr>
                <w:rFonts w:ascii="Verdana" w:hAnsi="Verdana"/>
                <w:highlight w:val="yellow"/>
              </w:rPr>
              <w:t>400</w:t>
            </w:r>
            <w:r w:rsidRPr="00DF0F6B">
              <w:rPr>
                <w:rFonts w:ascii="Verdana" w:hAnsi="Verdana"/>
              </w:rPr>
              <w:t>, 200</w:t>
            </w:r>
          </w:p>
        </w:tc>
        <w:tc>
          <w:tcPr>
            <w:tcW w:w="0" w:type="auto"/>
          </w:tcPr>
          <w:p w14:paraId="6564D400" w14:textId="77777777" w:rsidR="001A00C0" w:rsidRPr="00DF0F6B" w:rsidRDefault="001A00C0" w:rsidP="00CC6A68">
            <w:pPr>
              <w:jc w:val="center"/>
              <w:rPr>
                <w:rFonts w:ascii="Verdana" w:hAnsi="Verdana"/>
              </w:rPr>
            </w:pPr>
            <w:r w:rsidRPr="00DF0F6B">
              <w:rPr>
                <w:rFonts w:ascii="Verdana" w:hAnsi="Verdana"/>
                <w:highlight w:val="yellow"/>
              </w:rPr>
              <w:t>300</w:t>
            </w:r>
            <w:r w:rsidRPr="00DF0F6B">
              <w:rPr>
                <w:rFonts w:ascii="Verdana" w:hAnsi="Verdana"/>
              </w:rPr>
              <w:t xml:space="preserve">, </w:t>
            </w:r>
            <w:r w:rsidRPr="00EE3F14">
              <w:rPr>
                <w:rFonts w:ascii="Verdana" w:hAnsi="Verdana"/>
                <w:highlight w:val="green"/>
              </w:rPr>
              <w:t>250</w:t>
            </w:r>
          </w:p>
        </w:tc>
        <w:tc>
          <w:tcPr>
            <w:tcW w:w="0" w:type="auto"/>
          </w:tcPr>
          <w:p w14:paraId="68260134" w14:textId="77777777" w:rsidR="001A00C0" w:rsidRPr="00DF0F6B" w:rsidRDefault="001A00C0" w:rsidP="00CC6A68">
            <w:pPr>
              <w:jc w:val="center"/>
              <w:rPr>
                <w:rFonts w:ascii="Verdana" w:hAnsi="Verdana"/>
              </w:rPr>
            </w:pPr>
            <w:r w:rsidRPr="00DF0F6B">
              <w:rPr>
                <w:rFonts w:ascii="Verdana" w:hAnsi="Verdana"/>
              </w:rPr>
              <w:t>-300, -300</w:t>
            </w:r>
          </w:p>
        </w:tc>
      </w:tr>
    </w:tbl>
    <w:p w14:paraId="1893B214" w14:textId="77777777" w:rsidR="001A00C0" w:rsidRPr="00DF0F6B" w:rsidRDefault="001A00C0" w:rsidP="001A00C0">
      <w:r w:rsidRPr="00DF0F6B">
        <w:rPr>
          <w:b/>
        </w:rPr>
        <w:t>b</w:t>
      </w:r>
      <w:r w:rsidRPr="00DF0F6B">
        <w:t xml:space="preserve"> De medewerker van Healthy Lads geeft het advies om snel bekend te maken welke salade ze gaan verkopen, om te voorkomen dat beide bars voor dezelfde salade kiezen en verlies maken op de extra keuze.</w:t>
      </w:r>
    </w:p>
    <w:p w14:paraId="75236881" w14:textId="77777777" w:rsidR="001A00C0" w:rsidRPr="00DF0F6B" w:rsidRDefault="001A00C0" w:rsidP="001A00C0">
      <w:pPr>
        <w:rPr>
          <w:b/>
        </w:rPr>
      </w:pPr>
      <w:r w:rsidRPr="00DF0F6B">
        <w:rPr>
          <w:b/>
        </w:rPr>
        <w:t>c</w:t>
      </w:r>
    </w:p>
    <w:p w14:paraId="6A6D0264" w14:textId="1D31E584" w:rsidR="001A00C0" w:rsidRPr="00DF0F6B" w:rsidRDefault="00794D1E" w:rsidP="001A00C0">
      <w:r w:rsidRPr="00794D1E">
        <w:rPr>
          <w:noProof/>
        </w:rPr>
        <w:drawing>
          <wp:inline distT="0" distB="0" distL="0" distR="0" wp14:anchorId="1E3EA949" wp14:editId="3185C694">
            <wp:extent cx="4533900" cy="303654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8262" cy="3039464"/>
                    </a:xfrm>
                    <a:prstGeom prst="rect">
                      <a:avLst/>
                    </a:prstGeom>
                  </pic:spPr>
                </pic:pic>
              </a:graphicData>
            </a:graphic>
          </wp:inline>
        </w:drawing>
      </w:r>
    </w:p>
    <w:p w14:paraId="730194F6" w14:textId="69AF9926" w:rsidR="001A00C0" w:rsidRPr="00DF0F6B" w:rsidRDefault="001A00C0" w:rsidP="001A00C0">
      <w:r w:rsidRPr="00DF0F6B">
        <w:t>Evenwicht zal Healthy lads: Avocado en Fresh life: G</w:t>
      </w:r>
      <w:r w:rsidR="00794D1E">
        <w:t>orgonzola zijn.</w:t>
      </w:r>
    </w:p>
    <w:p w14:paraId="1EBC8B05" w14:textId="77777777" w:rsidR="001A00C0" w:rsidRPr="00DF0F6B" w:rsidRDefault="001A00C0" w:rsidP="001A00C0">
      <w:pPr>
        <w:rPr>
          <w:b/>
        </w:rPr>
      </w:pPr>
      <w:r w:rsidRPr="00DF0F6B">
        <w:rPr>
          <w:b/>
        </w:rPr>
        <w:t xml:space="preserve">d </w:t>
      </w:r>
      <w:r w:rsidRPr="00DF0F6B">
        <w:t>Voordeel van twee salades: er is meer keuze voor de consument</w:t>
      </w:r>
    </w:p>
    <w:p w14:paraId="422DF6CA" w14:textId="77777777" w:rsidR="001A00C0" w:rsidRPr="00DF0F6B" w:rsidRDefault="001A00C0" w:rsidP="001A00C0">
      <w:r w:rsidRPr="00DF0F6B">
        <w:lastRenderedPageBreak/>
        <w:t>Nadeel van twee salades: De prijzen van de salades zullen hoger zijn wegens een gebrek aan concurrentie.</w:t>
      </w:r>
    </w:p>
    <w:p w14:paraId="201D7EC3" w14:textId="0EBB7C86" w:rsidR="001A00C0" w:rsidRDefault="001A00C0" w:rsidP="00837D60">
      <w:pPr>
        <w:rPr>
          <w:b/>
        </w:rPr>
      </w:pPr>
    </w:p>
    <w:p w14:paraId="3310429F" w14:textId="77777777" w:rsidR="00323F42" w:rsidRDefault="00323F42" w:rsidP="00837D60">
      <w:pPr>
        <w:rPr>
          <w:b/>
        </w:rPr>
      </w:pPr>
      <w:r>
        <w:rPr>
          <w:b/>
        </w:rPr>
        <w:t xml:space="preserve">24 a </w:t>
      </w:r>
    </w:p>
    <w:tbl>
      <w:tblPr>
        <w:tblStyle w:val="Tabel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3F9"/>
        <w:tblLook w:val="01E0" w:firstRow="1" w:lastRow="1" w:firstColumn="1" w:lastColumn="1" w:noHBand="0" w:noVBand="0"/>
      </w:tblPr>
      <w:tblGrid>
        <w:gridCol w:w="8931"/>
      </w:tblGrid>
      <w:tr w:rsidR="00323F42" w14:paraId="391F555A" w14:textId="77777777" w:rsidTr="00794D1E">
        <w:trPr>
          <w:trHeight w:hRule="exact" w:val="2104"/>
        </w:trPr>
        <w:tc>
          <w:tcPr>
            <w:tcW w:w="8931" w:type="dxa"/>
            <w:shd w:val="clear" w:color="auto" w:fill="E6F3F9"/>
          </w:tcPr>
          <w:tbl>
            <w:tblPr>
              <w:tblStyle w:val="Tabelraster"/>
              <w:tblpPr w:leftFromText="141" w:rightFromText="141" w:vertAnchor="text" w:horzAnchor="margin" w:tblpXSpec="center"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2233"/>
              <w:gridCol w:w="2268"/>
              <w:gridCol w:w="1843"/>
            </w:tblGrid>
            <w:tr w:rsidR="00323F42" w:rsidRPr="00794D1E" w14:paraId="15269F3E" w14:textId="77777777" w:rsidTr="00794D1E">
              <w:trPr>
                <w:trHeight w:val="224"/>
              </w:trPr>
              <w:tc>
                <w:tcPr>
                  <w:tcW w:w="1311" w:type="dxa"/>
                  <w:vMerge w:val="restart"/>
                </w:tcPr>
                <w:p w14:paraId="7A383AE0" w14:textId="77777777" w:rsidR="00323F42" w:rsidRPr="00794D1E" w:rsidRDefault="00323F42" w:rsidP="00CC6A68">
                  <w:pPr>
                    <w:tabs>
                      <w:tab w:val="left" w:pos="-567"/>
                    </w:tabs>
                    <w:autoSpaceDE w:val="0"/>
                    <w:autoSpaceDN w:val="0"/>
                    <w:adjustRightInd w:val="0"/>
                    <w:rPr>
                      <w:rFonts w:ascii="Verdana" w:hAnsi="Verdana" w:cs="Arial"/>
                      <w:color w:val="000000"/>
                    </w:rPr>
                  </w:pPr>
                  <w:r w:rsidRPr="00794D1E">
                    <w:rPr>
                      <w:rFonts w:ascii="Verdana" w:hAnsi="Verdana" w:cs="Arial"/>
                      <w:color w:val="000000"/>
                    </w:rPr>
                    <w:br/>
                  </w:r>
                  <w:r w:rsidRPr="00794D1E">
                    <w:rPr>
                      <w:rFonts w:ascii="Verdana" w:hAnsi="Verdana" w:cs="Arial"/>
                      <w:color w:val="000000"/>
                    </w:rPr>
                    <w:br/>
                    <w:t xml:space="preserve">    </w:t>
                  </w:r>
                  <w:r w:rsidRPr="00794D1E">
                    <w:rPr>
                      <w:rFonts w:ascii="Verdana" w:hAnsi="Verdana" w:cs="Arial"/>
                      <w:color w:val="000000"/>
                    </w:rPr>
                    <w:br/>
                    <w:t xml:space="preserve"> Jana</w:t>
                  </w:r>
                </w:p>
              </w:tc>
              <w:tc>
                <w:tcPr>
                  <w:tcW w:w="2233" w:type="dxa"/>
                  <w:tcBorders>
                    <w:bottom w:val="single" w:sz="4" w:space="0" w:color="auto"/>
                  </w:tcBorders>
                </w:tcPr>
                <w:p w14:paraId="5A37A29A"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4111" w:type="dxa"/>
                  <w:gridSpan w:val="2"/>
                  <w:tcBorders>
                    <w:bottom w:val="single" w:sz="4" w:space="0" w:color="auto"/>
                  </w:tcBorders>
                </w:tcPr>
                <w:p w14:paraId="2365D845" w14:textId="77777777" w:rsidR="00323F42" w:rsidRPr="00794D1E" w:rsidRDefault="00323F42" w:rsidP="00CC6A68">
                  <w:pPr>
                    <w:tabs>
                      <w:tab w:val="left" w:pos="-567"/>
                    </w:tabs>
                    <w:autoSpaceDE w:val="0"/>
                    <w:autoSpaceDN w:val="0"/>
                    <w:adjustRightInd w:val="0"/>
                    <w:jc w:val="center"/>
                    <w:rPr>
                      <w:rFonts w:ascii="Verdana" w:hAnsi="Verdana" w:cs="Arial"/>
                      <w:color w:val="000000"/>
                    </w:rPr>
                  </w:pPr>
                  <w:r w:rsidRPr="00794D1E">
                    <w:rPr>
                      <w:rFonts w:ascii="Verdana" w:hAnsi="Verdana" w:cs="Arial"/>
                      <w:color w:val="000000"/>
                    </w:rPr>
                    <w:t>Mara</w:t>
                  </w:r>
                </w:p>
              </w:tc>
            </w:tr>
            <w:tr w:rsidR="00323F42" w:rsidRPr="00794D1E" w14:paraId="105BDCBB" w14:textId="77777777" w:rsidTr="00794D1E">
              <w:trPr>
                <w:trHeight w:val="131"/>
              </w:trPr>
              <w:tc>
                <w:tcPr>
                  <w:tcW w:w="1311" w:type="dxa"/>
                  <w:vMerge/>
                  <w:tcBorders>
                    <w:right w:val="single" w:sz="4" w:space="0" w:color="auto"/>
                  </w:tcBorders>
                </w:tcPr>
                <w:p w14:paraId="05B7CEA4"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33" w:type="dxa"/>
                  <w:tcBorders>
                    <w:top w:val="single" w:sz="4" w:space="0" w:color="auto"/>
                    <w:left w:val="single" w:sz="4" w:space="0" w:color="auto"/>
                    <w:bottom w:val="single" w:sz="4" w:space="0" w:color="auto"/>
                    <w:right w:val="single" w:sz="4" w:space="0" w:color="auto"/>
                  </w:tcBorders>
                </w:tcPr>
                <w:p w14:paraId="777F1722"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68" w:type="dxa"/>
                  <w:tcBorders>
                    <w:top w:val="single" w:sz="4" w:space="0" w:color="auto"/>
                    <w:left w:val="single" w:sz="4" w:space="0" w:color="auto"/>
                    <w:bottom w:val="single" w:sz="4" w:space="0" w:color="auto"/>
                    <w:right w:val="single" w:sz="4" w:space="0" w:color="auto"/>
                  </w:tcBorders>
                </w:tcPr>
                <w:p w14:paraId="61A75DF9" w14:textId="77777777" w:rsidR="00323F42" w:rsidRPr="00794D1E" w:rsidRDefault="00323F42" w:rsidP="00CC6A68">
                  <w:pPr>
                    <w:tabs>
                      <w:tab w:val="left" w:pos="-567"/>
                    </w:tabs>
                    <w:autoSpaceDE w:val="0"/>
                    <w:autoSpaceDN w:val="0"/>
                    <w:adjustRightInd w:val="0"/>
                    <w:jc w:val="center"/>
                    <w:rPr>
                      <w:rFonts w:ascii="Verdana" w:hAnsi="Verdana" w:cs="Arial"/>
                      <w:color w:val="000000"/>
                    </w:rPr>
                  </w:pPr>
                  <w:r w:rsidRPr="00794D1E">
                    <w:rPr>
                      <w:rFonts w:ascii="Verdana" w:hAnsi="Verdana" w:cs="Arial"/>
                      <w:color w:val="000000"/>
                    </w:rPr>
                    <w:t>Wel accepteren</w:t>
                  </w:r>
                </w:p>
              </w:tc>
              <w:tc>
                <w:tcPr>
                  <w:tcW w:w="1843" w:type="dxa"/>
                  <w:tcBorders>
                    <w:top w:val="single" w:sz="4" w:space="0" w:color="auto"/>
                    <w:left w:val="single" w:sz="4" w:space="0" w:color="auto"/>
                    <w:bottom w:val="single" w:sz="4" w:space="0" w:color="auto"/>
                    <w:right w:val="single" w:sz="4" w:space="0" w:color="auto"/>
                  </w:tcBorders>
                </w:tcPr>
                <w:p w14:paraId="6CCD0593" w14:textId="77777777" w:rsidR="00323F42" w:rsidRPr="00794D1E" w:rsidRDefault="00323F42" w:rsidP="00CC6A68">
                  <w:pPr>
                    <w:tabs>
                      <w:tab w:val="left" w:pos="-567"/>
                    </w:tabs>
                    <w:autoSpaceDE w:val="0"/>
                    <w:autoSpaceDN w:val="0"/>
                    <w:adjustRightInd w:val="0"/>
                    <w:jc w:val="center"/>
                    <w:rPr>
                      <w:rFonts w:ascii="Verdana" w:hAnsi="Verdana" w:cs="Arial"/>
                      <w:color w:val="000000"/>
                    </w:rPr>
                  </w:pPr>
                  <w:r w:rsidRPr="00794D1E">
                    <w:rPr>
                      <w:rFonts w:ascii="Verdana" w:hAnsi="Verdana" w:cs="Arial"/>
                      <w:color w:val="000000"/>
                    </w:rPr>
                    <w:t xml:space="preserve">niet accepteren </w:t>
                  </w:r>
                </w:p>
              </w:tc>
            </w:tr>
            <w:tr w:rsidR="00323F42" w:rsidRPr="00794D1E" w14:paraId="25095F18" w14:textId="77777777" w:rsidTr="00794D1E">
              <w:trPr>
                <w:trHeight w:val="131"/>
              </w:trPr>
              <w:tc>
                <w:tcPr>
                  <w:tcW w:w="1311" w:type="dxa"/>
                  <w:vMerge/>
                  <w:tcBorders>
                    <w:right w:val="single" w:sz="4" w:space="0" w:color="auto"/>
                  </w:tcBorders>
                </w:tcPr>
                <w:p w14:paraId="2F2F9D05"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33" w:type="dxa"/>
                  <w:tcBorders>
                    <w:top w:val="single" w:sz="4" w:space="0" w:color="auto"/>
                    <w:left w:val="single" w:sz="4" w:space="0" w:color="auto"/>
                    <w:bottom w:val="single" w:sz="4" w:space="0" w:color="auto"/>
                    <w:right w:val="single" w:sz="4" w:space="0" w:color="auto"/>
                  </w:tcBorders>
                  <w:vAlign w:val="center"/>
                </w:tcPr>
                <w:p w14:paraId="50A78D4D" w14:textId="6DD753FC" w:rsidR="00323F42" w:rsidRPr="00794D1E" w:rsidRDefault="00323F42" w:rsidP="00CC6A68">
                  <w:pPr>
                    <w:tabs>
                      <w:tab w:val="left" w:pos="-567"/>
                    </w:tabs>
                    <w:autoSpaceDE w:val="0"/>
                    <w:autoSpaceDN w:val="0"/>
                    <w:adjustRightInd w:val="0"/>
                    <w:spacing w:before="120"/>
                    <w:rPr>
                      <w:rFonts w:ascii="Verdana" w:hAnsi="Verdana" w:cs="Arial"/>
                      <w:color w:val="000000"/>
                    </w:rPr>
                  </w:pPr>
                  <w:r w:rsidRPr="00794D1E">
                    <w:rPr>
                      <w:rFonts w:ascii="Verdana" w:hAnsi="Verdana" w:cs="Arial"/>
                      <w:color w:val="000000"/>
                    </w:rPr>
                    <w:t>Verdeling €49,</w:t>
                  </w:r>
                  <w:r w:rsidR="00342981" w:rsidRPr="00794D1E">
                    <w:rPr>
                      <w:rFonts w:ascii="Verdana" w:hAnsi="Verdana" w:cs="Arial"/>
                      <w:color w:val="000000"/>
                    </w:rPr>
                    <w:t xml:space="preserve"> </w:t>
                  </w:r>
                  <w:r w:rsidRPr="00794D1E">
                    <w:rPr>
                      <w:rFonts w:ascii="Verdana" w:hAnsi="Verdana" w:cs="Arial"/>
                      <w:color w:val="000000"/>
                    </w:rPr>
                    <w:t>€1</w:t>
                  </w:r>
                </w:p>
              </w:tc>
              <w:tc>
                <w:tcPr>
                  <w:tcW w:w="2268" w:type="dxa"/>
                  <w:tcBorders>
                    <w:top w:val="single" w:sz="4" w:space="0" w:color="auto"/>
                    <w:left w:val="single" w:sz="4" w:space="0" w:color="auto"/>
                    <w:bottom w:val="single" w:sz="4" w:space="0" w:color="auto"/>
                    <w:right w:val="single" w:sz="4" w:space="0" w:color="auto"/>
                  </w:tcBorders>
                  <w:vAlign w:val="center"/>
                </w:tcPr>
                <w:p w14:paraId="46E49D90" w14:textId="77777777"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(49, 1)</w:t>
                  </w:r>
                </w:p>
              </w:tc>
              <w:tc>
                <w:tcPr>
                  <w:tcW w:w="1843" w:type="dxa"/>
                  <w:tcBorders>
                    <w:top w:val="single" w:sz="4" w:space="0" w:color="auto"/>
                    <w:left w:val="single" w:sz="4" w:space="0" w:color="auto"/>
                    <w:bottom w:val="single" w:sz="4" w:space="0" w:color="auto"/>
                    <w:right w:val="single" w:sz="4" w:space="0" w:color="auto"/>
                  </w:tcBorders>
                  <w:vAlign w:val="center"/>
                </w:tcPr>
                <w:p w14:paraId="4B7D67F1" w14:textId="77777777"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(0, 0)</w:t>
                  </w:r>
                </w:p>
              </w:tc>
            </w:tr>
            <w:tr w:rsidR="00323F42" w:rsidRPr="00794D1E" w14:paraId="4BF86597" w14:textId="77777777" w:rsidTr="00794D1E">
              <w:trPr>
                <w:trHeight w:val="298"/>
              </w:trPr>
              <w:tc>
                <w:tcPr>
                  <w:tcW w:w="1311" w:type="dxa"/>
                  <w:vMerge/>
                  <w:tcBorders>
                    <w:right w:val="single" w:sz="4" w:space="0" w:color="auto"/>
                  </w:tcBorders>
                </w:tcPr>
                <w:p w14:paraId="7391EDB0"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33" w:type="dxa"/>
                  <w:tcBorders>
                    <w:top w:val="single" w:sz="4" w:space="0" w:color="auto"/>
                    <w:left w:val="single" w:sz="4" w:space="0" w:color="auto"/>
                    <w:bottom w:val="single" w:sz="4" w:space="0" w:color="auto"/>
                    <w:right w:val="single" w:sz="4" w:space="0" w:color="auto"/>
                  </w:tcBorders>
                  <w:vAlign w:val="center"/>
                </w:tcPr>
                <w:p w14:paraId="40586E33" w14:textId="78BDD877" w:rsidR="00323F42" w:rsidRPr="00794D1E" w:rsidRDefault="00323F42" w:rsidP="00CC6A68">
                  <w:pPr>
                    <w:tabs>
                      <w:tab w:val="left" w:pos="-567"/>
                    </w:tabs>
                    <w:autoSpaceDE w:val="0"/>
                    <w:autoSpaceDN w:val="0"/>
                    <w:adjustRightInd w:val="0"/>
                    <w:spacing w:before="120"/>
                    <w:rPr>
                      <w:rFonts w:ascii="Verdana" w:hAnsi="Verdana" w:cs="Arial"/>
                      <w:color w:val="000000"/>
                    </w:rPr>
                  </w:pPr>
                  <w:r w:rsidRPr="00794D1E">
                    <w:rPr>
                      <w:rFonts w:ascii="Verdana" w:hAnsi="Verdana" w:cs="Arial"/>
                      <w:color w:val="000000"/>
                    </w:rPr>
                    <w:t>Verdeling €47,</w:t>
                  </w:r>
                  <w:r w:rsidR="00342981" w:rsidRPr="00794D1E">
                    <w:rPr>
                      <w:rFonts w:ascii="Verdana" w:hAnsi="Verdana" w:cs="Arial"/>
                      <w:color w:val="000000"/>
                    </w:rPr>
                    <w:t xml:space="preserve"> </w:t>
                  </w:r>
                  <w:r w:rsidRPr="00794D1E">
                    <w:rPr>
                      <w:rFonts w:ascii="Verdana" w:hAnsi="Verdana" w:cs="Arial"/>
                      <w:color w:val="000000"/>
                    </w:rPr>
                    <w:t>€3</w:t>
                  </w:r>
                </w:p>
              </w:tc>
              <w:tc>
                <w:tcPr>
                  <w:tcW w:w="2268" w:type="dxa"/>
                  <w:tcBorders>
                    <w:top w:val="single" w:sz="4" w:space="0" w:color="auto"/>
                    <w:left w:val="single" w:sz="4" w:space="0" w:color="auto"/>
                    <w:bottom w:val="single" w:sz="4" w:space="0" w:color="auto"/>
                    <w:right w:val="single" w:sz="4" w:space="0" w:color="auto"/>
                  </w:tcBorders>
                  <w:vAlign w:val="center"/>
                </w:tcPr>
                <w:p w14:paraId="1B887EB6" w14:textId="5D7A84DA"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(47, 3)</w:t>
                  </w:r>
                </w:p>
              </w:tc>
              <w:tc>
                <w:tcPr>
                  <w:tcW w:w="1843" w:type="dxa"/>
                  <w:tcBorders>
                    <w:top w:val="single" w:sz="4" w:space="0" w:color="auto"/>
                    <w:left w:val="single" w:sz="4" w:space="0" w:color="auto"/>
                    <w:bottom w:val="single" w:sz="4" w:space="0" w:color="auto"/>
                    <w:right w:val="single" w:sz="4" w:space="0" w:color="auto"/>
                  </w:tcBorders>
                  <w:vAlign w:val="center"/>
                </w:tcPr>
                <w:p w14:paraId="5E71B9F9" w14:textId="0DFCCF0F"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(0, 0)</w:t>
                  </w:r>
                </w:p>
              </w:tc>
            </w:tr>
            <w:tr w:rsidR="00323F42" w:rsidRPr="00794D1E" w14:paraId="6B7DF281" w14:textId="77777777" w:rsidTr="00794D1E">
              <w:trPr>
                <w:trHeight w:val="298"/>
              </w:trPr>
              <w:tc>
                <w:tcPr>
                  <w:tcW w:w="1311" w:type="dxa"/>
                  <w:tcBorders>
                    <w:right w:val="single" w:sz="4" w:space="0" w:color="auto"/>
                  </w:tcBorders>
                </w:tcPr>
                <w:p w14:paraId="135E2D6C"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33" w:type="dxa"/>
                  <w:tcBorders>
                    <w:top w:val="single" w:sz="4" w:space="0" w:color="auto"/>
                    <w:left w:val="single" w:sz="4" w:space="0" w:color="auto"/>
                    <w:bottom w:val="single" w:sz="4" w:space="0" w:color="auto"/>
                    <w:right w:val="single" w:sz="4" w:space="0" w:color="auto"/>
                  </w:tcBorders>
                  <w:vAlign w:val="center"/>
                </w:tcPr>
                <w:p w14:paraId="1F013A5D" w14:textId="2626390E" w:rsidR="00323F42" w:rsidRPr="00794D1E" w:rsidRDefault="00323F42" w:rsidP="00CC6A68">
                  <w:pPr>
                    <w:tabs>
                      <w:tab w:val="left" w:pos="-567"/>
                    </w:tabs>
                    <w:autoSpaceDE w:val="0"/>
                    <w:autoSpaceDN w:val="0"/>
                    <w:adjustRightInd w:val="0"/>
                    <w:spacing w:before="120"/>
                    <w:rPr>
                      <w:rFonts w:ascii="Verdana" w:hAnsi="Verdana" w:cs="Arial"/>
                      <w:color w:val="000000"/>
                    </w:rPr>
                  </w:pPr>
                  <w:r w:rsidRPr="00794D1E">
                    <w:rPr>
                      <w:rFonts w:ascii="Verdana" w:hAnsi="Verdana" w:cs="Arial"/>
                      <w:color w:val="000000"/>
                    </w:rPr>
                    <w:t>Verdeling €30,</w:t>
                  </w:r>
                  <w:r w:rsidR="00342981" w:rsidRPr="00794D1E">
                    <w:rPr>
                      <w:rFonts w:ascii="Verdana" w:hAnsi="Verdana" w:cs="Arial"/>
                      <w:color w:val="000000"/>
                    </w:rPr>
                    <w:t xml:space="preserve"> </w:t>
                  </w:r>
                  <w:r w:rsidRPr="00794D1E">
                    <w:rPr>
                      <w:rFonts w:ascii="Verdana" w:hAnsi="Verdana" w:cs="Arial"/>
                      <w:color w:val="000000"/>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28C91F" w14:textId="0E837E47"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(30, 20)</w:t>
                  </w:r>
                </w:p>
              </w:tc>
              <w:tc>
                <w:tcPr>
                  <w:tcW w:w="1843" w:type="dxa"/>
                  <w:tcBorders>
                    <w:top w:val="single" w:sz="4" w:space="0" w:color="auto"/>
                    <w:left w:val="single" w:sz="4" w:space="0" w:color="auto"/>
                    <w:bottom w:val="single" w:sz="4" w:space="0" w:color="auto"/>
                    <w:right w:val="single" w:sz="4" w:space="0" w:color="auto"/>
                  </w:tcBorders>
                  <w:vAlign w:val="center"/>
                </w:tcPr>
                <w:p w14:paraId="70B85ABD" w14:textId="3915442F"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(0,</w:t>
                  </w:r>
                  <w:r w:rsidR="00467105" w:rsidRPr="00794D1E">
                    <w:rPr>
                      <w:rFonts w:ascii="Verdana" w:hAnsi="Verdana" w:cs="Arial"/>
                      <w:color w:val="000000"/>
                    </w:rPr>
                    <w:t xml:space="preserve"> </w:t>
                  </w:r>
                  <w:r w:rsidRPr="00794D1E">
                    <w:rPr>
                      <w:rFonts w:ascii="Verdana" w:hAnsi="Verdana" w:cs="Arial"/>
                      <w:color w:val="000000"/>
                    </w:rPr>
                    <w:t>0)</w:t>
                  </w:r>
                </w:p>
              </w:tc>
            </w:tr>
            <w:tr w:rsidR="00323F42" w:rsidRPr="00794D1E" w14:paraId="1E7EB88B" w14:textId="77777777" w:rsidTr="00794D1E">
              <w:trPr>
                <w:trHeight w:val="298"/>
              </w:trPr>
              <w:tc>
                <w:tcPr>
                  <w:tcW w:w="1311" w:type="dxa"/>
                  <w:tcBorders>
                    <w:right w:val="single" w:sz="4" w:space="0" w:color="auto"/>
                  </w:tcBorders>
                </w:tcPr>
                <w:p w14:paraId="59CD23CA" w14:textId="77777777" w:rsidR="00323F42" w:rsidRPr="00794D1E" w:rsidRDefault="00323F42" w:rsidP="00CC6A68">
                  <w:pPr>
                    <w:tabs>
                      <w:tab w:val="left" w:pos="-567"/>
                    </w:tabs>
                    <w:autoSpaceDE w:val="0"/>
                    <w:autoSpaceDN w:val="0"/>
                    <w:adjustRightInd w:val="0"/>
                    <w:rPr>
                      <w:rFonts w:ascii="Verdana" w:hAnsi="Verdana" w:cs="Arial"/>
                      <w:color w:val="000000"/>
                    </w:rPr>
                  </w:pPr>
                </w:p>
              </w:tc>
              <w:tc>
                <w:tcPr>
                  <w:tcW w:w="2233" w:type="dxa"/>
                  <w:tcBorders>
                    <w:top w:val="single" w:sz="4" w:space="0" w:color="auto"/>
                    <w:left w:val="single" w:sz="4" w:space="0" w:color="auto"/>
                    <w:bottom w:val="single" w:sz="4" w:space="0" w:color="auto"/>
                    <w:right w:val="single" w:sz="4" w:space="0" w:color="auto"/>
                  </w:tcBorders>
                  <w:vAlign w:val="center"/>
                </w:tcPr>
                <w:p w14:paraId="2DE2F000" w14:textId="23679040" w:rsidR="00323F42" w:rsidRPr="00794D1E" w:rsidRDefault="00323F42" w:rsidP="00CC6A68">
                  <w:pPr>
                    <w:tabs>
                      <w:tab w:val="left" w:pos="-567"/>
                    </w:tabs>
                    <w:autoSpaceDE w:val="0"/>
                    <w:autoSpaceDN w:val="0"/>
                    <w:adjustRightInd w:val="0"/>
                    <w:spacing w:before="120"/>
                    <w:rPr>
                      <w:rFonts w:ascii="Verdana" w:hAnsi="Verdana" w:cs="Arial"/>
                      <w:color w:val="000000"/>
                    </w:rPr>
                  </w:pPr>
                  <w:r w:rsidRPr="00794D1E">
                    <w:rPr>
                      <w:rFonts w:ascii="Verdana" w:hAnsi="Verdana" w:cs="Arial"/>
                      <w:color w:val="000000"/>
                    </w:rPr>
                    <w:t>Verdeling €25,</w:t>
                  </w:r>
                  <w:r w:rsidR="00342981" w:rsidRPr="00794D1E">
                    <w:rPr>
                      <w:rFonts w:ascii="Verdana" w:hAnsi="Verdana" w:cs="Arial"/>
                      <w:color w:val="000000"/>
                    </w:rPr>
                    <w:t xml:space="preserve"> </w:t>
                  </w:r>
                  <w:r w:rsidRPr="00794D1E">
                    <w:rPr>
                      <w:rFonts w:ascii="Verdana" w:hAnsi="Verdana" w:cs="Arial"/>
                      <w:color w:val="000000"/>
                    </w:rPr>
                    <w:t>€25</w:t>
                  </w:r>
                </w:p>
              </w:tc>
              <w:tc>
                <w:tcPr>
                  <w:tcW w:w="2268" w:type="dxa"/>
                  <w:tcBorders>
                    <w:top w:val="single" w:sz="4" w:space="0" w:color="auto"/>
                    <w:left w:val="single" w:sz="4" w:space="0" w:color="auto"/>
                    <w:bottom w:val="single" w:sz="4" w:space="0" w:color="auto"/>
                    <w:right w:val="single" w:sz="4" w:space="0" w:color="auto"/>
                  </w:tcBorders>
                  <w:vAlign w:val="center"/>
                </w:tcPr>
                <w:p w14:paraId="761DEDE3" w14:textId="0B768936"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(25, 2)</w:t>
                  </w:r>
                </w:p>
              </w:tc>
              <w:tc>
                <w:tcPr>
                  <w:tcW w:w="1843" w:type="dxa"/>
                  <w:tcBorders>
                    <w:top w:val="single" w:sz="4" w:space="0" w:color="auto"/>
                    <w:left w:val="single" w:sz="4" w:space="0" w:color="auto"/>
                    <w:bottom w:val="single" w:sz="4" w:space="0" w:color="auto"/>
                    <w:right w:val="single" w:sz="4" w:space="0" w:color="auto"/>
                  </w:tcBorders>
                  <w:vAlign w:val="center"/>
                </w:tcPr>
                <w:p w14:paraId="753C1F03" w14:textId="6778C199" w:rsidR="00323F42" w:rsidRPr="00794D1E" w:rsidRDefault="00323F42" w:rsidP="00CC6A68">
                  <w:pPr>
                    <w:tabs>
                      <w:tab w:val="left" w:pos="-567"/>
                    </w:tabs>
                    <w:autoSpaceDE w:val="0"/>
                    <w:autoSpaceDN w:val="0"/>
                    <w:adjustRightInd w:val="0"/>
                    <w:spacing w:before="120"/>
                    <w:jc w:val="center"/>
                    <w:rPr>
                      <w:rFonts w:ascii="Verdana" w:hAnsi="Verdana" w:cs="Arial"/>
                      <w:color w:val="000000"/>
                    </w:rPr>
                  </w:pPr>
                  <w:r w:rsidRPr="00794D1E">
                    <w:rPr>
                      <w:rFonts w:ascii="Verdana" w:hAnsi="Verdana" w:cs="Arial"/>
                      <w:color w:val="000000"/>
                    </w:rPr>
                    <w:t>(0, 0)</w:t>
                  </w:r>
                </w:p>
              </w:tc>
            </w:tr>
          </w:tbl>
          <w:p w14:paraId="7E7A691C" w14:textId="77777777" w:rsidR="00323F42" w:rsidRDefault="00323F42" w:rsidP="00CC6A68"/>
        </w:tc>
      </w:tr>
    </w:tbl>
    <w:p w14:paraId="07DB96C7" w14:textId="281E7318" w:rsidR="00323F42" w:rsidRDefault="00323F42" w:rsidP="00837D60">
      <w:r>
        <w:rPr>
          <w:b/>
        </w:rPr>
        <w:t xml:space="preserve">b </w:t>
      </w:r>
      <w:r w:rsidRPr="00323F42">
        <w:t>De enige kans dat Mara een bedrag kan verdienden is door te accepteren.</w:t>
      </w:r>
      <w:r>
        <w:rPr>
          <w:b/>
        </w:rPr>
        <w:t xml:space="preserve"> </w:t>
      </w:r>
      <w:r>
        <w:t>Mara zou dus altijd elk aanbod accepteren, waarmee ‘accepteren’ haar dominante strategie is.</w:t>
      </w:r>
    </w:p>
    <w:p w14:paraId="3332234E" w14:textId="0ECBFEEA" w:rsidR="00323F42" w:rsidRDefault="00112117" w:rsidP="00837D60">
      <w:r>
        <w:rPr>
          <w:b/>
        </w:rPr>
        <w:t xml:space="preserve">c </w:t>
      </w:r>
      <w:r>
        <w:t>Klasgenoten kennen elkaar, zijn wellicht vriendinnen en hebben een sociale band. Na het aanbod zien de twee elkaar terug in de klas. Dit kan ervoor zorgen dat Jana een ruimer aanbod doet dan wanneer Mara een onbekende zou zijn en blijven.</w:t>
      </w:r>
    </w:p>
    <w:p w14:paraId="42FF1A5E" w14:textId="44BAEBFE" w:rsidR="00112117" w:rsidRPr="00112117" w:rsidRDefault="00112117" w:rsidP="00837D60">
      <w:r>
        <w:rPr>
          <w:b/>
        </w:rPr>
        <w:t xml:space="preserve">d </w:t>
      </w:r>
      <w:r w:rsidRPr="00112117">
        <w:t>Eigen antwoord</w:t>
      </w:r>
      <w:r w:rsidR="00794D1E">
        <w:t>.</w:t>
      </w:r>
    </w:p>
    <w:p w14:paraId="7B567BAF" w14:textId="34BB7FE8" w:rsidR="00323F42" w:rsidRDefault="00112117" w:rsidP="00837D60">
      <w:pPr>
        <w:rPr>
          <w:b/>
        </w:rPr>
      </w:pPr>
      <w:r>
        <w:rPr>
          <w:b/>
        </w:rPr>
        <w:t>e</w:t>
      </w:r>
    </w:p>
    <w:p w14:paraId="6CED017A" w14:textId="7EFE5C01" w:rsidR="00112117" w:rsidRDefault="009B3BA0" w:rsidP="00837D60">
      <w:pPr>
        <w:rPr>
          <w:b/>
        </w:rPr>
      </w:pPr>
      <w:r w:rsidRPr="009B3BA0">
        <w:rPr>
          <w:b/>
          <w:noProof/>
        </w:rPr>
        <w:drawing>
          <wp:inline distT="0" distB="0" distL="0" distR="0" wp14:anchorId="7F1CA0CC" wp14:editId="0851BDDB">
            <wp:extent cx="5439534" cy="2010056"/>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9534" cy="2010056"/>
                    </a:xfrm>
                    <a:prstGeom prst="rect">
                      <a:avLst/>
                    </a:prstGeom>
                  </pic:spPr>
                </pic:pic>
              </a:graphicData>
            </a:graphic>
          </wp:inline>
        </w:drawing>
      </w:r>
    </w:p>
    <w:p w14:paraId="57FB431E" w14:textId="5D4ACD08" w:rsidR="00112117" w:rsidRDefault="00112117" w:rsidP="00837D60">
      <w:pPr>
        <w:rPr>
          <w:b/>
        </w:rPr>
      </w:pPr>
    </w:p>
    <w:p w14:paraId="12A21EE8" w14:textId="2D9B3409" w:rsidR="00E353FB" w:rsidRPr="00E353FB" w:rsidRDefault="00E353FB" w:rsidP="00837D60">
      <w:r w:rsidRPr="00A500B8">
        <w:rPr>
          <w:b/>
        </w:rPr>
        <w:t>2</w:t>
      </w:r>
      <w:r w:rsidR="00112117">
        <w:rPr>
          <w:b/>
        </w:rPr>
        <w:t>5</w:t>
      </w:r>
      <w:r w:rsidRPr="00E353FB">
        <w:t xml:space="preserve"> </w:t>
      </w:r>
      <w:r w:rsidR="003B1673">
        <w:t>Een argument om toch een cont</w:t>
      </w:r>
      <w:r w:rsidR="002D10CD">
        <w:t>r</w:t>
      </w:r>
      <w:r w:rsidR="003B1673">
        <w:t>act op te stellen is dat dan d</w:t>
      </w:r>
      <w:r w:rsidRPr="00E353FB">
        <w:t xml:space="preserve">e afspraken zijn vastgelegd en er later op teruggevallen </w:t>
      </w:r>
      <w:r w:rsidR="003B1673">
        <w:t xml:space="preserve">kan </w:t>
      </w:r>
      <w:r w:rsidRPr="00E353FB">
        <w:t>worden, ook wanneer andere mensen van de organisaties de afspraken willen weten.</w:t>
      </w:r>
    </w:p>
    <w:p w14:paraId="7088726F" w14:textId="77777777" w:rsidR="00E353FB" w:rsidRPr="00E353FB" w:rsidRDefault="00E353FB" w:rsidP="00837D60"/>
    <w:p w14:paraId="3D9B0974" w14:textId="39733135" w:rsidR="00E353FB" w:rsidRPr="00E353FB" w:rsidRDefault="00E353FB" w:rsidP="00837D60">
      <w:r w:rsidRPr="00252035">
        <w:rPr>
          <w:b/>
        </w:rPr>
        <w:t>2</w:t>
      </w:r>
      <w:r w:rsidR="00112117">
        <w:rPr>
          <w:b/>
        </w:rPr>
        <w:t>6</w:t>
      </w:r>
      <w:r w:rsidR="00252035" w:rsidRPr="00252035">
        <w:rPr>
          <w:b/>
        </w:rPr>
        <w:t xml:space="preserve"> </w:t>
      </w:r>
      <w:r w:rsidRPr="00252035">
        <w:rPr>
          <w:b/>
        </w:rPr>
        <w:t>a</w:t>
      </w:r>
      <w:r w:rsidRPr="00E353FB">
        <w:t xml:space="preserve"> </w:t>
      </w:r>
      <w:r w:rsidR="00F4378D">
        <w:t>Afspraken die je niet schriftelijk wil vastleggen zijn: g</w:t>
      </w:r>
      <w:r w:rsidRPr="00E353FB">
        <w:t>eheime afspraken (buiten de wet, maar ook bijvoorbeeld afspraken die niet bij een concurrent tere</w:t>
      </w:r>
      <w:r w:rsidR="00F4378D">
        <w:t xml:space="preserve">cht mogen komen). Die </w:t>
      </w:r>
      <w:r w:rsidRPr="00E353FB">
        <w:t>kun je beter niet vastleggen. Iemand kan het als een vorm van wantrouwen opvatten als een afspraak vastgelegd moet worden. Het kan gebruik zijn om afspraken pas helemaal aan het eind van een samenwerking vast te leggen.</w:t>
      </w:r>
    </w:p>
    <w:p w14:paraId="7FC68E2A" w14:textId="72F92480" w:rsidR="00E353FB" w:rsidRPr="00E353FB" w:rsidRDefault="00E353FB" w:rsidP="00837D60">
      <w:r w:rsidRPr="00F4378D">
        <w:rPr>
          <w:b/>
        </w:rPr>
        <w:t>b</w:t>
      </w:r>
      <w:r w:rsidRPr="00E353FB">
        <w:t xml:space="preserve"> Eigen antwoord. Over het algemeen wordt meer waarde gehecht aan een schriftelijk contract, maar het ligt ook sterk aan de branche en het vertrouwen tussen de betrokken partijen. Een mondelinge afspraak met meerdere getuigen staat (bijna) gelijk aan een schriftelijke afspraak.</w:t>
      </w:r>
    </w:p>
    <w:p w14:paraId="7F48D817" w14:textId="77777777" w:rsidR="00E353FB" w:rsidRPr="00E353FB" w:rsidRDefault="00E353FB" w:rsidP="00837D60"/>
    <w:p w14:paraId="2896EDDB" w14:textId="3B9FB096" w:rsidR="00E353FB" w:rsidRPr="00E353FB" w:rsidRDefault="00E353FB" w:rsidP="00837D60">
      <w:r w:rsidRPr="00F4378D">
        <w:rPr>
          <w:b/>
        </w:rPr>
        <w:t>2</w:t>
      </w:r>
      <w:r w:rsidR="00112117">
        <w:rPr>
          <w:b/>
        </w:rPr>
        <w:t>7</w:t>
      </w:r>
      <w:r w:rsidR="00F4378D" w:rsidRPr="00F4378D">
        <w:rPr>
          <w:b/>
        </w:rPr>
        <w:t xml:space="preserve"> </w:t>
      </w:r>
      <w:r w:rsidRPr="00F4378D">
        <w:rPr>
          <w:b/>
        </w:rPr>
        <w:t>a</w:t>
      </w:r>
      <w:r w:rsidRPr="00E353FB">
        <w:t xml:space="preserve"> Ja</w:t>
      </w:r>
      <w:r w:rsidR="00794D1E">
        <w:t>,</w:t>
      </w:r>
      <w:r w:rsidRPr="00E353FB">
        <w:t xml:space="preserve"> dit is een gevangenendilemma: keuze uit twee met niet-optimale uitkomst bij dominante strategie. Als hij het idee niet vertelt, kan de ontwikkelaar niet weten of hij de geschikte persoon is. In wantrouwen volgt waarschijnlijk een niet-optimale uitkomst.</w:t>
      </w:r>
    </w:p>
    <w:p w14:paraId="412FBC02" w14:textId="7A16178F" w:rsidR="00E353FB" w:rsidRPr="00E353FB" w:rsidRDefault="00E353FB" w:rsidP="00837D60">
      <w:r w:rsidRPr="0018361F">
        <w:rPr>
          <w:b/>
        </w:rPr>
        <w:t>b</w:t>
      </w:r>
      <w:r w:rsidRPr="00E353FB">
        <w:t xml:space="preserve"> Redenen</w:t>
      </w:r>
      <w:r w:rsidR="0018361F">
        <w:t xml:space="preserve"> </w:t>
      </w:r>
      <w:r w:rsidR="0018361F" w:rsidRPr="00293A40">
        <w:t>om toch eerst het idee te bespreken</w:t>
      </w:r>
      <w:r w:rsidRPr="00E353FB">
        <w:t>: elkaar vertrouwen geven, beter zicht op een goede uitkomst en realistische kijk op de mogelijkheden om er winst mee te maken, betere mogelijkheden om de juiste mensen bij elkaar te brengen.</w:t>
      </w:r>
    </w:p>
    <w:p w14:paraId="5F4C5D36" w14:textId="6F972546" w:rsidR="00E353FB" w:rsidRPr="00E353FB" w:rsidRDefault="00E353FB" w:rsidP="00837D60">
      <w:r w:rsidRPr="00A93469">
        <w:rPr>
          <w:b/>
        </w:rPr>
        <w:t>c</w:t>
      </w:r>
      <w:r w:rsidRPr="00E353FB">
        <w:t xml:space="preserve"> Eigen antwoord. Ligt aan de mensen en de situatie. Als er geen vertrouwen is, dan is het de vraag of een contract gaat helpen.</w:t>
      </w:r>
      <w:r w:rsidR="00BF043E">
        <w:t xml:space="preserve"> </w:t>
      </w:r>
      <w:r w:rsidR="004548AE">
        <w:t>Een</w:t>
      </w:r>
      <w:r w:rsidR="00BF043E">
        <w:t xml:space="preserve"> </w:t>
      </w:r>
      <w:r w:rsidR="004548AE">
        <w:t xml:space="preserve">contract opstellen kan ook het bewijs zijn dat de andere partij </w:t>
      </w:r>
      <w:r w:rsidR="00BF043E">
        <w:t>je</w:t>
      </w:r>
      <w:r w:rsidR="004548AE">
        <w:t xml:space="preserve"> niet </w:t>
      </w:r>
      <w:r w:rsidR="00BF043E">
        <w:t>vertrouwd</w:t>
      </w:r>
      <w:r w:rsidR="004548AE">
        <w:t xml:space="preserve">. </w:t>
      </w:r>
    </w:p>
    <w:p w14:paraId="0FA0BB35" w14:textId="77777777" w:rsidR="00E353FB" w:rsidRPr="00E353FB" w:rsidRDefault="00E353FB" w:rsidP="00837D60"/>
    <w:p w14:paraId="243AAAE2" w14:textId="19C0CD37" w:rsidR="00E353FB" w:rsidRPr="00E353FB" w:rsidRDefault="00E353FB" w:rsidP="00837D60">
      <w:r w:rsidRPr="00417A8F">
        <w:rPr>
          <w:b/>
        </w:rPr>
        <w:lastRenderedPageBreak/>
        <w:t>2</w:t>
      </w:r>
      <w:r w:rsidR="00112117">
        <w:rPr>
          <w:b/>
        </w:rPr>
        <w:t>8</w:t>
      </w:r>
      <w:r w:rsidR="00417A8F" w:rsidRPr="00417A8F">
        <w:rPr>
          <w:b/>
        </w:rPr>
        <w:t xml:space="preserve"> </w:t>
      </w:r>
      <w:r w:rsidRPr="00417A8F">
        <w:rPr>
          <w:b/>
        </w:rPr>
        <w:t>a</w:t>
      </w:r>
      <w:r w:rsidRPr="00E353FB">
        <w:t xml:space="preserve"> </w:t>
      </w:r>
      <w:r w:rsidR="00417A8F">
        <w:t xml:space="preserve">De zin: </w:t>
      </w:r>
      <w:r w:rsidR="00417A8F" w:rsidRPr="00293A40">
        <w:t>'... dit is vaak niet rendabel'</w:t>
      </w:r>
      <w:r w:rsidR="00417A8F">
        <w:t xml:space="preserve"> slaat op</w:t>
      </w:r>
      <w:r w:rsidR="00256E42">
        <w:t xml:space="preserve"> financieel rendabel; d</w:t>
      </w:r>
      <w:r w:rsidRPr="00E353FB">
        <w:t>e investering terugverdienen doordat je minder uitgaven hebt voor energiekosten. De 'terugverdientijd' is hier te lang om je geld hierin rendabel te investeren.</w:t>
      </w:r>
    </w:p>
    <w:p w14:paraId="79BA76A4" w14:textId="1E9BE6AD" w:rsidR="00E353FB" w:rsidRPr="00E353FB" w:rsidRDefault="00E353FB" w:rsidP="00837D60">
      <w:r w:rsidRPr="00256E42">
        <w:rPr>
          <w:b/>
        </w:rPr>
        <w:t>b</w:t>
      </w:r>
      <w:r w:rsidRPr="00E353FB">
        <w:t xml:space="preserve"> </w:t>
      </w:r>
      <w:r w:rsidR="00256E42">
        <w:t>S</w:t>
      </w:r>
      <w:r w:rsidR="00256E42" w:rsidRPr="00293A40">
        <w:t xml:space="preserve">ommige particulieren </w:t>
      </w:r>
      <w:r w:rsidR="00256E42">
        <w:t>zetten</w:t>
      </w:r>
      <w:r w:rsidR="00256E42" w:rsidRPr="00293A40">
        <w:t xml:space="preserve"> t</w:t>
      </w:r>
      <w:r w:rsidR="00256E42">
        <w:t>och kleine windmolens neer omdat z</w:t>
      </w:r>
      <w:r w:rsidRPr="00E353FB">
        <w:t xml:space="preserve">e het belangrijk </w:t>
      </w:r>
      <w:r w:rsidR="00256E42" w:rsidRPr="00E353FB">
        <w:t xml:space="preserve">vinden </w:t>
      </w:r>
      <w:r w:rsidRPr="00E353FB">
        <w:t>om duurzaam te zijn, ook al kost dat geld. Ze redeneren wellicht niet vanuit rendabel voor de portemonnee, maar rendabel voor het milieu (minder uitstoot en minder verbruik van fossiele brandstof)</w:t>
      </w:r>
      <w:r w:rsidR="00794D1E">
        <w:t>.</w:t>
      </w:r>
    </w:p>
    <w:p w14:paraId="016669EB" w14:textId="423AFE2A" w:rsidR="00E353FB" w:rsidRPr="00E353FB" w:rsidRDefault="00E353FB" w:rsidP="00837D60">
      <w:r w:rsidRPr="006B26A6">
        <w:rPr>
          <w:b/>
        </w:rPr>
        <w:t>c</w:t>
      </w:r>
      <w:r w:rsidRPr="00E353FB">
        <w:t xml:space="preserve"> </w:t>
      </w:r>
      <w:r w:rsidR="006B26A6">
        <w:t>Het maakt</w:t>
      </w:r>
      <w:r w:rsidR="006B26A6" w:rsidRPr="00293A40">
        <w:t xml:space="preserve"> uit waar je woont</w:t>
      </w:r>
      <w:r w:rsidR="009313AB">
        <w:t>.</w:t>
      </w:r>
      <w:r w:rsidR="006B26A6" w:rsidRPr="00293A40">
        <w:t xml:space="preserve"> </w:t>
      </w:r>
      <w:r w:rsidRPr="00E353FB">
        <w:t>Aan de kust is de opbrengst hoger dan meer in het binnenland, omdat de 'windopbren</w:t>
      </w:r>
      <w:r w:rsidR="009313AB">
        <w:t>g</w:t>
      </w:r>
      <w:r w:rsidR="00C33025">
        <w:t>st' in het binnenland lager is;</w:t>
      </w:r>
      <w:r w:rsidRPr="00E353FB">
        <w:t xml:space="preserve"> het waait er minder vaak en minder hard.</w:t>
      </w:r>
    </w:p>
    <w:p w14:paraId="50FA050E" w14:textId="77777777" w:rsidR="00E353FB" w:rsidRPr="00E353FB" w:rsidRDefault="00E353FB" w:rsidP="00837D60"/>
    <w:p w14:paraId="22A0DC21" w14:textId="11A9CBA0" w:rsidR="00E353FB" w:rsidRPr="00E353FB" w:rsidRDefault="00E353FB" w:rsidP="00837D60">
      <w:r w:rsidRPr="00C33025">
        <w:rPr>
          <w:b/>
        </w:rPr>
        <w:t>2</w:t>
      </w:r>
      <w:r w:rsidR="00112117">
        <w:rPr>
          <w:b/>
        </w:rPr>
        <w:t>9</w:t>
      </w:r>
      <w:r w:rsidRPr="00E353FB">
        <w:t xml:space="preserve"> </w:t>
      </w:r>
      <w:r w:rsidR="00C33025" w:rsidRPr="00293A40">
        <w:t>De keuze voor een energiemaatschappij die stroom levert van windmolens is een vorm van zelfbinding</w:t>
      </w:r>
      <w:r w:rsidR="00C33025">
        <w:t xml:space="preserve">. </w:t>
      </w:r>
      <w:r w:rsidRPr="00E353FB">
        <w:t xml:space="preserve">De consument kiest voor een vorm van duurzame energie, terwijl hij evengoed anders opgewekte energie zou kunnen kopen. De consument geeft daarmee al aan te kiezen voor duurzame energie, zonder te weten of andere consumenten dat ook zullen doen. </w:t>
      </w:r>
    </w:p>
    <w:p w14:paraId="1029AE77" w14:textId="77777777" w:rsidR="00E353FB" w:rsidRPr="00E353FB" w:rsidRDefault="00E353FB" w:rsidP="00837D60"/>
    <w:p w14:paraId="2A16C1DB" w14:textId="2CBA7A2A" w:rsidR="00E353FB" w:rsidRPr="00E353FB" w:rsidRDefault="00112117" w:rsidP="00837D60">
      <w:r>
        <w:rPr>
          <w:b/>
        </w:rPr>
        <w:t xml:space="preserve">30 </w:t>
      </w:r>
      <w:r w:rsidR="00E353FB" w:rsidRPr="00D22E3C">
        <w:rPr>
          <w:b/>
        </w:rPr>
        <w:t>a</w:t>
      </w:r>
      <w:r w:rsidR="00F929DF">
        <w:t xml:space="preserve"> </w:t>
      </w:r>
      <w:r w:rsidR="00E353FB" w:rsidRPr="00E353FB">
        <w:t>Er kunnen allerlei redenen zijn om je niets van zelfbinding aan te trekken. Meest logisch is dat het gunstiger is om niet mee te doen, dan om wel mee te doen. Het individuele belang is dan kennelijk groter. Dat zal ook afhangen van de situatie en de afweging die iemand maakt.</w:t>
      </w:r>
    </w:p>
    <w:p w14:paraId="4617B1FE" w14:textId="6691A302" w:rsidR="00E353FB" w:rsidRPr="00E353FB" w:rsidRDefault="00E353FB" w:rsidP="00837D60">
      <w:r w:rsidRPr="00D22E3C">
        <w:rPr>
          <w:b/>
        </w:rPr>
        <w:t>b</w:t>
      </w:r>
      <w:r w:rsidRPr="00E353FB">
        <w:t xml:space="preserve"> Eigen mening</w:t>
      </w:r>
      <w:r w:rsidR="00D22E3C">
        <w:t>,</w:t>
      </w:r>
      <w:r w:rsidRPr="00E353FB">
        <w:t xml:space="preserve"> waarin dui</w:t>
      </w:r>
      <w:r w:rsidR="00D22E3C">
        <w:t>delijk de afweging tussen eigen/</w:t>
      </w:r>
      <w:r w:rsidRPr="00E353FB">
        <w:t>individueel en overstijgend belang naar voren komt.</w:t>
      </w:r>
    </w:p>
    <w:p w14:paraId="16144966" w14:textId="77777777" w:rsidR="00E353FB" w:rsidRPr="00E353FB" w:rsidRDefault="00E353FB" w:rsidP="00837D60"/>
    <w:p w14:paraId="235085A7" w14:textId="26D16C1F" w:rsidR="00E353FB" w:rsidRPr="00E353FB" w:rsidRDefault="00112117" w:rsidP="00837D60">
      <w:r>
        <w:rPr>
          <w:b/>
        </w:rPr>
        <w:t>31</w:t>
      </w:r>
      <w:r w:rsidR="00495E52" w:rsidRPr="00495E52">
        <w:rPr>
          <w:b/>
        </w:rPr>
        <w:t xml:space="preserve"> </w:t>
      </w:r>
      <w:r w:rsidR="00E353FB" w:rsidRPr="00495E52">
        <w:rPr>
          <w:b/>
        </w:rPr>
        <w:t>a</w:t>
      </w:r>
      <w:r w:rsidR="00E353FB" w:rsidRPr="00E353FB">
        <w:t xml:space="preserve"> Beide hebben verzonken kosten. Ze hebben tijd geïnvesteerd </w:t>
      </w:r>
      <w:r w:rsidR="004548AE">
        <w:t>in</w:t>
      </w:r>
      <w:r w:rsidR="00E353FB" w:rsidRPr="00E353FB">
        <w:t xml:space="preserve"> het voorbereiden van een samenwerking</w:t>
      </w:r>
      <w:r w:rsidR="00BF043E">
        <w:t xml:space="preserve"> of een gezamenlijke training</w:t>
      </w:r>
      <w:r w:rsidR="00D565A0">
        <w:t>. D</w:t>
      </w:r>
      <w:r w:rsidR="004548AE" w:rsidRPr="004548AE">
        <w:t>eze kosten zijn vooraf gemaakt en kunnen nu de samenwerking niet doorgaat</w:t>
      </w:r>
      <w:r w:rsidR="002E55AF">
        <w:t>,</w:t>
      </w:r>
      <w:r w:rsidR="004548AE" w:rsidRPr="004548AE">
        <w:t xml:space="preserve"> niet meer teruggedraaid worden.</w:t>
      </w:r>
    </w:p>
    <w:p w14:paraId="632428F7" w14:textId="6C90CC25" w:rsidR="00E353FB" w:rsidRPr="00E353FB" w:rsidRDefault="00E353FB" w:rsidP="00837D60">
      <w:r w:rsidRPr="00544AC0">
        <w:rPr>
          <w:b/>
        </w:rPr>
        <w:t>b</w:t>
      </w:r>
      <w:r w:rsidRPr="00E353FB">
        <w:t xml:space="preserve"> </w:t>
      </w:r>
      <w:r w:rsidR="004B7A0C">
        <w:t>V</w:t>
      </w:r>
      <w:r w:rsidR="004B7A0C" w:rsidRPr="00293A40">
        <w:t xml:space="preserve">erzonken kosten </w:t>
      </w:r>
      <w:r w:rsidR="004B7A0C">
        <w:t xml:space="preserve">die er in deze case </w:t>
      </w:r>
      <w:r w:rsidR="004B7A0C" w:rsidRPr="00293A40">
        <w:t>zouden</w:t>
      </w:r>
      <w:r w:rsidR="004B7A0C">
        <w:t xml:space="preserve"> kunnen meespelen, zijn i</w:t>
      </w:r>
      <w:r w:rsidRPr="00E353FB">
        <w:t>n ieder geval de t</w:t>
      </w:r>
      <w:r w:rsidR="004B7A0C">
        <w:t>ijd die beiden hebben besteed. M</w:t>
      </w:r>
      <w:r w:rsidRPr="00E353FB">
        <w:t>aa</w:t>
      </w:r>
      <w:r w:rsidR="00BF043E">
        <w:t>r ook de kennis die is gedeeld</w:t>
      </w:r>
      <w:r w:rsidRPr="00E353FB">
        <w:t>.</w:t>
      </w:r>
    </w:p>
    <w:p w14:paraId="7D4468A3" w14:textId="4B492542" w:rsidR="00E353FB" w:rsidRPr="00E353FB" w:rsidRDefault="00E353FB" w:rsidP="00837D60">
      <w:r w:rsidRPr="00530D07">
        <w:rPr>
          <w:b/>
        </w:rPr>
        <w:t>c</w:t>
      </w:r>
      <w:r w:rsidRPr="00E353FB">
        <w:t xml:space="preserve"> </w:t>
      </w:r>
      <w:r w:rsidR="00530D07">
        <w:t>A</w:t>
      </w:r>
      <w:r w:rsidR="00530D07" w:rsidRPr="00293A40">
        <w:t>ls een van beiden de samenwerking oppakt met een andere samenwerkingspartner</w:t>
      </w:r>
      <w:r w:rsidR="00065C00">
        <w:t xml:space="preserve">, </w:t>
      </w:r>
      <w:r w:rsidRPr="00E353FB">
        <w:t>kan</w:t>
      </w:r>
      <w:r w:rsidR="00065C00">
        <w:t xml:space="preserve"> dat </w:t>
      </w:r>
      <w:r w:rsidRPr="00E353FB">
        <w:t>zonder gevolgen zijn als er voldoende werk is voor beide adviseurs. Ze kunnen elkaar (heviger) concurrentie aandoen omdat ze meer van elkaars werkwijze op de hoogte zijn. Ze kunnen het als verraad voelen als de ander het vertrouwen van het delen van informatie en contacten gebruikt voor een andere samenwerking.</w:t>
      </w:r>
    </w:p>
    <w:p w14:paraId="446F3E69" w14:textId="7A3F2E04" w:rsidR="00E353FB" w:rsidRPr="00E353FB" w:rsidRDefault="00E353FB" w:rsidP="00837D60">
      <w:r w:rsidRPr="00F975EB">
        <w:rPr>
          <w:b/>
        </w:rPr>
        <w:t>d</w:t>
      </w:r>
      <w:r w:rsidRPr="00E353FB">
        <w:t xml:space="preserve"> </w:t>
      </w:r>
      <w:r w:rsidR="00F975EB">
        <w:t>T</w:t>
      </w:r>
      <w:r w:rsidR="00F975EB" w:rsidRPr="00293A40">
        <w:t xml:space="preserve">ijd besteden aan netwerkbijeenkomsten </w:t>
      </w:r>
      <w:r w:rsidR="002D10CD">
        <w:t>is</w:t>
      </w:r>
      <w:r w:rsidR="00F975EB">
        <w:t xml:space="preserve"> g</w:t>
      </w:r>
      <w:r w:rsidR="00F975EB" w:rsidRPr="00293A40">
        <w:t>een vorm van verzonken kosten</w:t>
      </w:r>
      <w:r w:rsidR="00F975EB">
        <w:t>.</w:t>
      </w:r>
      <w:r w:rsidR="00F975EB" w:rsidRPr="00E353FB">
        <w:t xml:space="preserve"> </w:t>
      </w:r>
      <w:r w:rsidRPr="00E353FB">
        <w:t>Het bezoeken van netwerkbijeenkomsten heeft misschien wel het doel om samenwerking aan te gaan en samenwerkingspartners te vinden, maar de tijdsinvestering is niet gedaan vanuit een samenwerking. Die tijdsinvestering noem je daarom geen verzonken kosten.</w:t>
      </w:r>
    </w:p>
    <w:p w14:paraId="7ABA0C18" w14:textId="77777777" w:rsidR="00E353FB" w:rsidRPr="00E353FB" w:rsidRDefault="00E353FB" w:rsidP="00837D60"/>
    <w:p w14:paraId="4E6EFFA3" w14:textId="1F689A53" w:rsidR="00E353FB" w:rsidRPr="00381962" w:rsidRDefault="00E353FB" w:rsidP="00837D60">
      <w:pPr>
        <w:rPr>
          <w:b/>
        </w:rPr>
      </w:pPr>
      <w:r w:rsidRPr="00381962">
        <w:rPr>
          <w:b/>
        </w:rPr>
        <w:t>3</w:t>
      </w:r>
      <w:r w:rsidR="00B90735">
        <w:rPr>
          <w:b/>
        </w:rPr>
        <w:t>2</w:t>
      </w:r>
      <w:r w:rsidR="00381962" w:rsidRPr="00381962">
        <w:rPr>
          <w:b/>
        </w:rPr>
        <w:t xml:space="preserve"> </w:t>
      </w:r>
      <w:r w:rsidRPr="00381962">
        <w:rPr>
          <w:b/>
        </w:rPr>
        <w:t>a</w:t>
      </w:r>
    </w:p>
    <w:tbl>
      <w:tblPr>
        <w:tblStyle w:val="Tabelraster"/>
        <w:tblW w:w="9346" w:type="dxa"/>
        <w:tblLook w:val="04A0" w:firstRow="1" w:lastRow="0" w:firstColumn="1" w:lastColumn="0" w:noHBand="0" w:noVBand="1"/>
      </w:tblPr>
      <w:tblGrid>
        <w:gridCol w:w="1076"/>
        <w:gridCol w:w="1480"/>
        <w:gridCol w:w="3388"/>
        <w:gridCol w:w="3402"/>
      </w:tblGrid>
      <w:tr w:rsidR="00E353FB" w:rsidRPr="00E353FB" w14:paraId="306204FD" w14:textId="77777777" w:rsidTr="00FE07C3">
        <w:tc>
          <w:tcPr>
            <w:tcW w:w="2556" w:type="dxa"/>
            <w:gridSpan w:val="2"/>
            <w:vMerge w:val="restart"/>
          </w:tcPr>
          <w:p w14:paraId="1351E111" w14:textId="77777777" w:rsidR="00E353FB" w:rsidRPr="00E353FB" w:rsidRDefault="00E353FB" w:rsidP="00837D60">
            <w:pPr>
              <w:rPr>
                <w:rFonts w:ascii="Verdana" w:hAnsi="Verdana"/>
              </w:rPr>
            </w:pPr>
            <w:r w:rsidRPr="00E353FB">
              <w:rPr>
                <w:rFonts w:ascii="Verdana" w:hAnsi="Verdana"/>
              </w:rPr>
              <w:t xml:space="preserve">Opbrengstenmatrix </w:t>
            </w:r>
          </w:p>
        </w:tc>
        <w:tc>
          <w:tcPr>
            <w:tcW w:w="6790" w:type="dxa"/>
            <w:gridSpan w:val="2"/>
          </w:tcPr>
          <w:p w14:paraId="4733FC47" w14:textId="77777777" w:rsidR="00E353FB" w:rsidRPr="00E353FB" w:rsidRDefault="00E353FB" w:rsidP="00837D60">
            <w:pPr>
              <w:jc w:val="center"/>
              <w:rPr>
                <w:rFonts w:ascii="Verdana" w:hAnsi="Verdana"/>
              </w:rPr>
            </w:pPr>
            <w:r w:rsidRPr="00E353FB">
              <w:rPr>
                <w:rFonts w:ascii="Verdana" w:hAnsi="Verdana"/>
                <w:highlight w:val="green"/>
              </w:rPr>
              <w:t>Joe</w:t>
            </w:r>
          </w:p>
        </w:tc>
      </w:tr>
      <w:tr w:rsidR="00FE07C3" w:rsidRPr="00E353FB" w14:paraId="2C8A3114" w14:textId="77777777" w:rsidTr="00FE07C3">
        <w:tc>
          <w:tcPr>
            <w:tcW w:w="2556" w:type="dxa"/>
            <w:gridSpan w:val="2"/>
            <w:vMerge/>
          </w:tcPr>
          <w:p w14:paraId="3B66258B" w14:textId="77777777" w:rsidR="00E353FB" w:rsidRPr="00E353FB" w:rsidRDefault="00E353FB" w:rsidP="00837D60">
            <w:pPr>
              <w:rPr>
                <w:rFonts w:ascii="Verdana" w:hAnsi="Verdana"/>
              </w:rPr>
            </w:pPr>
          </w:p>
        </w:tc>
        <w:tc>
          <w:tcPr>
            <w:tcW w:w="3388" w:type="dxa"/>
          </w:tcPr>
          <w:p w14:paraId="58BB11D9" w14:textId="77777777" w:rsidR="00E353FB" w:rsidRPr="00E353FB" w:rsidRDefault="00E353FB" w:rsidP="00837D60">
            <w:pPr>
              <w:jc w:val="center"/>
              <w:rPr>
                <w:rFonts w:ascii="Verdana" w:hAnsi="Verdana"/>
              </w:rPr>
            </w:pPr>
            <w:r w:rsidRPr="00E353FB">
              <w:rPr>
                <w:rFonts w:ascii="Verdana" w:hAnsi="Verdana"/>
              </w:rPr>
              <w:t>IJshockey</w:t>
            </w:r>
          </w:p>
        </w:tc>
        <w:tc>
          <w:tcPr>
            <w:tcW w:w="3402" w:type="dxa"/>
          </w:tcPr>
          <w:p w14:paraId="1BA88F32" w14:textId="77777777" w:rsidR="00E353FB" w:rsidRPr="00E353FB" w:rsidRDefault="00E353FB" w:rsidP="00837D60">
            <w:pPr>
              <w:jc w:val="center"/>
              <w:rPr>
                <w:rFonts w:ascii="Verdana" w:hAnsi="Verdana"/>
              </w:rPr>
            </w:pPr>
            <w:r w:rsidRPr="00E353FB">
              <w:rPr>
                <w:rFonts w:ascii="Verdana" w:hAnsi="Verdana"/>
              </w:rPr>
              <w:t>Bioscoopfilm</w:t>
            </w:r>
          </w:p>
        </w:tc>
      </w:tr>
      <w:tr w:rsidR="00FE07C3" w:rsidRPr="00E353FB" w14:paraId="09EFB34E" w14:textId="77777777" w:rsidTr="00FE07C3">
        <w:tc>
          <w:tcPr>
            <w:tcW w:w="1076" w:type="dxa"/>
            <w:vMerge w:val="restart"/>
          </w:tcPr>
          <w:p w14:paraId="4C89A3C8" w14:textId="77777777" w:rsidR="00E353FB" w:rsidRPr="00E353FB" w:rsidRDefault="00E353FB" w:rsidP="00837D60">
            <w:pPr>
              <w:rPr>
                <w:rFonts w:ascii="Verdana" w:hAnsi="Verdana"/>
              </w:rPr>
            </w:pPr>
            <w:r w:rsidRPr="00E353FB">
              <w:rPr>
                <w:rFonts w:ascii="Verdana" w:hAnsi="Verdana"/>
                <w:highlight w:val="yellow"/>
              </w:rPr>
              <w:t>Marilyn</w:t>
            </w:r>
          </w:p>
        </w:tc>
        <w:tc>
          <w:tcPr>
            <w:tcW w:w="1480" w:type="dxa"/>
          </w:tcPr>
          <w:p w14:paraId="575D0F7D" w14:textId="77777777" w:rsidR="00E353FB" w:rsidRPr="00E353FB" w:rsidRDefault="00E353FB" w:rsidP="00837D60">
            <w:pPr>
              <w:rPr>
                <w:rFonts w:ascii="Verdana" w:hAnsi="Verdana"/>
              </w:rPr>
            </w:pPr>
            <w:r w:rsidRPr="00E353FB">
              <w:rPr>
                <w:rFonts w:ascii="Verdana" w:hAnsi="Verdana"/>
              </w:rPr>
              <w:t>IJshockey</w:t>
            </w:r>
          </w:p>
        </w:tc>
        <w:tc>
          <w:tcPr>
            <w:tcW w:w="3388" w:type="dxa"/>
          </w:tcPr>
          <w:p w14:paraId="28281477" w14:textId="4656BE22" w:rsidR="00E353FB" w:rsidRPr="00E353FB" w:rsidRDefault="00E353FB" w:rsidP="00837D60">
            <w:pPr>
              <w:jc w:val="center"/>
              <w:rPr>
                <w:rFonts w:ascii="Verdana" w:hAnsi="Verdana"/>
              </w:rPr>
            </w:pPr>
            <w:r w:rsidRPr="00E353FB">
              <w:rPr>
                <w:rFonts w:ascii="Verdana" w:hAnsi="Verdana"/>
              </w:rPr>
              <w:t>(</w:t>
            </w:r>
            <w:r w:rsidRPr="00E353FB">
              <w:rPr>
                <w:rFonts w:ascii="Verdana" w:hAnsi="Verdana"/>
                <w:highlight w:val="yellow"/>
              </w:rPr>
              <w:t>1</w:t>
            </w:r>
            <w:r w:rsidRPr="00E353FB">
              <w:rPr>
                <w:rFonts w:ascii="Verdana" w:hAnsi="Verdana"/>
              </w:rPr>
              <w:t>,</w:t>
            </w:r>
            <w:r w:rsidR="00381962">
              <w:rPr>
                <w:rFonts w:ascii="Verdana" w:hAnsi="Verdana"/>
              </w:rPr>
              <w:t xml:space="preserve"> </w:t>
            </w:r>
            <w:r w:rsidRPr="00E353FB">
              <w:rPr>
                <w:rFonts w:ascii="Verdana" w:hAnsi="Verdana"/>
                <w:highlight w:val="green"/>
              </w:rPr>
              <w:t>2</w:t>
            </w:r>
            <w:r w:rsidRPr="00E353FB">
              <w:rPr>
                <w:rFonts w:ascii="Verdana" w:hAnsi="Verdana"/>
              </w:rPr>
              <w:t>)</w:t>
            </w:r>
          </w:p>
        </w:tc>
        <w:tc>
          <w:tcPr>
            <w:tcW w:w="3402" w:type="dxa"/>
          </w:tcPr>
          <w:p w14:paraId="24A5DBD8" w14:textId="2771E785" w:rsidR="00381962" w:rsidRPr="00E353FB" w:rsidRDefault="00381962" w:rsidP="00837D60">
            <w:pPr>
              <w:jc w:val="center"/>
              <w:rPr>
                <w:rFonts w:ascii="Verdana" w:hAnsi="Verdana"/>
              </w:rPr>
            </w:pPr>
            <w:r>
              <w:rPr>
                <w:rFonts w:ascii="Verdana" w:hAnsi="Verdana"/>
              </w:rPr>
              <w:t>(0</w:t>
            </w:r>
            <w:r w:rsidR="00E353FB" w:rsidRPr="00E353FB">
              <w:rPr>
                <w:rFonts w:ascii="Verdana" w:hAnsi="Verdana"/>
              </w:rPr>
              <w:t>,</w:t>
            </w:r>
            <w:r>
              <w:rPr>
                <w:rFonts w:ascii="Verdana" w:hAnsi="Verdana"/>
              </w:rPr>
              <w:t xml:space="preserve"> </w:t>
            </w:r>
            <w:r w:rsidR="00E353FB" w:rsidRPr="00E353FB">
              <w:rPr>
                <w:rFonts w:ascii="Verdana" w:hAnsi="Verdana"/>
              </w:rPr>
              <w:t>0)</w:t>
            </w:r>
          </w:p>
        </w:tc>
      </w:tr>
      <w:tr w:rsidR="00FE07C3" w:rsidRPr="00E353FB" w14:paraId="2ABFB520" w14:textId="77777777" w:rsidTr="00FE07C3">
        <w:tc>
          <w:tcPr>
            <w:tcW w:w="1076" w:type="dxa"/>
            <w:vMerge/>
          </w:tcPr>
          <w:p w14:paraId="4BBE75E7" w14:textId="77777777" w:rsidR="00E353FB" w:rsidRPr="00E353FB" w:rsidRDefault="00E353FB" w:rsidP="00837D60">
            <w:pPr>
              <w:rPr>
                <w:rFonts w:ascii="Verdana" w:hAnsi="Verdana"/>
              </w:rPr>
            </w:pPr>
          </w:p>
        </w:tc>
        <w:tc>
          <w:tcPr>
            <w:tcW w:w="1480" w:type="dxa"/>
          </w:tcPr>
          <w:p w14:paraId="64BDEC18" w14:textId="77777777" w:rsidR="00E353FB" w:rsidRPr="00E353FB" w:rsidRDefault="00E353FB" w:rsidP="00837D60">
            <w:pPr>
              <w:rPr>
                <w:rFonts w:ascii="Verdana" w:hAnsi="Verdana"/>
              </w:rPr>
            </w:pPr>
            <w:r w:rsidRPr="00E353FB">
              <w:rPr>
                <w:rFonts w:ascii="Verdana" w:hAnsi="Verdana"/>
              </w:rPr>
              <w:t>Bioscoopfilm</w:t>
            </w:r>
          </w:p>
        </w:tc>
        <w:tc>
          <w:tcPr>
            <w:tcW w:w="3388" w:type="dxa"/>
          </w:tcPr>
          <w:p w14:paraId="65173201" w14:textId="180646BE" w:rsidR="00E353FB" w:rsidRPr="00E353FB" w:rsidRDefault="00381962" w:rsidP="00837D60">
            <w:pPr>
              <w:jc w:val="center"/>
              <w:rPr>
                <w:rFonts w:ascii="Verdana" w:hAnsi="Verdana"/>
              </w:rPr>
            </w:pPr>
            <w:r>
              <w:rPr>
                <w:rFonts w:ascii="Verdana" w:hAnsi="Verdana"/>
              </w:rPr>
              <w:t>(0, 0</w:t>
            </w:r>
            <w:r w:rsidR="00E353FB" w:rsidRPr="00E353FB">
              <w:rPr>
                <w:rFonts w:ascii="Verdana" w:hAnsi="Verdana"/>
              </w:rPr>
              <w:t>)</w:t>
            </w:r>
          </w:p>
        </w:tc>
        <w:tc>
          <w:tcPr>
            <w:tcW w:w="3402" w:type="dxa"/>
          </w:tcPr>
          <w:p w14:paraId="45E62FAC" w14:textId="57CB9C60" w:rsidR="00381962" w:rsidRPr="00E353FB" w:rsidRDefault="00E353FB" w:rsidP="00837D60">
            <w:pPr>
              <w:jc w:val="center"/>
              <w:rPr>
                <w:rFonts w:ascii="Verdana" w:hAnsi="Verdana"/>
              </w:rPr>
            </w:pPr>
            <w:r w:rsidRPr="00E353FB">
              <w:rPr>
                <w:rFonts w:ascii="Verdana" w:hAnsi="Verdana"/>
              </w:rPr>
              <w:t>(</w:t>
            </w:r>
            <w:r w:rsidRPr="00E353FB">
              <w:rPr>
                <w:rFonts w:ascii="Verdana" w:hAnsi="Verdana"/>
                <w:highlight w:val="yellow"/>
              </w:rPr>
              <w:t>2</w:t>
            </w:r>
            <w:r w:rsidRPr="00E353FB">
              <w:rPr>
                <w:rFonts w:ascii="Verdana" w:hAnsi="Verdana"/>
              </w:rPr>
              <w:t>,</w:t>
            </w:r>
            <w:r w:rsidR="00381962">
              <w:rPr>
                <w:rFonts w:ascii="Verdana" w:hAnsi="Verdana"/>
              </w:rPr>
              <w:t xml:space="preserve"> </w:t>
            </w:r>
            <w:r w:rsidRPr="00E353FB">
              <w:rPr>
                <w:rFonts w:ascii="Verdana" w:hAnsi="Verdana"/>
                <w:highlight w:val="green"/>
              </w:rPr>
              <w:t>1</w:t>
            </w:r>
            <w:r w:rsidRPr="00E353FB">
              <w:rPr>
                <w:rFonts w:ascii="Verdana" w:hAnsi="Verdana"/>
              </w:rPr>
              <w:t>)</w:t>
            </w:r>
          </w:p>
        </w:tc>
      </w:tr>
    </w:tbl>
    <w:p w14:paraId="179445B9" w14:textId="2A617275" w:rsidR="00E353FB" w:rsidRPr="00E353FB" w:rsidRDefault="00A45C48" w:rsidP="00837D60">
      <w:r>
        <w:t>Conclusie: Er ontstaat een patstelling;</w:t>
      </w:r>
      <w:r w:rsidR="00E353FB" w:rsidRPr="00E353FB">
        <w:t xml:space="preserve"> beiden willen ze samen zijn, maar liever hun eigen voorkeuractiviteit doen. Er ontstaan twee evenwichten en geen dominante strategie.</w:t>
      </w:r>
    </w:p>
    <w:p w14:paraId="2E438D6B" w14:textId="383798DF" w:rsidR="00E353FB" w:rsidRPr="00E353FB" w:rsidRDefault="00A45C48" w:rsidP="00837D60">
      <w:r w:rsidRPr="00A45C48">
        <w:rPr>
          <w:b/>
        </w:rPr>
        <w:t>b</w:t>
      </w:r>
      <w:r>
        <w:t xml:space="preserve"> Conclusie: D</w:t>
      </w:r>
      <w:r w:rsidR="00E353FB" w:rsidRPr="00E353FB">
        <w:t>oor de investering van Joe wordt het waarschijnlijk de ijshockeywedstrijd.</w:t>
      </w:r>
    </w:p>
    <w:tbl>
      <w:tblPr>
        <w:tblStyle w:val="Tabelraster"/>
        <w:tblW w:w="9346" w:type="dxa"/>
        <w:tblLook w:val="04A0" w:firstRow="1" w:lastRow="0" w:firstColumn="1" w:lastColumn="0" w:noHBand="0" w:noVBand="1"/>
      </w:tblPr>
      <w:tblGrid>
        <w:gridCol w:w="1076"/>
        <w:gridCol w:w="1480"/>
        <w:gridCol w:w="3388"/>
        <w:gridCol w:w="3402"/>
      </w:tblGrid>
      <w:tr w:rsidR="00A02F39" w:rsidRPr="00E353FB" w14:paraId="778632AC" w14:textId="77777777" w:rsidTr="00A02F39">
        <w:tc>
          <w:tcPr>
            <w:tcW w:w="2556" w:type="dxa"/>
            <w:gridSpan w:val="2"/>
            <w:vMerge w:val="restart"/>
          </w:tcPr>
          <w:p w14:paraId="70951916" w14:textId="77777777" w:rsidR="00E353FB" w:rsidRPr="00E353FB" w:rsidRDefault="00E353FB" w:rsidP="00837D60">
            <w:pPr>
              <w:rPr>
                <w:rFonts w:ascii="Verdana" w:hAnsi="Verdana"/>
              </w:rPr>
            </w:pPr>
            <w:r w:rsidRPr="00E353FB">
              <w:rPr>
                <w:rFonts w:ascii="Verdana" w:hAnsi="Verdana"/>
              </w:rPr>
              <w:t xml:space="preserve">Opbrengstenmatrix </w:t>
            </w:r>
          </w:p>
        </w:tc>
        <w:tc>
          <w:tcPr>
            <w:tcW w:w="6790" w:type="dxa"/>
            <w:gridSpan w:val="2"/>
          </w:tcPr>
          <w:p w14:paraId="22F04B51" w14:textId="77777777" w:rsidR="00E353FB" w:rsidRPr="00E353FB" w:rsidRDefault="00E353FB" w:rsidP="00837D60">
            <w:pPr>
              <w:jc w:val="center"/>
              <w:rPr>
                <w:rFonts w:ascii="Verdana" w:hAnsi="Verdana"/>
              </w:rPr>
            </w:pPr>
            <w:r w:rsidRPr="00E353FB">
              <w:rPr>
                <w:rFonts w:ascii="Verdana" w:hAnsi="Verdana"/>
                <w:highlight w:val="green"/>
              </w:rPr>
              <w:t>Joe</w:t>
            </w:r>
          </w:p>
        </w:tc>
      </w:tr>
      <w:tr w:rsidR="00A02F39" w:rsidRPr="00E353FB" w14:paraId="4DCEE2B5" w14:textId="77777777" w:rsidTr="00A02F39">
        <w:tc>
          <w:tcPr>
            <w:tcW w:w="2556" w:type="dxa"/>
            <w:gridSpan w:val="2"/>
            <w:vMerge/>
          </w:tcPr>
          <w:p w14:paraId="7252DEED" w14:textId="77777777" w:rsidR="00E353FB" w:rsidRPr="00E353FB" w:rsidRDefault="00E353FB" w:rsidP="00837D60">
            <w:pPr>
              <w:rPr>
                <w:rFonts w:ascii="Verdana" w:hAnsi="Verdana"/>
              </w:rPr>
            </w:pPr>
          </w:p>
        </w:tc>
        <w:tc>
          <w:tcPr>
            <w:tcW w:w="3388" w:type="dxa"/>
          </w:tcPr>
          <w:p w14:paraId="703F2068" w14:textId="77777777" w:rsidR="00E353FB" w:rsidRPr="00E353FB" w:rsidRDefault="00E353FB" w:rsidP="00837D60">
            <w:pPr>
              <w:jc w:val="center"/>
              <w:rPr>
                <w:rFonts w:ascii="Verdana" w:hAnsi="Verdana"/>
              </w:rPr>
            </w:pPr>
            <w:r w:rsidRPr="00E353FB">
              <w:rPr>
                <w:rFonts w:ascii="Verdana" w:hAnsi="Verdana"/>
              </w:rPr>
              <w:t>IJshockey (+1)</w:t>
            </w:r>
          </w:p>
        </w:tc>
        <w:tc>
          <w:tcPr>
            <w:tcW w:w="3402" w:type="dxa"/>
          </w:tcPr>
          <w:p w14:paraId="40CB2ECA" w14:textId="77777777" w:rsidR="00E353FB" w:rsidRPr="00E353FB" w:rsidRDefault="00E353FB" w:rsidP="00837D60">
            <w:pPr>
              <w:jc w:val="center"/>
              <w:rPr>
                <w:rFonts w:ascii="Verdana" w:hAnsi="Verdana"/>
              </w:rPr>
            </w:pPr>
            <w:r w:rsidRPr="00E353FB">
              <w:rPr>
                <w:rFonts w:ascii="Verdana" w:hAnsi="Verdana"/>
              </w:rPr>
              <w:t>Bioscoopfilm (-1)</w:t>
            </w:r>
          </w:p>
        </w:tc>
      </w:tr>
      <w:tr w:rsidR="00A02F39" w:rsidRPr="00E353FB" w14:paraId="181241F0" w14:textId="77777777" w:rsidTr="00A02F39">
        <w:tc>
          <w:tcPr>
            <w:tcW w:w="1076" w:type="dxa"/>
            <w:vMerge w:val="restart"/>
          </w:tcPr>
          <w:p w14:paraId="14DC261A" w14:textId="77777777" w:rsidR="00E353FB" w:rsidRPr="00E353FB" w:rsidRDefault="00E353FB" w:rsidP="00837D60">
            <w:pPr>
              <w:rPr>
                <w:rFonts w:ascii="Verdana" w:hAnsi="Verdana"/>
              </w:rPr>
            </w:pPr>
            <w:r w:rsidRPr="00E353FB">
              <w:rPr>
                <w:rFonts w:ascii="Verdana" w:hAnsi="Verdana"/>
                <w:highlight w:val="yellow"/>
              </w:rPr>
              <w:t>Marilyn</w:t>
            </w:r>
          </w:p>
        </w:tc>
        <w:tc>
          <w:tcPr>
            <w:tcW w:w="1480" w:type="dxa"/>
          </w:tcPr>
          <w:p w14:paraId="5CAE7FF2" w14:textId="77777777" w:rsidR="00E353FB" w:rsidRPr="00E353FB" w:rsidRDefault="00E353FB" w:rsidP="00837D60">
            <w:pPr>
              <w:rPr>
                <w:rFonts w:ascii="Verdana" w:hAnsi="Verdana"/>
              </w:rPr>
            </w:pPr>
            <w:r w:rsidRPr="00E353FB">
              <w:rPr>
                <w:rFonts w:ascii="Verdana" w:hAnsi="Verdana"/>
              </w:rPr>
              <w:t>IJshockey</w:t>
            </w:r>
          </w:p>
        </w:tc>
        <w:tc>
          <w:tcPr>
            <w:tcW w:w="3388" w:type="dxa"/>
          </w:tcPr>
          <w:p w14:paraId="2D6F5236" w14:textId="7F395517" w:rsidR="00E353FB" w:rsidRPr="00E353FB" w:rsidRDefault="00E353FB" w:rsidP="00837D60">
            <w:pPr>
              <w:jc w:val="center"/>
              <w:rPr>
                <w:rFonts w:ascii="Verdana" w:hAnsi="Verdana"/>
              </w:rPr>
            </w:pPr>
            <w:r w:rsidRPr="00E353FB">
              <w:rPr>
                <w:rFonts w:ascii="Verdana" w:hAnsi="Verdana"/>
              </w:rPr>
              <w:t>(</w:t>
            </w:r>
            <w:r w:rsidRPr="00E353FB">
              <w:rPr>
                <w:rFonts w:ascii="Verdana" w:hAnsi="Verdana"/>
                <w:highlight w:val="yellow"/>
              </w:rPr>
              <w:t>1,</w:t>
            </w:r>
            <w:r w:rsidRPr="00E353FB">
              <w:rPr>
                <w:rFonts w:ascii="Verdana" w:hAnsi="Verdana"/>
              </w:rPr>
              <w:t xml:space="preserve"> </w:t>
            </w:r>
            <w:r w:rsidRPr="00E353FB">
              <w:rPr>
                <w:rFonts w:ascii="Verdana" w:hAnsi="Verdana"/>
                <w:highlight w:val="green"/>
              </w:rPr>
              <w:t>3</w:t>
            </w:r>
            <w:r w:rsidRPr="00E353FB">
              <w:rPr>
                <w:rFonts w:ascii="Verdana" w:hAnsi="Verdana"/>
              </w:rPr>
              <w:t>)</w:t>
            </w:r>
          </w:p>
        </w:tc>
        <w:tc>
          <w:tcPr>
            <w:tcW w:w="3402" w:type="dxa"/>
          </w:tcPr>
          <w:p w14:paraId="22B1BFA8" w14:textId="66D8A959" w:rsidR="00E353FB" w:rsidRPr="00E353FB" w:rsidRDefault="00381962" w:rsidP="00837D60">
            <w:pPr>
              <w:jc w:val="center"/>
              <w:rPr>
                <w:rFonts w:ascii="Verdana" w:hAnsi="Verdana"/>
              </w:rPr>
            </w:pPr>
            <w:r>
              <w:rPr>
                <w:rFonts w:ascii="Verdana" w:hAnsi="Verdana"/>
              </w:rPr>
              <w:t>(0</w:t>
            </w:r>
            <w:r w:rsidR="00E353FB" w:rsidRPr="00E353FB">
              <w:rPr>
                <w:rFonts w:ascii="Verdana" w:hAnsi="Verdana"/>
              </w:rPr>
              <w:t>,</w:t>
            </w:r>
            <w:r>
              <w:rPr>
                <w:rFonts w:ascii="Verdana" w:hAnsi="Verdana"/>
              </w:rPr>
              <w:t xml:space="preserve"> </w:t>
            </w:r>
            <w:r w:rsidR="00E353FB" w:rsidRPr="00E353FB">
              <w:rPr>
                <w:rFonts w:ascii="Verdana" w:hAnsi="Verdana"/>
              </w:rPr>
              <w:t>-1)</w:t>
            </w:r>
          </w:p>
        </w:tc>
      </w:tr>
      <w:tr w:rsidR="00A02F39" w:rsidRPr="00E353FB" w14:paraId="03D06F53" w14:textId="77777777" w:rsidTr="00A02F39">
        <w:tc>
          <w:tcPr>
            <w:tcW w:w="1076" w:type="dxa"/>
            <w:vMerge/>
          </w:tcPr>
          <w:p w14:paraId="0F78469E" w14:textId="77777777" w:rsidR="00E353FB" w:rsidRPr="00E353FB" w:rsidRDefault="00E353FB" w:rsidP="00837D60">
            <w:pPr>
              <w:rPr>
                <w:rFonts w:ascii="Verdana" w:hAnsi="Verdana"/>
              </w:rPr>
            </w:pPr>
          </w:p>
        </w:tc>
        <w:tc>
          <w:tcPr>
            <w:tcW w:w="1480" w:type="dxa"/>
          </w:tcPr>
          <w:p w14:paraId="1439D83E" w14:textId="77777777" w:rsidR="00E353FB" w:rsidRPr="00E353FB" w:rsidRDefault="00E353FB" w:rsidP="00837D60">
            <w:pPr>
              <w:rPr>
                <w:rFonts w:ascii="Verdana" w:hAnsi="Verdana"/>
              </w:rPr>
            </w:pPr>
            <w:r w:rsidRPr="00E353FB">
              <w:rPr>
                <w:rFonts w:ascii="Verdana" w:hAnsi="Verdana"/>
              </w:rPr>
              <w:t>Bioscoopfilm</w:t>
            </w:r>
          </w:p>
        </w:tc>
        <w:tc>
          <w:tcPr>
            <w:tcW w:w="3388" w:type="dxa"/>
          </w:tcPr>
          <w:p w14:paraId="0A2988E2" w14:textId="55823FA0" w:rsidR="00E353FB" w:rsidRPr="00E353FB" w:rsidRDefault="00381962" w:rsidP="00837D60">
            <w:pPr>
              <w:jc w:val="center"/>
              <w:rPr>
                <w:rFonts w:ascii="Verdana" w:hAnsi="Verdana"/>
              </w:rPr>
            </w:pPr>
            <w:r>
              <w:rPr>
                <w:rFonts w:ascii="Verdana" w:hAnsi="Verdana"/>
              </w:rPr>
              <w:t>(0</w:t>
            </w:r>
            <w:r w:rsidR="00E353FB" w:rsidRPr="00E353FB">
              <w:rPr>
                <w:rFonts w:ascii="Verdana" w:hAnsi="Verdana"/>
              </w:rPr>
              <w:t>,</w:t>
            </w:r>
            <w:r>
              <w:rPr>
                <w:rFonts w:ascii="Verdana" w:hAnsi="Verdana"/>
              </w:rPr>
              <w:t xml:space="preserve"> </w:t>
            </w:r>
            <w:r w:rsidR="00E353FB" w:rsidRPr="00E353FB">
              <w:rPr>
                <w:rFonts w:ascii="Verdana" w:hAnsi="Verdana"/>
                <w:highlight w:val="green"/>
              </w:rPr>
              <w:t>1</w:t>
            </w:r>
            <w:r w:rsidR="00E353FB" w:rsidRPr="00E353FB">
              <w:rPr>
                <w:rFonts w:ascii="Verdana" w:hAnsi="Verdana"/>
              </w:rPr>
              <w:t>)</w:t>
            </w:r>
          </w:p>
        </w:tc>
        <w:tc>
          <w:tcPr>
            <w:tcW w:w="3402" w:type="dxa"/>
          </w:tcPr>
          <w:p w14:paraId="76750F14" w14:textId="39512AC5" w:rsidR="00E353FB" w:rsidRPr="00E353FB" w:rsidRDefault="00E353FB" w:rsidP="00837D60">
            <w:pPr>
              <w:jc w:val="center"/>
              <w:rPr>
                <w:rFonts w:ascii="Verdana" w:hAnsi="Verdana"/>
              </w:rPr>
            </w:pPr>
            <w:r w:rsidRPr="00E353FB">
              <w:rPr>
                <w:rFonts w:ascii="Verdana" w:hAnsi="Verdana"/>
              </w:rPr>
              <w:t>(</w:t>
            </w:r>
            <w:r w:rsidRPr="00E353FB">
              <w:rPr>
                <w:rFonts w:ascii="Verdana" w:hAnsi="Verdana"/>
                <w:highlight w:val="yellow"/>
              </w:rPr>
              <w:t>2</w:t>
            </w:r>
            <w:r w:rsidRPr="00E353FB">
              <w:rPr>
                <w:rFonts w:ascii="Verdana" w:hAnsi="Verdana"/>
              </w:rPr>
              <w:t>,</w:t>
            </w:r>
            <w:r w:rsidR="00381962">
              <w:rPr>
                <w:rFonts w:ascii="Verdana" w:hAnsi="Verdana"/>
              </w:rPr>
              <w:t xml:space="preserve"> </w:t>
            </w:r>
            <w:r w:rsidRPr="00E353FB">
              <w:rPr>
                <w:rFonts w:ascii="Verdana" w:hAnsi="Verdana"/>
              </w:rPr>
              <w:t>0)</w:t>
            </w:r>
          </w:p>
        </w:tc>
      </w:tr>
    </w:tbl>
    <w:p w14:paraId="6E4B7CC5" w14:textId="64D24F78" w:rsidR="00E353FB" w:rsidRPr="00E353FB" w:rsidRDefault="008577A2" w:rsidP="00837D60">
      <w:r>
        <w:rPr>
          <w:b/>
        </w:rPr>
        <w:t>c</w:t>
      </w:r>
      <w:r w:rsidR="00A45C48">
        <w:t xml:space="preserve"> </w:t>
      </w:r>
      <w:r w:rsidR="00E353FB" w:rsidRPr="00E353FB">
        <w:t xml:space="preserve">Joe heeft verzonken kosten als ze niet naar de ijshockeywedstrijd gaan. </w:t>
      </w:r>
      <w:r w:rsidR="00D565A0">
        <w:t>Zijn</w:t>
      </w:r>
      <w:r w:rsidR="00E353FB" w:rsidRPr="00E353FB">
        <w:t xml:space="preserve"> investering </w:t>
      </w:r>
      <w:r w:rsidR="00D565A0">
        <w:t xml:space="preserve">is dan niets meer waard </w:t>
      </w:r>
      <w:r w:rsidR="00E353FB" w:rsidRPr="00E353FB">
        <w:t xml:space="preserve">en waarschijnlijk verspeelt hij in dat geval ook krediet in zijn relatie, omdat het mogelijk niet op prijs wordt gesteld door Marilyn dat hij haar met de investering voor het blok heeft gezet. Dit probleem heeft in de speltheorie </w:t>
      </w:r>
      <w:r w:rsidR="00245BAA">
        <w:t>de noemer 'battle of the sexes'. Bij een volgende vergelijkbare situatie speelt de keuze die nu gemaakt wordt weer een rol.</w:t>
      </w:r>
    </w:p>
    <w:p w14:paraId="60FE858E" w14:textId="77777777" w:rsidR="00E353FB" w:rsidRPr="00E353FB" w:rsidRDefault="00E353FB" w:rsidP="00837D60"/>
    <w:p w14:paraId="1F567952" w14:textId="783468AE" w:rsidR="00E353FB" w:rsidRPr="00E353FB" w:rsidRDefault="00E353FB" w:rsidP="00837D60">
      <w:r w:rsidRPr="00245BAA">
        <w:rPr>
          <w:b/>
        </w:rPr>
        <w:t>3</w:t>
      </w:r>
      <w:r w:rsidR="00B90735">
        <w:rPr>
          <w:b/>
        </w:rPr>
        <w:t>3</w:t>
      </w:r>
      <w:r w:rsidR="00245BAA" w:rsidRPr="00245BAA">
        <w:rPr>
          <w:b/>
        </w:rPr>
        <w:t xml:space="preserve"> </w:t>
      </w:r>
      <w:r w:rsidRPr="00245BAA">
        <w:rPr>
          <w:b/>
        </w:rPr>
        <w:t>a</w:t>
      </w:r>
      <w:r w:rsidR="00245BAA">
        <w:t xml:space="preserve"> </w:t>
      </w:r>
      <w:r w:rsidR="002E55AF">
        <w:t>Ja</w:t>
      </w:r>
      <w:r w:rsidR="00BF043E">
        <w:t>,</w:t>
      </w:r>
      <w:r w:rsidR="002E55AF">
        <w:t xml:space="preserve"> e</w:t>
      </w:r>
      <w:r w:rsidR="00245BAA">
        <w:t>r zijn verzonken kosten</w:t>
      </w:r>
      <w:r w:rsidRPr="00E353FB">
        <w:t>.</w:t>
      </w:r>
      <w:r w:rsidR="002E55AF" w:rsidRPr="002E55AF">
        <w:t xml:space="preserve"> De dure wetenschappelijke artikelen zijn gekocht en betaald en kunnen niet meer teruggestuurd worden als de artikelen niet voor het werkstuk gebruikt worden</w:t>
      </w:r>
      <w:r w:rsidR="002E55AF">
        <w:t>.</w:t>
      </w:r>
    </w:p>
    <w:p w14:paraId="5379055F" w14:textId="26EF13CD" w:rsidR="00E353FB" w:rsidRPr="00E353FB" w:rsidRDefault="00694D12" w:rsidP="00837D60">
      <w:r w:rsidRPr="00694D12">
        <w:rPr>
          <w:b/>
        </w:rPr>
        <w:t>b</w:t>
      </w:r>
      <w:r>
        <w:t xml:space="preserve"> Er kan sprake zijn van een speciale norm. M</w:t>
      </w:r>
      <w:r w:rsidR="00E353FB" w:rsidRPr="00E353FB">
        <w:t xml:space="preserve">ogelijk dat de twee die tot nu toe minder hebben </w:t>
      </w:r>
      <w:r w:rsidR="00E353FB" w:rsidRPr="00E353FB">
        <w:lastRenderedPageBreak/>
        <w:t>gedaan, zich verplicht voelen om een stapje harder te lopen. Mogelijk ook dat ze denken dat ze dat niet hoeven te doen, omdat het door het harde werken van een van de drie toch een goed werkstuk zal worden.</w:t>
      </w:r>
    </w:p>
    <w:p w14:paraId="64CFEB65" w14:textId="168DAC98" w:rsidR="00E353FB" w:rsidRPr="00E353FB" w:rsidRDefault="00CC65A3" w:rsidP="00837D60">
      <w:r w:rsidRPr="00CC65A3">
        <w:rPr>
          <w:b/>
        </w:rPr>
        <w:t>c</w:t>
      </w:r>
      <w:r>
        <w:t xml:space="preserve"> Er is sprake van zelfbinding</w:t>
      </w:r>
      <w:r w:rsidR="00E353FB" w:rsidRPr="00E353FB">
        <w:t xml:space="preserve">, </w:t>
      </w:r>
      <w:r>
        <w:t xml:space="preserve">omdat </w:t>
      </w:r>
      <w:r w:rsidR="00E353FB" w:rsidRPr="00E353FB">
        <w:t>degene die een paar dur</w:t>
      </w:r>
      <w:r>
        <w:t xml:space="preserve">e artikelen koopt </w:t>
      </w:r>
      <w:r w:rsidR="00E353FB" w:rsidRPr="00E353FB">
        <w:t>dat</w:t>
      </w:r>
      <w:r>
        <w:t xml:space="preserve"> </w:t>
      </w:r>
      <w:r w:rsidR="00E353FB" w:rsidRPr="00E353FB">
        <w:t xml:space="preserve">waarschijnlijk </w:t>
      </w:r>
      <w:r>
        <w:t>doet</w:t>
      </w:r>
      <w:r w:rsidRPr="00E353FB">
        <w:t xml:space="preserve"> </w:t>
      </w:r>
      <w:r w:rsidR="00E353FB" w:rsidRPr="00E353FB">
        <w:t>in de hoop dat de anderen ook zullen investeren in het werkstuk.</w:t>
      </w:r>
    </w:p>
    <w:p w14:paraId="48B6FB10" w14:textId="77777777" w:rsidR="00B8212A" w:rsidRDefault="00B8212A" w:rsidP="00837D60"/>
    <w:p w14:paraId="2ECA6D87" w14:textId="38C07A19" w:rsidR="00B8212A" w:rsidRPr="00B8212A" w:rsidRDefault="00F20A8E" w:rsidP="00837D60">
      <w:pPr>
        <w:outlineLvl w:val="0"/>
        <w:rPr>
          <w:b/>
        </w:rPr>
      </w:pPr>
      <w:r>
        <w:rPr>
          <w:b/>
        </w:rPr>
        <w:t>Inte</w:t>
      </w:r>
      <w:r w:rsidR="00B8212A" w:rsidRPr="00B8212A">
        <w:rPr>
          <w:b/>
        </w:rPr>
        <w:t>gratieopdrachten</w:t>
      </w:r>
    </w:p>
    <w:p w14:paraId="1D09E61D" w14:textId="77777777" w:rsidR="00B8212A" w:rsidRPr="00E353FB" w:rsidRDefault="00B8212A" w:rsidP="00837D60"/>
    <w:p w14:paraId="1BDEFAA3" w14:textId="70B4D051" w:rsidR="00E353FB" w:rsidRPr="00E353FB" w:rsidRDefault="00E353FB" w:rsidP="00837D60">
      <w:r w:rsidRPr="00824D09">
        <w:rPr>
          <w:b/>
        </w:rPr>
        <w:t>3</w:t>
      </w:r>
      <w:r w:rsidR="00B90735">
        <w:rPr>
          <w:b/>
        </w:rPr>
        <w:t>4</w:t>
      </w:r>
      <w:r w:rsidR="00824D09" w:rsidRPr="00824D09">
        <w:rPr>
          <w:b/>
        </w:rPr>
        <w:t xml:space="preserve"> </w:t>
      </w:r>
      <w:r w:rsidRPr="00824D09">
        <w:rPr>
          <w:b/>
        </w:rPr>
        <w:t>a</w:t>
      </w:r>
      <w:r w:rsidRPr="00E353FB">
        <w:t xml:space="preserve"> Het contract bestaat uit afspraken die er zijn voor</w:t>
      </w:r>
      <w:r w:rsidR="00044871">
        <w:t xml:space="preserve"> degenen die een bijdrage voor W</w:t>
      </w:r>
      <w:r w:rsidRPr="00E353FB">
        <w:t>ikipedia leveren. De teksten worden beoordeeld en geredigeerd als dat nodig is. De meeste schrijvers zullen zich houden aan het contract en een passende inhoud leveren. Dat heeft ook te maken met soci</w:t>
      </w:r>
      <w:r w:rsidR="00F86A07">
        <w:t>ale normen. Het schrijven voor W</w:t>
      </w:r>
      <w:r w:rsidRPr="00E353FB">
        <w:t>ikipedia is van zichzelf al een soort zelfbinding, omdat je meeschrijft aan een vrij toegankelijke encyclopedie, op vrijwillige basis zonder directe tegenprestatie. Daarnaast zal er een vorm van zelfbinding zijn als het gaat om de inhoud: de meesten zullen geen reclameboodschappen of niet-passende inhoud aanbieden - ook omdat ze weten dat het dan mogelijk niet geplaatst wordt.</w:t>
      </w:r>
    </w:p>
    <w:p w14:paraId="5441FB4E" w14:textId="77777777" w:rsidR="00E353FB" w:rsidRPr="00E353FB" w:rsidRDefault="00E353FB" w:rsidP="00837D60">
      <w:r w:rsidRPr="005430B5">
        <w:rPr>
          <w:b/>
        </w:rPr>
        <w:t>b</w:t>
      </w:r>
      <w:r w:rsidRPr="00E353FB">
        <w:t xml:space="preserve"> Eigen mening (zie ook bij a). Dat het advertentievrij is, zal ervoor zorgen dat meer mensen het als een onafhankelijke en betrouwbare bron zien.</w:t>
      </w:r>
    </w:p>
    <w:p w14:paraId="0252D31B" w14:textId="1B546406" w:rsidR="00E353FB" w:rsidRPr="00E353FB" w:rsidRDefault="00E353FB" w:rsidP="00837D60">
      <w:r w:rsidRPr="00344570">
        <w:rPr>
          <w:b/>
        </w:rPr>
        <w:t>c</w:t>
      </w:r>
      <w:r w:rsidR="00BF043E">
        <w:t xml:space="preserve"> Er zijn verzonken kosten. </w:t>
      </w:r>
      <w:r w:rsidR="002E55AF">
        <w:t>J</w:t>
      </w:r>
      <w:r w:rsidRPr="00E353FB">
        <w:t xml:space="preserve">e hebt er tijd in gestoken, </w:t>
      </w:r>
      <w:r w:rsidR="002E55AF">
        <w:t xml:space="preserve">ongeacht of het artikel geplaatst wordt. </w:t>
      </w:r>
    </w:p>
    <w:p w14:paraId="3E795846" w14:textId="77777777" w:rsidR="00E353FB" w:rsidRPr="00E353FB" w:rsidRDefault="00E353FB" w:rsidP="00837D60">
      <w:r w:rsidRPr="00A62CE9">
        <w:rPr>
          <w:b/>
        </w:rPr>
        <w:t>d</w:t>
      </w:r>
      <w:r w:rsidRPr="00E353FB">
        <w:t xml:space="preserve"> Eigen antwoord. Tijd en geld kunnen uitwisselbaar zijn. Ga in je toelichting in op de waarde van tijd en/of geld en het doel om mee te schrijven aan een vrij toegankelijke informatiebron (waar je ook gebruik van kunt maken als je geen bijdrage levert - meeliften).</w:t>
      </w:r>
    </w:p>
    <w:p w14:paraId="503C4861" w14:textId="77777777" w:rsidR="00E353FB" w:rsidRPr="00E353FB" w:rsidRDefault="00E353FB" w:rsidP="00837D60"/>
    <w:p w14:paraId="33B17EA4" w14:textId="57793668" w:rsidR="00E353FB" w:rsidRPr="00E353FB" w:rsidRDefault="00E353FB" w:rsidP="00837D60">
      <w:r w:rsidRPr="00140899">
        <w:rPr>
          <w:b/>
        </w:rPr>
        <w:t>3</w:t>
      </w:r>
      <w:r w:rsidR="00B90735">
        <w:rPr>
          <w:b/>
        </w:rPr>
        <w:t>5</w:t>
      </w:r>
      <w:r w:rsidR="00140899" w:rsidRPr="00140899">
        <w:rPr>
          <w:b/>
        </w:rPr>
        <w:t xml:space="preserve"> </w:t>
      </w:r>
      <w:r w:rsidRPr="00140899">
        <w:rPr>
          <w:b/>
        </w:rPr>
        <w:t>a</w:t>
      </w:r>
      <w:r w:rsidRPr="00E353FB">
        <w:t xml:space="preserve"> Reputatie van het bedrijf Volkswagen, reputatie van de directeur die wel zijn excuses aanbood, maar toch moest opstappen en reputatie van Duitsland als autofabricerend land ('made in Germany')</w:t>
      </w:r>
    </w:p>
    <w:p w14:paraId="3B542568" w14:textId="77777777" w:rsidR="00E353FB" w:rsidRPr="00E353FB" w:rsidRDefault="00E353FB" w:rsidP="00837D60">
      <w:r w:rsidRPr="006A3B4B">
        <w:rPr>
          <w:b/>
        </w:rPr>
        <w:t>b</w:t>
      </w:r>
      <w:r w:rsidRPr="00E353FB">
        <w:t xml:space="preserve"> Voorbeelden van normen: Je bent eerlijk tegen je kopers, je levert een degelijk product, je rommelt niet met de milieuwetten.</w:t>
      </w:r>
    </w:p>
    <w:p w14:paraId="262BD9BB" w14:textId="6D84662D" w:rsidR="00E353FB" w:rsidRPr="00E353FB" w:rsidRDefault="00E353FB" w:rsidP="00837D60">
      <w:r w:rsidRPr="006A3B4B">
        <w:rPr>
          <w:b/>
        </w:rPr>
        <w:t>c</w:t>
      </w:r>
      <w:r w:rsidRPr="00E353FB">
        <w:t xml:space="preserve"> Voorbeeldantwoord: Volkswagenrijders zijn mogelijk minder verontwaardigd, omdat ze</w:t>
      </w:r>
      <w:r w:rsidR="000C01C5">
        <w:t xml:space="preserve"> goede ervaringen met de auto/</w:t>
      </w:r>
      <w:r w:rsidRPr="00E353FB">
        <w:t>fabrikant of dealer hebben of juist meer verontwaardigd, omdat ze zich genomen voelen door iemand die ze vertrouwden.</w:t>
      </w:r>
    </w:p>
    <w:p w14:paraId="7B4C9154" w14:textId="77777777" w:rsidR="00E353FB" w:rsidRPr="00E353FB" w:rsidRDefault="00E353FB" w:rsidP="00837D60">
      <w:r w:rsidRPr="006A3B4B">
        <w:rPr>
          <w:b/>
        </w:rPr>
        <w:t>d</w:t>
      </w:r>
      <w:r w:rsidRPr="00E353FB">
        <w:t xml:space="preserve"> Voorbeelden van verzonken kosten van deze samenwerking kunnen zijn: tijd die al in de samenwerking gestoken was, afspraken over het onderhoud of de levering, opslaan van de auto's op een andere plek.</w:t>
      </w:r>
    </w:p>
    <w:p w14:paraId="44250420" w14:textId="3829A221" w:rsidR="00E353FB" w:rsidRDefault="00E353FB" w:rsidP="00837D60">
      <w:r w:rsidRPr="006A3B4B">
        <w:rPr>
          <w:b/>
        </w:rPr>
        <w:t>e</w:t>
      </w:r>
      <w:r w:rsidRPr="00E353FB">
        <w:t xml:space="preserve"> Zorgen dat de auto's op heel korte termijn wel aan de eisen voldoen, of zelfs nog aan striktere eisen, korting voor klanten, informatie verschaffen over stappen die genomen zullen worden.</w:t>
      </w:r>
    </w:p>
    <w:p w14:paraId="0DD8728D" w14:textId="30F08CAC" w:rsidR="005644F9" w:rsidRDefault="005644F9">
      <w:pPr>
        <w:widowControl/>
        <w:suppressAutoHyphens w:val="0"/>
        <w:rPr>
          <w:b/>
        </w:rPr>
      </w:pPr>
    </w:p>
    <w:p w14:paraId="6689EC44" w14:textId="7AF38E33" w:rsidR="00F20A8E" w:rsidRDefault="00F20A8E" w:rsidP="00837D60">
      <w:pPr>
        <w:outlineLvl w:val="0"/>
        <w:rPr>
          <w:b/>
        </w:rPr>
      </w:pPr>
      <w:r>
        <w:rPr>
          <w:b/>
        </w:rPr>
        <w:t>Herhalingsopgaven</w:t>
      </w:r>
    </w:p>
    <w:p w14:paraId="6CA3235A" w14:textId="49901208" w:rsidR="00A06A92" w:rsidRDefault="00A06A92" w:rsidP="00837D60">
      <w:pPr>
        <w:outlineLvl w:val="0"/>
        <w:rPr>
          <w:b/>
        </w:rPr>
      </w:pPr>
    </w:p>
    <w:p w14:paraId="37108AC2" w14:textId="2F104111" w:rsidR="00A06A92" w:rsidRDefault="00A06A92" w:rsidP="00837D60">
      <w:pPr>
        <w:outlineLvl w:val="0"/>
        <w:rPr>
          <w:b/>
        </w:rPr>
      </w:pPr>
      <w:r>
        <w:rPr>
          <w:b/>
        </w:rPr>
        <w:t xml:space="preserve">1 </w:t>
      </w:r>
      <w:r w:rsidR="0023605B">
        <w:rPr>
          <w:b/>
        </w:rPr>
        <w:t>a</w:t>
      </w:r>
    </w:p>
    <w:p w14:paraId="5B82FFA2" w14:textId="553EF641" w:rsidR="0023605B" w:rsidRDefault="009B3BA0" w:rsidP="0023605B">
      <w:pPr>
        <w:rPr>
          <w:b/>
        </w:rPr>
      </w:pPr>
      <w:r w:rsidRPr="009B3BA0">
        <w:rPr>
          <w:b/>
          <w:noProof/>
        </w:rPr>
        <w:drawing>
          <wp:inline distT="0" distB="0" distL="0" distR="0" wp14:anchorId="6B79EF3B" wp14:editId="3FDB9F8C">
            <wp:extent cx="5439534" cy="1991003"/>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9534" cy="1991003"/>
                    </a:xfrm>
                    <a:prstGeom prst="rect">
                      <a:avLst/>
                    </a:prstGeom>
                  </pic:spPr>
                </pic:pic>
              </a:graphicData>
            </a:graphic>
          </wp:inline>
        </w:drawing>
      </w:r>
    </w:p>
    <w:p w14:paraId="4B95CBDB" w14:textId="77777777" w:rsidR="0023605B" w:rsidRDefault="0023605B" w:rsidP="0023605B">
      <w:pPr>
        <w:rPr>
          <w:b/>
        </w:rPr>
      </w:pPr>
    </w:p>
    <w:p w14:paraId="4CBA80E0" w14:textId="77777777" w:rsidR="0023605B" w:rsidRDefault="0023605B" w:rsidP="0023605B">
      <w:pPr>
        <w:rPr>
          <w:b/>
        </w:rPr>
      </w:pPr>
    </w:p>
    <w:p w14:paraId="29EEF5EE" w14:textId="77777777" w:rsidR="0023605B" w:rsidRDefault="0023605B" w:rsidP="0023605B">
      <w:pPr>
        <w:rPr>
          <w:b/>
        </w:rPr>
      </w:pPr>
    </w:p>
    <w:p w14:paraId="4F5D7C28" w14:textId="77777777" w:rsidR="0023605B" w:rsidRDefault="0023605B" w:rsidP="0023605B">
      <w:pPr>
        <w:rPr>
          <w:b/>
        </w:rPr>
      </w:pPr>
    </w:p>
    <w:p w14:paraId="17BA4610" w14:textId="5A10A20D" w:rsidR="0023605B" w:rsidRDefault="0023605B" w:rsidP="00837D60">
      <w:r>
        <w:rPr>
          <w:b/>
        </w:rPr>
        <w:lastRenderedPageBreak/>
        <w:t>b</w:t>
      </w:r>
      <w:r w:rsidR="00F71987">
        <w:rPr>
          <w:b/>
        </w:rPr>
        <w:t xml:space="preserve"> </w:t>
      </w:r>
      <w:r w:rsidR="00F71987">
        <w:t>Eerst kijk je naar de afwegingen van de tweede speler: de vriend. Hij kiest eerst tussen 40 en 0 en kiest voor 40. Daarna kiest hij beneden tussen 20 en 0, en kiest 20. Hierna kies jij al eerste speler tussen de twee overgebleven mogelijkheden 60 en 40, en kiest 60. Het evenwicht is dus 60,20.</w:t>
      </w:r>
    </w:p>
    <w:p w14:paraId="7553C6FE" w14:textId="64A0271A" w:rsidR="00C056F2" w:rsidRPr="009B3BA0" w:rsidRDefault="009B3BA0" w:rsidP="00837D60">
      <w:pPr>
        <w:rPr>
          <w:bCs/>
        </w:rPr>
      </w:pPr>
      <w:r>
        <w:rPr>
          <w:b/>
          <w:bCs/>
        </w:rPr>
        <w:t xml:space="preserve">c </w:t>
      </w:r>
      <w:r>
        <w:rPr>
          <w:bCs/>
        </w:rPr>
        <w:t>Eigen antwoord. Waarschijnlijk zou je nu eerder het bedrag eerlijk verdelen, omdat je weet dat zou vriend op zijn beurt hetzelfde kan doen. Als jij begint met het grootste deel voor jezelf houden, zal jouw vriend waarschijnlijk hetzelfde doen of nog meer voor zichzelf houden om wraak te nemen.</w:t>
      </w:r>
    </w:p>
    <w:p w14:paraId="11A23506" w14:textId="1F6DA076" w:rsidR="00C056F2" w:rsidRPr="009B3BA0" w:rsidRDefault="009B3BA0" w:rsidP="00837D60">
      <w:pPr>
        <w:rPr>
          <w:bCs/>
        </w:rPr>
      </w:pPr>
      <w:r>
        <w:rPr>
          <w:b/>
          <w:bCs/>
        </w:rPr>
        <w:t xml:space="preserve">d </w:t>
      </w:r>
      <w:r>
        <w:rPr>
          <w:bCs/>
        </w:rPr>
        <w:t>Je bent bij vrienden over het algemeen eerder geneigd om het bedrag eerlijker te verdelen dan tegenover vreemden.</w:t>
      </w:r>
      <w:r>
        <w:rPr>
          <w:b/>
          <w:bCs/>
        </w:rPr>
        <w:t xml:space="preserve"> </w:t>
      </w:r>
    </w:p>
    <w:p w14:paraId="3169FF4F" w14:textId="703BF734" w:rsidR="00C056F2" w:rsidRPr="009B3BA0" w:rsidRDefault="009B3BA0" w:rsidP="00837D60">
      <w:pPr>
        <w:rPr>
          <w:bCs/>
        </w:rPr>
      </w:pPr>
      <w:r>
        <w:rPr>
          <w:b/>
          <w:bCs/>
        </w:rPr>
        <w:t xml:space="preserve">e </w:t>
      </w:r>
      <w:r>
        <w:rPr>
          <w:bCs/>
        </w:rPr>
        <w:t>Ja, want € 10 is nog altijd meer dan € 70. Het voelt natuurlijk heel onrechtvaardig dat jouw vriend het bedrag niet ook precies deelt, maar het accepteren van € 10 is beter dan niets.</w:t>
      </w:r>
    </w:p>
    <w:p w14:paraId="734E671B" w14:textId="77777777" w:rsidR="0023605B" w:rsidRDefault="0023605B" w:rsidP="00837D60">
      <w:pPr>
        <w:rPr>
          <w:b/>
        </w:rPr>
      </w:pPr>
    </w:p>
    <w:p w14:paraId="5B1C236E" w14:textId="58A8BE52" w:rsidR="00E353FB" w:rsidRPr="00F20A8E" w:rsidRDefault="00A06A92" w:rsidP="00837D60">
      <w:pPr>
        <w:rPr>
          <w:b/>
        </w:rPr>
      </w:pPr>
      <w:r>
        <w:rPr>
          <w:b/>
        </w:rPr>
        <w:t>2</w:t>
      </w:r>
      <w:r w:rsidR="00F20A8E" w:rsidRPr="00F20A8E">
        <w:rPr>
          <w:b/>
        </w:rPr>
        <w:t xml:space="preserve"> </w:t>
      </w:r>
      <w:r w:rsidR="00E353FB" w:rsidRPr="00F20A8E">
        <w:rPr>
          <w:b/>
        </w:rPr>
        <w:t>a</w:t>
      </w:r>
      <w:r w:rsidR="00E353FB" w:rsidRPr="00E353FB">
        <w:t xml:space="preserve"> </w:t>
      </w:r>
      <w:r w:rsidR="00F20A8E">
        <w:t>V</w:t>
      </w:r>
      <w:r w:rsidR="00F20A8E" w:rsidRPr="00293A40">
        <w:t>oorbeeld van een afspraak die je alleen kunt maken wanneer je een contract opstelt en een handtekening zet</w:t>
      </w:r>
      <w:r w:rsidR="00E353FB" w:rsidRPr="00E353FB">
        <w:t>: huwelijk, arbeidsovereenkomst, aankoop onroerend goed.</w:t>
      </w:r>
    </w:p>
    <w:p w14:paraId="61880AB3" w14:textId="1AB858F9" w:rsidR="00E353FB" w:rsidRPr="00E353FB" w:rsidRDefault="00E353FB" w:rsidP="00837D60">
      <w:r w:rsidRPr="000F57D5">
        <w:rPr>
          <w:b/>
        </w:rPr>
        <w:t>b</w:t>
      </w:r>
      <w:r w:rsidRPr="00E353FB">
        <w:t xml:space="preserve"> </w:t>
      </w:r>
      <w:r w:rsidR="00534B8B">
        <w:t>E</w:t>
      </w:r>
      <w:r w:rsidR="00534B8B" w:rsidRPr="00293A40">
        <w:t>en goede reden voor een samenwerkingsovereenkomst - geredeneerd vanuit de opbrengstenmatrix</w:t>
      </w:r>
      <w:r w:rsidR="009B3BA0">
        <w:t xml:space="preserve"> -</w:t>
      </w:r>
      <w:r w:rsidR="00534B8B" w:rsidRPr="00E353FB">
        <w:t xml:space="preserve"> </w:t>
      </w:r>
      <w:r w:rsidR="00534B8B">
        <w:t xml:space="preserve">is, als de gezamenlijke opbrengst </w:t>
      </w:r>
      <w:r w:rsidRPr="00E353FB">
        <w:t xml:space="preserve">hoger </w:t>
      </w:r>
      <w:r w:rsidR="00534B8B">
        <w:t xml:space="preserve">is </w:t>
      </w:r>
      <w:r w:rsidRPr="00E353FB">
        <w:t>als gekozen wordt voor samenwerking.</w:t>
      </w:r>
    </w:p>
    <w:p w14:paraId="3B0F69C4" w14:textId="77777777" w:rsidR="00E353FB" w:rsidRPr="00E353FB" w:rsidRDefault="00E353FB" w:rsidP="00837D60"/>
    <w:p w14:paraId="2BF36268" w14:textId="0204C3BF" w:rsidR="00A06A92" w:rsidRPr="009B3BA0" w:rsidRDefault="00A06A92" w:rsidP="00837D60">
      <w:r>
        <w:rPr>
          <w:b/>
        </w:rPr>
        <w:t>3</w:t>
      </w:r>
      <w:r w:rsidR="00ED6EA8" w:rsidRPr="00ED6EA8">
        <w:rPr>
          <w:b/>
        </w:rPr>
        <w:t xml:space="preserve"> </w:t>
      </w:r>
      <w:r w:rsidR="00E353FB" w:rsidRPr="00ED6EA8">
        <w:rPr>
          <w:b/>
        </w:rPr>
        <w:t xml:space="preserve">a </w:t>
      </w:r>
      <w:r w:rsidR="002E55AF" w:rsidRPr="00BF043E">
        <w:t>In de opbrengsten</w:t>
      </w:r>
      <w:r w:rsidR="009B3BA0">
        <w:t>matrix de winstcijfers invullen geeft dat één van beide een heel terras opent en dan de ander een gedeeltelijk terras. Wie wat doet, volgt niet uit de matrix.</w:t>
      </w:r>
    </w:p>
    <w:tbl>
      <w:tblPr>
        <w:tblpPr w:leftFromText="141" w:rightFromText="141" w:vertAnchor="text" w:horzAnchor="page" w:tblpX="1540" w:tblpY="110"/>
        <w:tblW w:w="9288" w:type="dxa"/>
        <w:shd w:val="clear" w:color="auto" w:fill="E6F3F9"/>
        <w:tblLook w:val="01E0" w:firstRow="1" w:lastRow="1" w:firstColumn="1" w:lastColumn="1" w:noHBand="0" w:noVBand="0"/>
      </w:tblPr>
      <w:tblGrid>
        <w:gridCol w:w="9288"/>
      </w:tblGrid>
      <w:tr w:rsidR="00A06A92" w14:paraId="158A8809" w14:textId="77777777" w:rsidTr="00CC6A68">
        <w:tc>
          <w:tcPr>
            <w:tcW w:w="9288" w:type="dxa"/>
            <w:shd w:val="clear" w:color="auto" w:fill="E6F3F9"/>
          </w:tcPr>
          <w:p w14:paraId="64185BE7" w14:textId="77777777" w:rsidR="00A06A92" w:rsidRPr="00F83D7A" w:rsidRDefault="00A06A92" w:rsidP="00CC6A68">
            <w:pPr>
              <w:pStyle w:val="Bronaanduiding"/>
              <w:tabs>
                <w:tab w:val="left" w:pos="-567"/>
              </w:tabs>
            </w:pPr>
            <w:r>
              <w:t>Tabel 26 Opbrengstenmatrix restaurants</w:t>
            </w:r>
          </w:p>
        </w:tc>
      </w:tr>
      <w:tr w:rsidR="00A06A92" w14:paraId="619AAD96" w14:textId="77777777" w:rsidTr="00CC6A68">
        <w:trPr>
          <w:trHeight w:hRule="exact" w:val="2024"/>
        </w:trPr>
        <w:tc>
          <w:tcPr>
            <w:tcW w:w="9288" w:type="dxa"/>
            <w:shd w:val="clear" w:color="auto" w:fill="E6F3F9"/>
          </w:tcPr>
          <w:tbl>
            <w:tblPr>
              <w:tblStyle w:val="Tabelraster"/>
              <w:tblpPr w:leftFromText="141" w:rightFromText="141" w:vertAnchor="page" w:horzAnchor="margin" w:tblpXSpec="right" w:tblpY="76"/>
              <w:tblOverlap w:val="never"/>
              <w:tblW w:w="8730" w:type="dxa"/>
              <w:tblLook w:val="04A0" w:firstRow="1" w:lastRow="0" w:firstColumn="1" w:lastColumn="0" w:noHBand="0" w:noVBand="1"/>
            </w:tblPr>
            <w:tblGrid>
              <w:gridCol w:w="2689"/>
              <w:gridCol w:w="2126"/>
              <w:gridCol w:w="1843"/>
              <w:gridCol w:w="2072"/>
            </w:tblGrid>
            <w:tr w:rsidR="00A06A92" w:rsidRPr="009B3BA0" w14:paraId="5D20C0FC" w14:textId="77777777" w:rsidTr="009B3BA0">
              <w:trPr>
                <w:trHeight w:val="514"/>
              </w:trPr>
              <w:tc>
                <w:tcPr>
                  <w:tcW w:w="4815" w:type="dxa"/>
                  <w:gridSpan w:val="2"/>
                  <w:vMerge w:val="restart"/>
                </w:tcPr>
                <w:p w14:paraId="7E916FF2" w14:textId="77777777" w:rsidR="00A06A92" w:rsidRPr="009B3BA0" w:rsidRDefault="00A06A92" w:rsidP="00CC6A68">
                  <w:pPr>
                    <w:tabs>
                      <w:tab w:val="left" w:pos="-567"/>
                    </w:tabs>
                    <w:rPr>
                      <w:rFonts w:ascii="Verdana" w:hAnsi="Verdana"/>
                    </w:rPr>
                  </w:pPr>
                </w:p>
              </w:tc>
              <w:tc>
                <w:tcPr>
                  <w:tcW w:w="3915" w:type="dxa"/>
                  <w:gridSpan w:val="2"/>
                </w:tcPr>
                <w:p w14:paraId="2C809D56" w14:textId="77777777" w:rsidR="00A06A92" w:rsidRPr="009B3BA0" w:rsidRDefault="00A06A92" w:rsidP="00CC6A68">
                  <w:pPr>
                    <w:tabs>
                      <w:tab w:val="left" w:pos="-567"/>
                    </w:tabs>
                    <w:rPr>
                      <w:rFonts w:ascii="Verdana" w:hAnsi="Verdana"/>
                      <w:b/>
                    </w:rPr>
                  </w:pPr>
                  <w:r w:rsidRPr="009B3BA0">
                    <w:rPr>
                      <w:rFonts w:ascii="Verdana" w:hAnsi="Verdana"/>
                      <w:b/>
                    </w:rPr>
                    <w:t>Restaurant Adri</w:t>
                  </w:r>
                </w:p>
              </w:tc>
            </w:tr>
            <w:tr w:rsidR="00A06A92" w:rsidRPr="009B3BA0" w14:paraId="5A2F43C0" w14:textId="77777777" w:rsidTr="009B3BA0">
              <w:trPr>
                <w:trHeight w:val="428"/>
              </w:trPr>
              <w:tc>
                <w:tcPr>
                  <w:tcW w:w="4815" w:type="dxa"/>
                  <w:gridSpan w:val="2"/>
                  <w:vMerge/>
                </w:tcPr>
                <w:p w14:paraId="4C986E18" w14:textId="77777777" w:rsidR="00A06A92" w:rsidRPr="009B3BA0" w:rsidRDefault="00A06A92" w:rsidP="00CC6A68">
                  <w:pPr>
                    <w:tabs>
                      <w:tab w:val="left" w:pos="-567"/>
                    </w:tabs>
                    <w:rPr>
                      <w:rFonts w:ascii="Verdana" w:hAnsi="Verdana"/>
                      <w:color w:val="000000" w:themeColor="text1"/>
                    </w:rPr>
                  </w:pPr>
                </w:p>
              </w:tc>
              <w:tc>
                <w:tcPr>
                  <w:tcW w:w="1843" w:type="dxa"/>
                </w:tcPr>
                <w:p w14:paraId="0EC473CD" w14:textId="77777777" w:rsidR="00A06A92" w:rsidRPr="009B3BA0" w:rsidRDefault="00A06A92" w:rsidP="00CC6A68">
                  <w:pPr>
                    <w:tabs>
                      <w:tab w:val="left" w:pos="-567"/>
                    </w:tabs>
                    <w:autoSpaceDE w:val="0"/>
                    <w:autoSpaceDN w:val="0"/>
                    <w:adjustRightInd w:val="0"/>
                    <w:rPr>
                      <w:rFonts w:ascii="Verdana" w:hAnsi="Verdana" w:cs="ITCFranklinGothicStd-Book"/>
                      <w:color w:val="000000" w:themeColor="text1"/>
                      <w:sz w:val="19"/>
                      <w:szCs w:val="19"/>
                    </w:rPr>
                  </w:pPr>
                  <w:r w:rsidRPr="009B3BA0">
                    <w:rPr>
                      <w:rFonts w:ascii="Verdana" w:hAnsi="Verdana"/>
                    </w:rPr>
                    <w:t>Heel terras</w:t>
                  </w:r>
                </w:p>
              </w:tc>
              <w:tc>
                <w:tcPr>
                  <w:tcW w:w="2072" w:type="dxa"/>
                </w:tcPr>
                <w:p w14:paraId="219B3439" w14:textId="77777777" w:rsidR="00A06A92" w:rsidRPr="009B3BA0" w:rsidRDefault="00A06A92" w:rsidP="00CC6A68">
                  <w:pPr>
                    <w:tabs>
                      <w:tab w:val="left" w:pos="-567"/>
                    </w:tabs>
                    <w:autoSpaceDE w:val="0"/>
                    <w:autoSpaceDN w:val="0"/>
                    <w:adjustRightInd w:val="0"/>
                    <w:rPr>
                      <w:rFonts w:ascii="Verdana" w:hAnsi="Verdana" w:cs="ITCFranklinGothicStd-Book"/>
                      <w:color w:val="000000" w:themeColor="text1"/>
                      <w:sz w:val="19"/>
                      <w:szCs w:val="19"/>
                    </w:rPr>
                  </w:pPr>
                  <w:r w:rsidRPr="009B3BA0">
                    <w:rPr>
                      <w:rFonts w:ascii="Verdana" w:hAnsi="Verdana"/>
                    </w:rPr>
                    <w:t>Gedeeltelijk terras</w:t>
                  </w:r>
                </w:p>
              </w:tc>
            </w:tr>
            <w:tr w:rsidR="00A06A92" w:rsidRPr="009B3BA0" w14:paraId="60EED408" w14:textId="77777777" w:rsidTr="009B3BA0">
              <w:trPr>
                <w:trHeight w:val="352"/>
              </w:trPr>
              <w:tc>
                <w:tcPr>
                  <w:tcW w:w="2689" w:type="dxa"/>
                  <w:vMerge w:val="restart"/>
                </w:tcPr>
                <w:p w14:paraId="6246FCCE" w14:textId="77777777" w:rsidR="00A06A92" w:rsidRPr="009B3BA0" w:rsidRDefault="00A06A92" w:rsidP="00CC6A68">
                  <w:pPr>
                    <w:tabs>
                      <w:tab w:val="left" w:pos="-567"/>
                    </w:tabs>
                    <w:rPr>
                      <w:rFonts w:ascii="Verdana" w:hAnsi="Verdana"/>
                      <w:b/>
                    </w:rPr>
                  </w:pPr>
                  <w:r w:rsidRPr="009B3BA0">
                    <w:rPr>
                      <w:rFonts w:ascii="Verdana" w:hAnsi="Verdana"/>
                      <w:b/>
                    </w:rPr>
                    <w:t xml:space="preserve">Restaurant </w:t>
                  </w:r>
                  <w:r w:rsidRPr="009B3BA0">
                    <w:rPr>
                      <w:rFonts w:ascii="Verdana" w:hAnsi="Verdana"/>
                    </w:rPr>
                    <w:t xml:space="preserve"> </w:t>
                  </w:r>
                  <w:r w:rsidRPr="009B3BA0">
                    <w:rPr>
                      <w:rFonts w:ascii="Verdana" w:hAnsi="Verdana"/>
                      <w:b/>
                    </w:rPr>
                    <w:t>Mathieu</w:t>
                  </w:r>
                </w:p>
                <w:p w14:paraId="585D65CB" w14:textId="77777777" w:rsidR="00A06A92" w:rsidRPr="009B3BA0" w:rsidRDefault="00A06A92" w:rsidP="00CC6A68">
                  <w:pPr>
                    <w:tabs>
                      <w:tab w:val="left" w:pos="-567"/>
                    </w:tabs>
                    <w:rPr>
                      <w:rFonts w:ascii="Verdana" w:hAnsi="Verdana"/>
                    </w:rPr>
                  </w:pPr>
                </w:p>
              </w:tc>
              <w:tc>
                <w:tcPr>
                  <w:tcW w:w="2126" w:type="dxa"/>
                </w:tcPr>
                <w:p w14:paraId="1216F95C" w14:textId="77777777" w:rsidR="00A06A92" w:rsidRPr="009B3BA0" w:rsidRDefault="00A06A92" w:rsidP="00CC6A68">
                  <w:pPr>
                    <w:tabs>
                      <w:tab w:val="left" w:pos="-567"/>
                    </w:tabs>
                    <w:rPr>
                      <w:rFonts w:ascii="Verdana" w:hAnsi="Verdana"/>
                    </w:rPr>
                  </w:pPr>
                  <w:r w:rsidRPr="009B3BA0">
                    <w:rPr>
                      <w:rFonts w:ascii="Verdana" w:hAnsi="Verdana"/>
                    </w:rPr>
                    <w:t>Heel terras</w:t>
                  </w:r>
                </w:p>
              </w:tc>
              <w:tc>
                <w:tcPr>
                  <w:tcW w:w="1843" w:type="dxa"/>
                </w:tcPr>
                <w:p w14:paraId="16690562" w14:textId="77777777" w:rsidR="00A06A92" w:rsidRPr="009B3BA0" w:rsidRDefault="00A06A92" w:rsidP="00CC6A68">
                  <w:pPr>
                    <w:tabs>
                      <w:tab w:val="left" w:pos="-567"/>
                    </w:tabs>
                    <w:jc w:val="center"/>
                    <w:rPr>
                      <w:rFonts w:ascii="Verdana" w:hAnsi="Verdana"/>
                    </w:rPr>
                  </w:pPr>
                  <w:r w:rsidRPr="009B3BA0">
                    <w:rPr>
                      <w:rFonts w:ascii="Verdana" w:hAnsi="Verdana"/>
                    </w:rPr>
                    <w:t>0,0</w:t>
                  </w:r>
                </w:p>
              </w:tc>
              <w:tc>
                <w:tcPr>
                  <w:tcW w:w="2072" w:type="dxa"/>
                </w:tcPr>
                <w:p w14:paraId="5600349A" w14:textId="77777777" w:rsidR="00A06A92" w:rsidRPr="009B3BA0" w:rsidRDefault="00A06A92" w:rsidP="00CC6A68">
                  <w:pPr>
                    <w:tabs>
                      <w:tab w:val="left" w:pos="-567"/>
                    </w:tabs>
                    <w:rPr>
                      <w:rFonts w:ascii="Verdana" w:hAnsi="Verdana"/>
                    </w:rPr>
                  </w:pPr>
                  <w:r w:rsidRPr="009B3BA0">
                    <w:rPr>
                      <w:rFonts w:ascii="Verdana" w:hAnsi="Verdana"/>
                      <w:highlight w:val="yellow"/>
                    </w:rPr>
                    <w:t>20.000</w:t>
                  </w:r>
                  <w:r w:rsidRPr="009B3BA0">
                    <w:rPr>
                      <w:rFonts w:ascii="Verdana" w:hAnsi="Verdana"/>
                    </w:rPr>
                    <w:t xml:space="preserve">, </w:t>
                  </w:r>
                  <w:r w:rsidRPr="009B3BA0">
                    <w:rPr>
                      <w:rFonts w:ascii="Verdana" w:hAnsi="Verdana"/>
                      <w:highlight w:val="green"/>
                    </w:rPr>
                    <w:t>14.000</w:t>
                  </w:r>
                </w:p>
              </w:tc>
            </w:tr>
            <w:tr w:rsidR="00A06A92" w:rsidRPr="009B3BA0" w14:paraId="181D9F48" w14:textId="77777777" w:rsidTr="009B3BA0">
              <w:trPr>
                <w:trHeight w:val="364"/>
              </w:trPr>
              <w:tc>
                <w:tcPr>
                  <w:tcW w:w="2689" w:type="dxa"/>
                  <w:vMerge/>
                </w:tcPr>
                <w:p w14:paraId="454919D0" w14:textId="77777777" w:rsidR="00A06A92" w:rsidRPr="009B3BA0" w:rsidRDefault="00A06A92" w:rsidP="00CC6A68">
                  <w:pPr>
                    <w:tabs>
                      <w:tab w:val="left" w:pos="-567"/>
                    </w:tabs>
                    <w:rPr>
                      <w:rFonts w:ascii="Verdana" w:hAnsi="Verdana"/>
                      <w:color w:val="000000" w:themeColor="text1"/>
                    </w:rPr>
                  </w:pPr>
                </w:p>
              </w:tc>
              <w:tc>
                <w:tcPr>
                  <w:tcW w:w="2126" w:type="dxa"/>
                </w:tcPr>
                <w:p w14:paraId="2070116A" w14:textId="77777777" w:rsidR="00A06A92" w:rsidRPr="009B3BA0" w:rsidRDefault="00A06A92" w:rsidP="00CC6A68">
                  <w:pPr>
                    <w:tabs>
                      <w:tab w:val="left" w:pos="-567"/>
                    </w:tabs>
                    <w:rPr>
                      <w:rFonts w:ascii="Verdana" w:hAnsi="Verdana"/>
                      <w:color w:val="000000" w:themeColor="text1"/>
                    </w:rPr>
                  </w:pPr>
                  <w:r w:rsidRPr="009B3BA0">
                    <w:rPr>
                      <w:rFonts w:ascii="Verdana" w:hAnsi="Verdana"/>
                    </w:rPr>
                    <w:t>Gedeeltelijk terras</w:t>
                  </w:r>
                </w:p>
              </w:tc>
              <w:tc>
                <w:tcPr>
                  <w:tcW w:w="1843" w:type="dxa"/>
                </w:tcPr>
                <w:p w14:paraId="0658C29D" w14:textId="77777777" w:rsidR="00A06A92" w:rsidRPr="009B3BA0" w:rsidRDefault="00A06A92" w:rsidP="00CC6A68">
                  <w:pPr>
                    <w:tabs>
                      <w:tab w:val="left" w:pos="-567"/>
                    </w:tabs>
                    <w:rPr>
                      <w:rFonts w:ascii="Verdana" w:hAnsi="Verdana"/>
                      <w:color w:val="000000" w:themeColor="text1"/>
                    </w:rPr>
                  </w:pPr>
                  <w:r w:rsidRPr="009B3BA0">
                    <w:rPr>
                      <w:rFonts w:ascii="Verdana" w:hAnsi="Verdana"/>
                      <w:color w:val="000000" w:themeColor="text1"/>
                      <w:highlight w:val="yellow"/>
                    </w:rPr>
                    <w:t>12.500</w:t>
                  </w:r>
                  <w:r w:rsidRPr="009B3BA0">
                    <w:rPr>
                      <w:rFonts w:ascii="Verdana" w:hAnsi="Verdana"/>
                      <w:color w:val="000000" w:themeColor="text1"/>
                    </w:rPr>
                    <w:t xml:space="preserve">, </w:t>
                  </w:r>
                  <w:r w:rsidRPr="009B3BA0">
                    <w:rPr>
                      <w:rFonts w:ascii="Verdana" w:hAnsi="Verdana"/>
                      <w:color w:val="000000" w:themeColor="text1"/>
                      <w:highlight w:val="green"/>
                    </w:rPr>
                    <w:t>19.000</w:t>
                  </w:r>
                </w:p>
              </w:tc>
              <w:tc>
                <w:tcPr>
                  <w:tcW w:w="2072" w:type="dxa"/>
                </w:tcPr>
                <w:p w14:paraId="162EAFDE" w14:textId="77777777" w:rsidR="00A06A92" w:rsidRPr="009B3BA0" w:rsidRDefault="00A06A92" w:rsidP="00CC6A68">
                  <w:pPr>
                    <w:tabs>
                      <w:tab w:val="left" w:pos="-567"/>
                    </w:tabs>
                    <w:spacing w:line="360" w:lineRule="auto"/>
                    <w:rPr>
                      <w:rFonts w:ascii="Verdana" w:hAnsi="Verdana"/>
                    </w:rPr>
                  </w:pPr>
                  <w:r w:rsidRPr="009B3BA0">
                    <w:rPr>
                      <w:rFonts w:ascii="Verdana" w:hAnsi="Verdana"/>
                    </w:rPr>
                    <w:t>19.500, 18.000</w:t>
                  </w:r>
                </w:p>
              </w:tc>
            </w:tr>
          </w:tbl>
          <w:p w14:paraId="43745982" w14:textId="77777777" w:rsidR="00A06A92" w:rsidRDefault="00A06A92" w:rsidP="00CC6A68">
            <w:pPr>
              <w:tabs>
                <w:tab w:val="left" w:pos="-567"/>
              </w:tabs>
            </w:pPr>
          </w:p>
        </w:tc>
      </w:tr>
    </w:tbl>
    <w:p w14:paraId="0C7C8B85" w14:textId="7F8187E3" w:rsidR="00331375" w:rsidRDefault="00E353FB" w:rsidP="00837D60">
      <w:r w:rsidRPr="00331375">
        <w:rPr>
          <w:b/>
        </w:rPr>
        <w:t>b</w:t>
      </w:r>
      <w:r w:rsidRPr="00E353FB">
        <w:t xml:space="preserve"> </w:t>
      </w:r>
      <w:r w:rsidR="00F71987">
        <w:t xml:space="preserve">Het is verstandig </w:t>
      </w:r>
      <w:r w:rsidR="00930741">
        <w:t xml:space="preserve">aan </w:t>
      </w:r>
      <w:r w:rsidR="00F71987">
        <w:t xml:space="preserve">deze manier van zelfbinding </w:t>
      </w:r>
      <w:r w:rsidR="00930741">
        <w:t xml:space="preserve">te doen. Bij een dubbel Nashevenwicht kan de eerste beslisser altijd voordeel halen. In dit geval kiest Mathieu voor een vergunning voor een heel terras, waarna Adri </w:t>
      </w:r>
      <w:r w:rsidR="00977959">
        <w:t>zal kiezen voor een gedeeltelijk terras.</w:t>
      </w:r>
    </w:p>
    <w:p w14:paraId="4C532B9D" w14:textId="41249411" w:rsidR="00E353FB" w:rsidRDefault="00BC7022" w:rsidP="00977959">
      <w:r>
        <w:rPr>
          <w:b/>
        </w:rPr>
        <w:t>c</w:t>
      </w:r>
      <w:r w:rsidR="00331375">
        <w:t xml:space="preserve"> </w:t>
      </w:r>
      <w:r w:rsidR="00977959">
        <w:t>Hierbij ontstaat de hoogste gezamenlijke opbrengst en zal de verhouding tussen de ‘horecaburen’ positief blijven.</w:t>
      </w:r>
    </w:p>
    <w:p w14:paraId="1FE09DA2" w14:textId="070C0D39" w:rsidR="00977959" w:rsidRDefault="00977959" w:rsidP="00977959"/>
    <w:p w14:paraId="46D0A4A0" w14:textId="0F95DF93" w:rsidR="00E353FB" w:rsidRPr="00E353FB" w:rsidRDefault="004B2405" w:rsidP="00837D60">
      <w:r>
        <w:rPr>
          <w:b/>
        </w:rPr>
        <w:t>4</w:t>
      </w:r>
      <w:r w:rsidR="00C12A5F" w:rsidRPr="00C12A5F">
        <w:rPr>
          <w:b/>
        </w:rPr>
        <w:t xml:space="preserve"> </w:t>
      </w:r>
      <w:r w:rsidR="00E353FB" w:rsidRPr="00C12A5F">
        <w:rPr>
          <w:b/>
        </w:rPr>
        <w:t>a</w:t>
      </w:r>
      <w:r w:rsidR="00E353FB" w:rsidRPr="00E353FB">
        <w:t xml:space="preserve"> </w:t>
      </w:r>
      <w:r w:rsidR="00FD4F64">
        <w:t xml:space="preserve">Een reden </w:t>
      </w:r>
      <w:r w:rsidR="00FD4F64" w:rsidRPr="00293A40">
        <w:t>voor de beide snackproducten om een samenwerking in de vorm van een fusie aan te gaan</w:t>
      </w:r>
      <w:r w:rsidR="00FD4F64">
        <w:t>, kan zijn dat ze</w:t>
      </w:r>
      <w:r w:rsidR="00E353FB" w:rsidRPr="00E353FB">
        <w:t xml:space="preserve"> mogelijk efficiënter </w:t>
      </w:r>
      <w:r w:rsidR="00FD4F64">
        <w:t xml:space="preserve">kunnen </w:t>
      </w:r>
      <w:r w:rsidR="00E353FB" w:rsidRPr="00E353FB">
        <w:t>we</w:t>
      </w:r>
      <w:r w:rsidR="00FD4F64">
        <w:t>rken en</w:t>
      </w:r>
      <w:r w:rsidR="00E353FB" w:rsidRPr="00E353FB">
        <w:t xml:space="preserve"> gebruik </w:t>
      </w:r>
      <w:r w:rsidR="00FD4F64">
        <w:t xml:space="preserve">kunnen </w:t>
      </w:r>
      <w:r w:rsidR="00E353FB" w:rsidRPr="00E353FB">
        <w:t>maken van elkaars klanten, kennis en personeel.</w:t>
      </w:r>
      <w:r w:rsidR="002E55AF" w:rsidRPr="002E55AF">
        <w:t xml:space="preserve"> Door de fusie ontstaat er een grote speler met meer marktmacht.</w:t>
      </w:r>
    </w:p>
    <w:p w14:paraId="4D48608C" w14:textId="41BF8F45" w:rsidR="00E353FB" w:rsidRPr="004B2405" w:rsidRDefault="00E353FB" w:rsidP="00837D60">
      <w:r w:rsidRPr="00FD4F64">
        <w:rPr>
          <w:b/>
        </w:rPr>
        <w:t>b</w:t>
      </w:r>
      <w:r w:rsidRPr="00E353FB">
        <w:t xml:space="preserve"> </w:t>
      </w:r>
      <w:r w:rsidR="004B2405">
        <w:t>De Europese Commissie</w:t>
      </w:r>
      <w:r w:rsidRPr="00E353FB">
        <w:t xml:space="preserve"> bekijkt of de concurrentie niet teveel beperkt wordt en de marktmacht van een van de aanbieders te hoog wordt. Zo worden consumenten beschermd tegen te hoge prijzen.</w:t>
      </w:r>
    </w:p>
    <w:p w14:paraId="6E4EA64C" w14:textId="2E8919C1" w:rsidR="004B2405" w:rsidRPr="004B2405" w:rsidRDefault="00E353FB" w:rsidP="004B2405">
      <w:pPr>
        <w:rPr>
          <w:b/>
        </w:rPr>
      </w:pPr>
      <w:r w:rsidRPr="004B2405">
        <w:rPr>
          <w:b/>
        </w:rPr>
        <w:t>c</w:t>
      </w:r>
      <w:r w:rsidR="00C67E67" w:rsidRPr="004B2405">
        <w:t xml:space="preserve"> </w:t>
      </w:r>
      <w:r w:rsidR="004B2405">
        <w:t xml:space="preserve">De concurrerende markt voor kleine bestelwagens is </w:t>
      </w:r>
      <w:r w:rsidR="004B2405" w:rsidRPr="004B2405">
        <w:t>belangrijk voor veel zelfstandige ondernemers en kleine en middelgrote bedrijven in heel Europa</w:t>
      </w:r>
      <w:r w:rsidR="004B2405">
        <w:rPr>
          <w:b/>
        </w:rPr>
        <w:t>.</w:t>
      </w:r>
    </w:p>
    <w:p w14:paraId="410A4EA2" w14:textId="6167D5AD" w:rsidR="00EE6D3D" w:rsidRDefault="00EE6D3D" w:rsidP="00EE6D3D">
      <w:r>
        <w:rPr>
          <w:b/>
          <w:bCs/>
        </w:rPr>
        <w:t>d</w:t>
      </w:r>
      <w:r>
        <w:t xml:space="preserve"> </w:t>
      </w:r>
      <w:r w:rsidR="00F8151A">
        <w:t>Bijvoorbeeld kosten aan contractvoorbereidingen die specifiek voor Fiat en Peugot waren. Of kosten aan het maken van een nieuw logo, die worden ook niet meer terugverdiend.</w:t>
      </w:r>
    </w:p>
    <w:p w14:paraId="43776AC7" w14:textId="4818474D" w:rsidR="00EE6D3D" w:rsidRPr="00F8151A" w:rsidRDefault="00EE6D3D" w:rsidP="00EE6D3D">
      <w:r>
        <w:rPr>
          <w:b/>
          <w:bCs/>
        </w:rPr>
        <w:t xml:space="preserve">e </w:t>
      </w:r>
      <w:r w:rsidR="00F8151A">
        <w:rPr>
          <w:bCs/>
        </w:rPr>
        <w:t>In een contract vastleggen dat er bepaalde acties van Fiat en Peugot worden verwacht, bijvoorbeeld in de samenwerking met Toyota.</w:t>
      </w:r>
    </w:p>
    <w:p w14:paraId="53A08CB7" w14:textId="77777777" w:rsidR="00E353FB" w:rsidRPr="00E353FB" w:rsidRDefault="00E353FB" w:rsidP="00837D60"/>
    <w:p w14:paraId="11B653E8" w14:textId="5A419D86" w:rsidR="00115261" w:rsidRPr="00115261" w:rsidRDefault="00115261" w:rsidP="00837D60">
      <w:pPr>
        <w:outlineLvl w:val="0"/>
        <w:rPr>
          <w:b/>
        </w:rPr>
      </w:pPr>
      <w:r>
        <w:rPr>
          <w:b/>
        </w:rPr>
        <w:t>Verrijkingsopdr</w:t>
      </w:r>
      <w:r w:rsidRPr="00115261">
        <w:rPr>
          <w:b/>
        </w:rPr>
        <w:t>acht</w:t>
      </w:r>
    </w:p>
    <w:p w14:paraId="769A547E" w14:textId="77777777" w:rsidR="00115261" w:rsidRPr="00115261" w:rsidRDefault="00115261" w:rsidP="00837D60">
      <w:pPr>
        <w:rPr>
          <w:b/>
        </w:rPr>
      </w:pPr>
    </w:p>
    <w:p w14:paraId="5143308E" w14:textId="69F5D53E" w:rsidR="00E353FB" w:rsidRPr="00E353FB" w:rsidRDefault="00115261" w:rsidP="00837D60">
      <w:pPr>
        <w:outlineLvl w:val="0"/>
      </w:pPr>
      <w:r w:rsidRPr="00115261">
        <w:rPr>
          <w:b/>
        </w:rPr>
        <w:t>1</w:t>
      </w:r>
      <w:r w:rsidR="00E353FB" w:rsidRPr="00E353FB">
        <w:t xml:space="preserve"> Eigen uitwerking.</w:t>
      </w:r>
    </w:p>
    <w:p w14:paraId="19AA9CE4" w14:textId="77777777" w:rsidR="00E353FB" w:rsidRDefault="00E353FB" w:rsidP="00837D60"/>
    <w:p w14:paraId="36D499D4" w14:textId="218730D2" w:rsidR="00F8151A" w:rsidRPr="00DF0F6B" w:rsidRDefault="004B2405" w:rsidP="00F8151A">
      <w:r w:rsidRPr="004B2405">
        <w:rPr>
          <w:b/>
        </w:rPr>
        <w:t>2</w:t>
      </w:r>
      <w:r w:rsidR="00F8151A" w:rsidRPr="00DF0F6B">
        <w:rPr>
          <w:b/>
        </w:rPr>
        <w:t xml:space="preserve"> a</w:t>
      </w:r>
      <w:r w:rsidR="00F8151A" w:rsidRPr="00DF0F6B">
        <w:t xml:space="preserve"> </w:t>
      </w:r>
      <w:r w:rsidR="00F8151A">
        <w:t xml:space="preserve">De eerste speler zal het gehele bedrag dan zelf houden. Immers, hij verwacht dat wanneer hij het bedrag aan de tweede speler geeft, de tweede speler het bedrag geheel zal houden. En </w:t>
      </w:r>
      <w:r w:rsidR="00F8151A">
        <w:lastRenderedPageBreak/>
        <w:t>dat klopt ook, want er is daarna geen volgende ronde meer. Speler 1 heeft er dus geen enkel baat bij om het geld met speler 2 te delen, want alles wat hij deelt komt niet meer bij hem terug.</w:t>
      </w:r>
    </w:p>
    <w:p w14:paraId="3F7C4F7A" w14:textId="4DFC9472" w:rsidR="00F8151A" w:rsidRDefault="00F8151A" w:rsidP="00F8151A">
      <w:r>
        <w:rPr>
          <w:b/>
        </w:rPr>
        <w:t>b</w:t>
      </w:r>
      <w:r w:rsidRPr="00DF0F6B">
        <w:t xml:space="preserve"> </w:t>
      </w:r>
      <w:r>
        <w:t>Reputatie speelt een belangrijke rol. Wanneer de ene speler bekend staat als een betrouwbare speler die op z’n minst een deel van het bedrag zal delen, zal de andere speler dat ook doen. Wanneer spelers dit blijven doen, steeds weer, zal er vertrouwen tussen de twee ontstaan doordat ze in het verleden hebben laten zien te willen delen.</w:t>
      </w:r>
    </w:p>
    <w:p w14:paraId="1F01D250" w14:textId="0E13565B" w:rsidR="00F8151A" w:rsidRDefault="00F8151A" w:rsidP="00F8151A">
      <w:r>
        <w:rPr>
          <w:b/>
        </w:rPr>
        <w:t xml:space="preserve">c </w:t>
      </w:r>
      <w:r>
        <w:t>Bij twee vrienden zal het waarschijnlijk anders zijn omdat bijvoorbeeld (1) je elkaar meer gunt als vrienden (2) je het later toch wel met elkaar zult delen omdat jullie vrienden zijn of (3) je kunt inschatten van de ander zal doen omdat je elkaar kent.</w:t>
      </w:r>
    </w:p>
    <w:p w14:paraId="23EE1C7C" w14:textId="07E52443" w:rsidR="00F8151A" w:rsidRPr="00A75D1A" w:rsidRDefault="00F8151A" w:rsidP="00F8151A">
      <w:r>
        <w:rPr>
          <w:b/>
        </w:rPr>
        <w:t xml:space="preserve">d </w:t>
      </w:r>
      <w:r>
        <w:t>Wanneer in de eerste ronde er door een speler niets is gedeeld, staat deze speler te boek als een gierige speler. De andere speler zal dan in de tweede en laatste ronde ook zeker niets delen. De reputatie van de tegenspeler werkt het spel tegen.</w:t>
      </w:r>
    </w:p>
    <w:p w14:paraId="0039A081" w14:textId="34F1AF08" w:rsidR="00115261" w:rsidRDefault="00115261" w:rsidP="00837D60"/>
    <w:p w14:paraId="3DCF2EA2" w14:textId="503CD86A" w:rsidR="00115261" w:rsidRDefault="00115261" w:rsidP="00837D60">
      <w:pPr>
        <w:widowControl/>
        <w:suppressAutoHyphens w:val="0"/>
      </w:pPr>
      <w:r>
        <w:br w:type="page"/>
      </w:r>
    </w:p>
    <w:p w14:paraId="49474162" w14:textId="77777777" w:rsidR="00115261" w:rsidRPr="00E353FB" w:rsidRDefault="00115261" w:rsidP="00837D60"/>
    <w:p w14:paraId="2FA554BB" w14:textId="77777777" w:rsidR="00115261" w:rsidRPr="00115261" w:rsidRDefault="00115261" w:rsidP="00837D60">
      <w:pPr>
        <w:outlineLvl w:val="0"/>
        <w:rPr>
          <w:b/>
        </w:rPr>
      </w:pPr>
      <w:r w:rsidRPr="00115261">
        <w:rPr>
          <w:b/>
        </w:rPr>
        <w:t>1.4 De overheid en niet-optimale uitkomsten</w:t>
      </w:r>
    </w:p>
    <w:p w14:paraId="2A783C91" w14:textId="77777777" w:rsidR="00115261" w:rsidRPr="00B85280" w:rsidRDefault="00115261" w:rsidP="00837D60">
      <w:pPr>
        <w:rPr>
          <w:b/>
        </w:rPr>
      </w:pPr>
    </w:p>
    <w:p w14:paraId="4151A07C" w14:textId="62C35447" w:rsidR="00E353FB" w:rsidRPr="00E353FB" w:rsidRDefault="00E353FB" w:rsidP="00837D60">
      <w:r w:rsidRPr="00B85280">
        <w:rPr>
          <w:b/>
        </w:rPr>
        <w:t>3</w:t>
      </w:r>
      <w:r w:rsidR="0049260C">
        <w:rPr>
          <w:b/>
        </w:rPr>
        <w:t>6</w:t>
      </w:r>
      <w:r w:rsidR="00B85280" w:rsidRPr="00B85280">
        <w:rPr>
          <w:b/>
        </w:rPr>
        <w:t xml:space="preserve"> </w:t>
      </w:r>
      <w:r w:rsidRPr="00B85280">
        <w:rPr>
          <w:b/>
        </w:rPr>
        <w:t>a</w:t>
      </w:r>
      <w:r w:rsidRPr="00E353FB">
        <w:t xml:space="preserve"> </w:t>
      </w:r>
      <w:r w:rsidR="0049260C">
        <w:t>De</w:t>
      </w:r>
      <w:r w:rsidRPr="00E353FB">
        <w:t xml:space="preserve"> geuroverlast en </w:t>
      </w:r>
      <w:r w:rsidR="0049260C">
        <w:t>losse vuilzakken</w:t>
      </w:r>
      <w:r w:rsidR="001A44EB">
        <w:t xml:space="preserve"> </w:t>
      </w:r>
      <w:r w:rsidRPr="00E353FB">
        <w:t>zijn externe negatieve effecten, want die zijn niet opgenomen in de prijs en zijn een onbedoeld neveneffect</w:t>
      </w:r>
      <w:r w:rsidR="0049260C">
        <w:t>. Minder CO</w:t>
      </w:r>
      <w:r w:rsidR="0049260C" w:rsidRPr="001A44EB">
        <w:rPr>
          <w:vertAlign w:val="subscript"/>
        </w:rPr>
        <w:t>2</w:t>
      </w:r>
      <w:r w:rsidR="0049260C">
        <w:t xml:space="preserve"> door minder rijden door de vervoerder en uitstraling van fleurige bloemenperken zijn positieve externe effecten</w:t>
      </w:r>
    </w:p>
    <w:p w14:paraId="73867DB9" w14:textId="10BD62F7" w:rsidR="00E353FB" w:rsidRPr="00E353FB" w:rsidRDefault="00E353FB" w:rsidP="00837D60">
      <w:r w:rsidRPr="00645004">
        <w:rPr>
          <w:b/>
        </w:rPr>
        <w:t>b</w:t>
      </w:r>
      <w:r w:rsidRPr="00E353FB">
        <w:t xml:space="preserve"> </w:t>
      </w:r>
      <w:r w:rsidR="00645004">
        <w:t xml:space="preserve">Sociale normen </w:t>
      </w:r>
      <w:r w:rsidR="0049260C">
        <w:t xml:space="preserve">met </w:t>
      </w:r>
      <w:r w:rsidRPr="00E353FB">
        <w:t xml:space="preserve">de buurtbewoners </w:t>
      </w:r>
      <w:r w:rsidR="0049260C">
        <w:t>kunnen</w:t>
      </w:r>
      <w:r w:rsidRPr="00E353FB">
        <w:t xml:space="preserve"> invloed hebben op </w:t>
      </w:r>
      <w:r w:rsidR="0049260C">
        <w:t xml:space="preserve">hoe je met volle containers </w:t>
      </w:r>
      <w:r w:rsidRPr="00E353FB">
        <w:t>omgaat.</w:t>
      </w:r>
      <w:r w:rsidR="0049260C">
        <w:t xml:space="preserve"> Mensen in een buurt met grote sociale controle zetten minder snel de zak naast de container.</w:t>
      </w:r>
    </w:p>
    <w:p w14:paraId="099229C2" w14:textId="01A5CF10" w:rsidR="00E353FB" w:rsidRPr="00E353FB" w:rsidRDefault="00E353FB" w:rsidP="00837D60">
      <w:r w:rsidRPr="00645004">
        <w:rPr>
          <w:b/>
        </w:rPr>
        <w:t>c</w:t>
      </w:r>
      <w:r w:rsidRPr="00E353FB">
        <w:t xml:space="preserve"> </w:t>
      </w:r>
      <w:r w:rsidR="0049260C">
        <w:t>De bloementuin kan de buurt opfleuren waarin je woont en zorgt tevens voor een hogere drempel om afval te dumpen en zo een schonere omgeving te creëren.</w:t>
      </w:r>
    </w:p>
    <w:p w14:paraId="47589B38" w14:textId="77777777" w:rsidR="00E353FB" w:rsidRPr="00E353FB" w:rsidRDefault="00E353FB" w:rsidP="00837D60"/>
    <w:p w14:paraId="2D477F79" w14:textId="54CAD35B" w:rsidR="00E353FB" w:rsidRPr="00E353FB" w:rsidRDefault="00E353FB" w:rsidP="00837D60">
      <w:r w:rsidRPr="00AD3DFC">
        <w:rPr>
          <w:b/>
        </w:rPr>
        <w:t>3</w:t>
      </w:r>
      <w:r w:rsidR="0049260C">
        <w:rPr>
          <w:b/>
        </w:rPr>
        <w:t>7</w:t>
      </w:r>
      <w:r w:rsidR="00AD3DFC" w:rsidRPr="00AD3DFC">
        <w:rPr>
          <w:b/>
        </w:rPr>
        <w:t xml:space="preserve"> </w:t>
      </w:r>
      <w:r w:rsidRPr="00AD3DFC">
        <w:rPr>
          <w:b/>
        </w:rPr>
        <w:t>a</w:t>
      </w:r>
      <w:r w:rsidRPr="00E353FB">
        <w:t xml:space="preserve"> Voorbeeld</w:t>
      </w:r>
      <w:r w:rsidR="00AD3DFC">
        <w:t xml:space="preserve"> positief extern effect</w:t>
      </w:r>
      <w:r w:rsidRPr="00E353FB">
        <w:t xml:space="preserve">: meegenieten van tuinen van anderen en zingende vogels die zich daarin bevinden. </w:t>
      </w:r>
    </w:p>
    <w:p w14:paraId="2AF20D6A" w14:textId="39794EAF" w:rsidR="00E353FB" w:rsidRPr="00E353FB" w:rsidRDefault="00E353FB" w:rsidP="00837D60">
      <w:r w:rsidRPr="00AD3DFC">
        <w:rPr>
          <w:b/>
        </w:rPr>
        <w:t>b</w:t>
      </w:r>
      <w:r w:rsidRPr="00E353FB">
        <w:t xml:space="preserve"> </w:t>
      </w:r>
      <w:r w:rsidR="00AD3DFC">
        <w:t>Voorbeeld negatie</w:t>
      </w:r>
      <w:r w:rsidR="001A44EB">
        <w:t>f</w:t>
      </w:r>
      <w:r w:rsidR="00AD3DFC">
        <w:t xml:space="preserve"> extern effect: g</w:t>
      </w:r>
      <w:r w:rsidRPr="00E353FB">
        <w:t>eluidsoverlast bij een vliegveld.</w:t>
      </w:r>
    </w:p>
    <w:p w14:paraId="22F967C9" w14:textId="77777777" w:rsidR="00E353FB" w:rsidRPr="00E353FB" w:rsidRDefault="00E353FB" w:rsidP="00837D60"/>
    <w:p w14:paraId="550F6069" w14:textId="7D529F17" w:rsidR="00E353FB" w:rsidRPr="00E353FB" w:rsidRDefault="00E353FB" w:rsidP="00837D60">
      <w:r w:rsidRPr="00A450BA">
        <w:rPr>
          <w:b/>
        </w:rPr>
        <w:t>3</w:t>
      </w:r>
      <w:r w:rsidR="0049260C">
        <w:rPr>
          <w:b/>
        </w:rPr>
        <w:t xml:space="preserve">8 </w:t>
      </w:r>
      <w:r w:rsidR="00A450BA">
        <w:t xml:space="preserve">De ervaring van externe effecten kan per situatie verschillen. </w:t>
      </w:r>
      <w:r w:rsidRPr="00E353FB">
        <w:t>Bij de coöperatie zijn de bewoners mede-eigenaar. Ze zijn dan een betrokken partij en de effecten geen onbedoeld gevolg dat anderen raakt, maar zijn een bijkomstig gevolg van een eigen keuze. Als niet iedereen deelneemt, kunnen er wel omwonenden zijn voor wie de windmolen negatieve externe effecten heeft (geluidsoverlast, slagschaduw, uitzicht).</w:t>
      </w:r>
    </w:p>
    <w:p w14:paraId="49F2868B" w14:textId="77777777" w:rsidR="00E353FB" w:rsidRPr="00E353FB" w:rsidRDefault="00E353FB" w:rsidP="00837D60"/>
    <w:p w14:paraId="782059A2" w14:textId="0D7B4762" w:rsidR="00E353FB" w:rsidRPr="00E353FB" w:rsidRDefault="00E353FB" w:rsidP="00837D60">
      <w:r w:rsidRPr="00A450BA">
        <w:rPr>
          <w:b/>
        </w:rPr>
        <w:t>3</w:t>
      </w:r>
      <w:r w:rsidR="00150BED">
        <w:rPr>
          <w:b/>
        </w:rPr>
        <w:t>9</w:t>
      </w:r>
      <w:r w:rsidR="00A450BA" w:rsidRPr="00A450BA">
        <w:rPr>
          <w:b/>
        </w:rPr>
        <w:t xml:space="preserve"> </w:t>
      </w:r>
      <w:r w:rsidRPr="00A450BA">
        <w:rPr>
          <w:b/>
        </w:rPr>
        <w:t>a</w:t>
      </w:r>
      <w:r w:rsidRPr="00E353FB">
        <w:t xml:space="preserve"> </w:t>
      </w:r>
      <w:r w:rsidR="001A44EB">
        <w:t>N</w:t>
      </w:r>
      <w:r w:rsidR="00A450BA" w:rsidRPr="00293A40">
        <w:t>egatieve externe effecten van roken</w:t>
      </w:r>
      <w:r w:rsidR="00A450BA">
        <w:t xml:space="preserve">: </w:t>
      </w:r>
      <w:r w:rsidRPr="00E353FB">
        <w:t>Schade aan de gezondheid van mensen die roken en die meeroken (kwaliteit van leven). Kosten voor de gezondheidszorg als gevolg van roken of meeroken. Luchtverontreiniging doo</w:t>
      </w:r>
      <w:r w:rsidR="00A450BA">
        <w:t>r roken. Kosten verslavingszorg,</w:t>
      </w:r>
      <w:r w:rsidRPr="00E353FB">
        <w:t xml:space="preserve"> kosten van (overheids)programma's om me</w:t>
      </w:r>
      <w:r w:rsidR="00A450BA">
        <w:t>nsen van het roken af te helpen, kosten van (medicijn)hulpmiddelen.</w:t>
      </w:r>
    </w:p>
    <w:p w14:paraId="0C1BA593" w14:textId="65EF86B2" w:rsidR="00E353FB" w:rsidRPr="00E353FB" w:rsidRDefault="00E353FB" w:rsidP="00837D60">
      <w:r w:rsidRPr="00D24E2B">
        <w:rPr>
          <w:b/>
        </w:rPr>
        <w:t>b</w:t>
      </w:r>
      <w:r w:rsidRPr="00E353FB">
        <w:t xml:space="preserve"> </w:t>
      </w:r>
      <w:r w:rsidR="002D379A" w:rsidRPr="00293A40">
        <w:t xml:space="preserve">De overheid speelt met wetgeving </w:t>
      </w:r>
      <w:r w:rsidR="002D379A">
        <w:t xml:space="preserve">in op </w:t>
      </w:r>
      <w:r w:rsidR="00150BED">
        <w:t xml:space="preserve">het indammen van roken bij jongeren omdat verslaving zich manifesteert in de eerste periode van gebruik. Jongeren zijn over het algemeen erg gevoelig voor marktuitingen. </w:t>
      </w:r>
    </w:p>
    <w:p w14:paraId="1BABA67C" w14:textId="77777777" w:rsidR="00E353FB" w:rsidRPr="00E353FB" w:rsidRDefault="00E353FB" w:rsidP="00837D60"/>
    <w:p w14:paraId="231EB1B9" w14:textId="2FEA5A35" w:rsidR="00E353FB" w:rsidRPr="00E353FB" w:rsidRDefault="00150BED" w:rsidP="00837D60">
      <w:r>
        <w:rPr>
          <w:b/>
        </w:rPr>
        <w:t>40</w:t>
      </w:r>
      <w:r w:rsidR="00E353FB" w:rsidRPr="00E353FB">
        <w:t xml:space="preserve"> Eigen antwoord. Voorbeelduitwerking. Rokers kiezen er zelf voor, dus daar kun je de tabaksindustrie niet verantwoordelijk voor stellen. </w:t>
      </w:r>
    </w:p>
    <w:p w14:paraId="6B94D567" w14:textId="77777777" w:rsidR="00E353FB" w:rsidRPr="00E353FB" w:rsidRDefault="00E353FB" w:rsidP="00837D60"/>
    <w:p w14:paraId="47CBD065" w14:textId="3BD91C52" w:rsidR="00E353FB" w:rsidRPr="00E353FB" w:rsidRDefault="00150BED" w:rsidP="00837D60">
      <w:r>
        <w:rPr>
          <w:b/>
        </w:rPr>
        <w:t>41</w:t>
      </w:r>
      <w:r w:rsidR="002D379A" w:rsidRPr="007B539E">
        <w:rPr>
          <w:b/>
        </w:rPr>
        <w:t xml:space="preserve"> </w:t>
      </w:r>
      <w:r w:rsidR="00E353FB" w:rsidRPr="007B539E">
        <w:rPr>
          <w:b/>
        </w:rPr>
        <w:t>a</w:t>
      </w:r>
      <w:r w:rsidR="00E353FB" w:rsidRPr="00E353FB">
        <w:t xml:space="preserve"> </w:t>
      </w:r>
      <w:r w:rsidR="006F504D">
        <w:t>V</w:t>
      </w:r>
      <w:r w:rsidR="006F504D" w:rsidRPr="00293A40">
        <w:t>oorbeelden van maatschappelijke kosten door negatieve externe effecten</w:t>
      </w:r>
      <w:r w:rsidR="006F504D">
        <w:t>, zijn:</w:t>
      </w:r>
      <w:r w:rsidR="006F504D" w:rsidRPr="00E353FB">
        <w:t xml:space="preserve"> </w:t>
      </w:r>
      <w:r w:rsidR="00E353FB" w:rsidRPr="00E353FB">
        <w:t>De kosten van het opruimen van afval op straat, reinigen van vervuilde bodem en lucht, geluidswal bij snelwegen.</w:t>
      </w:r>
    </w:p>
    <w:p w14:paraId="710695D2" w14:textId="25386336" w:rsidR="00E353FB" w:rsidRPr="00E353FB" w:rsidRDefault="00E353FB" w:rsidP="00837D60">
      <w:r w:rsidRPr="006F504D">
        <w:rPr>
          <w:b/>
        </w:rPr>
        <w:t>b</w:t>
      </w:r>
      <w:r w:rsidRPr="00E353FB">
        <w:t xml:space="preserve"> </w:t>
      </w:r>
      <w:r w:rsidR="006F504D">
        <w:t>V</w:t>
      </w:r>
      <w:r w:rsidR="006F504D" w:rsidRPr="00293A40">
        <w:t>oorbeelden van wetten die negatieve externe effecten tegengaan</w:t>
      </w:r>
      <w:r w:rsidR="008739F6">
        <w:t>, zijn:</w:t>
      </w:r>
      <w:r w:rsidR="006F504D" w:rsidRPr="00E353FB">
        <w:t xml:space="preserve"> </w:t>
      </w:r>
      <w:r w:rsidR="00B76217">
        <w:t>t</w:t>
      </w:r>
      <w:r w:rsidR="008739F6">
        <w:t xml:space="preserve">abakswet, </w:t>
      </w:r>
      <w:r w:rsidRPr="00E353FB">
        <w:t>omgevingswet (milieu), afvalstoffenheffing, accijns op benzine en tabak</w:t>
      </w:r>
      <w:r w:rsidR="008A5D10">
        <w:t xml:space="preserve">. </w:t>
      </w:r>
      <w:r w:rsidRPr="00E353FB">
        <w:t xml:space="preserve"> </w:t>
      </w:r>
    </w:p>
    <w:p w14:paraId="24AE7F0B" w14:textId="77777777" w:rsidR="00E353FB" w:rsidRPr="00E353FB" w:rsidRDefault="00E353FB" w:rsidP="00837D60"/>
    <w:p w14:paraId="554C963F" w14:textId="5998C54A" w:rsidR="00E353FB" w:rsidRPr="007B539E" w:rsidRDefault="00E353FB" w:rsidP="00837D60">
      <w:pPr>
        <w:rPr>
          <w:b/>
        </w:rPr>
      </w:pPr>
      <w:r w:rsidRPr="007B539E">
        <w:rPr>
          <w:b/>
        </w:rPr>
        <w:t>4</w:t>
      </w:r>
      <w:r w:rsidR="00150BED">
        <w:rPr>
          <w:b/>
        </w:rPr>
        <w:t>2</w:t>
      </w:r>
    </w:p>
    <w:tbl>
      <w:tblPr>
        <w:tblStyle w:val="Tabelraster"/>
        <w:tblW w:w="0" w:type="auto"/>
        <w:tblLook w:val="04A0" w:firstRow="1" w:lastRow="0" w:firstColumn="1" w:lastColumn="0" w:noHBand="0" w:noVBand="1"/>
      </w:tblPr>
      <w:tblGrid>
        <w:gridCol w:w="1555"/>
        <w:gridCol w:w="1842"/>
        <w:gridCol w:w="1843"/>
      </w:tblGrid>
      <w:tr w:rsidR="00E353FB" w:rsidRPr="00E353FB" w14:paraId="159EE34B" w14:textId="77777777" w:rsidTr="0061794C">
        <w:tc>
          <w:tcPr>
            <w:tcW w:w="1555" w:type="dxa"/>
          </w:tcPr>
          <w:p w14:paraId="762CD323" w14:textId="77777777" w:rsidR="00E353FB" w:rsidRPr="00E353FB" w:rsidRDefault="00E353FB" w:rsidP="00837D60">
            <w:pPr>
              <w:rPr>
                <w:rFonts w:ascii="Verdana" w:hAnsi="Verdana"/>
              </w:rPr>
            </w:pPr>
          </w:p>
        </w:tc>
        <w:tc>
          <w:tcPr>
            <w:tcW w:w="1842" w:type="dxa"/>
          </w:tcPr>
          <w:p w14:paraId="30ACE744" w14:textId="77777777" w:rsidR="00E353FB" w:rsidRPr="00E353FB" w:rsidRDefault="00E353FB" w:rsidP="00837D60">
            <w:pPr>
              <w:jc w:val="center"/>
              <w:rPr>
                <w:rFonts w:ascii="Verdana" w:hAnsi="Verdana"/>
              </w:rPr>
            </w:pPr>
            <w:r w:rsidRPr="00E353FB">
              <w:rPr>
                <w:rFonts w:ascii="Verdana" w:hAnsi="Verdana"/>
              </w:rPr>
              <w:t>Collectief</w:t>
            </w:r>
          </w:p>
        </w:tc>
        <w:tc>
          <w:tcPr>
            <w:tcW w:w="1843" w:type="dxa"/>
          </w:tcPr>
          <w:p w14:paraId="7430F7CA" w14:textId="77777777" w:rsidR="00E353FB" w:rsidRPr="00E353FB" w:rsidRDefault="00E353FB" w:rsidP="00837D60">
            <w:pPr>
              <w:jc w:val="center"/>
              <w:rPr>
                <w:rFonts w:ascii="Verdana" w:hAnsi="Verdana"/>
              </w:rPr>
            </w:pPr>
            <w:r w:rsidRPr="00E353FB">
              <w:rPr>
                <w:rFonts w:ascii="Verdana" w:hAnsi="Verdana"/>
              </w:rPr>
              <w:t>Individueel</w:t>
            </w:r>
          </w:p>
        </w:tc>
      </w:tr>
      <w:tr w:rsidR="00E353FB" w:rsidRPr="00E353FB" w14:paraId="0E7731E3" w14:textId="77777777" w:rsidTr="0061794C">
        <w:tc>
          <w:tcPr>
            <w:tcW w:w="1555" w:type="dxa"/>
          </w:tcPr>
          <w:p w14:paraId="0B825EBC" w14:textId="77777777" w:rsidR="00E353FB" w:rsidRPr="00E353FB" w:rsidRDefault="00E353FB" w:rsidP="00837D60">
            <w:pPr>
              <w:rPr>
                <w:rFonts w:ascii="Verdana" w:hAnsi="Verdana"/>
              </w:rPr>
            </w:pPr>
            <w:r w:rsidRPr="00E353FB">
              <w:rPr>
                <w:rFonts w:ascii="Verdana" w:hAnsi="Verdana"/>
              </w:rPr>
              <w:t xml:space="preserve">Basisschool </w:t>
            </w:r>
          </w:p>
        </w:tc>
        <w:tc>
          <w:tcPr>
            <w:tcW w:w="1842" w:type="dxa"/>
          </w:tcPr>
          <w:p w14:paraId="23790566" w14:textId="77777777" w:rsidR="00E353FB" w:rsidRPr="00E353FB" w:rsidRDefault="00E353FB" w:rsidP="00837D60">
            <w:pPr>
              <w:jc w:val="center"/>
              <w:rPr>
                <w:rFonts w:ascii="Verdana" w:hAnsi="Verdana"/>
              </w:rPr>
            </w:pPr>
            <w:r w:rsidRPr="00E353FB">
              <w:rPr>
                <w:rFonts w:ascii="Verdana" w:hAnsi="Verdana"/>
              </w:rPr>
              <w:t>X</w:t>
            </w:r>
          </w:p>
        </w:tc>
        <w:tc>
          <w:tcPr>
            <w:tcW w:w="1843" w:type="dxa"/>
          </w:tcPr>
          <w:p w14:paraId="74D0EF3F" w14:textId="77777777" w:rsidR="00E353FB" w:rsidRPr="00E353FB" w:rsidRDefault="00E353FB" w:rsidP="00837D60">
            <w:pPr>
              <w:jc w:val="center"/>
              <w:rPr>
                <w:rFonts w:ascii="Verdana" w:hAnsi="Verdana"/>
              </w:rPr>
            </w:pPr>
          </w:p>
        </w:tc>
      </w:tr>
      <w:tr w:rsidR="00E353FB" w:rsidRPr="00E353FB" w14:paraId="57CBB7CF" w14:textId="77777777" w:rsidTr="0061794C">
        <w:tc>
          <w:tcPr>
            <w:tcW w:w="1555" w:type="dxa"/>
          </w:tcPr>
          <w:p w14:paraId="0DC17775" w14:textId="77777777" w:rsidR="00E353FB" w:rsidRPr="00E353FB" w:rsidRDefault="00E353FB" w:rsidP="00837D60">
            <w:pPr>
              <w:rPr>
                <w:rFonts w:ascii="Verdana" w:hAnsi="Verdana"/>
              </w:rPr>
            </w:pPr>
            <w:r w:rsidRPr="00E353FB">
              <w:rPr>
                <w:rFonts w:ascii="Verdana" w:hAnsi="Verdana"/>
              </w:rPr>
              <w:t>Elektriciteit</w:t>
            </w:r>
          </w:p>
        </w:tc>
        <w:tc>
          <w:tcPr>
            <w:tcW w:w="1842" w:type="dxa"/>
          </w:tcPr>
          <w:p w14:paraId="52107A80" w14:textId="77777777" w:rsidR="00E353FB" w:rsidRPr="00E353FB" w:rsidRDefault="00E353FB" w:rsidP="00837D60">
            <w:pPr>
              <w:jc w:val="center"/>
              <w:rPr>
                <w:rFonts w:ascii="Verdana" w:hAnsi="Verdana"/>
              </w:rPr>
            </w:pPr>
          </w:p>
        </w:tc>
        <w:tc>
          <w:tcPr>
            <w:tcW w:w="1843" w:type="dxa"/>
          </w:tcPr>
          <w:p w14:paraId="5D3866C7" w14:textId="77777777" w:rsidR="00E353FB" w:rsidRPr="00E353FB" w:rsidRDefault="00E353FB" w:rsidP="00837D60">
            <w:pPr>
              <w:jc w:val="center"/>
              <w:rPr>
                <w:rFonts w:ascii="Verdana" w:hAnsi="Verdana"/>
              </w:rPr>
            </w:pPr>
            <w:r w:rsidRPr="00E353FB">
              <w:rPr>
                <w:rFonts w:ascii="Verdana" w:hAnsi="Verdana"/>
              </w:rPr>
              <w:t>X</w:t>
            </w:r>
          </w:p>
        </w:tc>
      </w:tr>
      <w:tr w:rsidR="00E353FB" w:rsidRPr="00E353FB" w14:paraId="7D50DE03" w14:textId="77777777" w:rsidTr="0061794C">
        <w:tc>
          <w:tcPr>
            <w:tcW w:w="1555" w:type="dxa"/>
          </w:tcPr>
          <w:p w14:paraId="3D576008" w14:textId="77777777" w:rsidR="00E353FB" w:rsidRPr="00E353FB" w:rsidRDefault="00E353FB" w:rsidP="00837D60">
            <w:pPr>
              <w:rPr>
                <w:rFonts w:ascii="Verdana" w:hAnsi="Verdana"/>
              </w:rPr>
            </w:pPr>
            <w:r w:rsidRPr="00E353FB">
              <w:rPr>
                <w:rFonts w:ascii="Verdana" w:hAnsi="Verdana"/>
              </w:rPr>
              <w:t>Politie</w:t>
            </w:r>
          </w:p>
        </w:tc>
        <w:tc>
          <w:tcPr>
            <w:tcW w:w="1842" w:type="dxa"/>
          </w:tcPr>
          <w:p w14:paraId="5C0BF8F5" w14:textId="77777777" w:rsidR="00E353FB" w:rsidRPr="00E353FB" w:rsidRDefault="00E353FB" w:rsidP="00837D60">
            <w:pPr>
              <w:jc w:val="center"/>
              <w:rPr>
                <w:rFonts w:ascii="Verdana" w:hAnsi="Verdana"/>
              </w:rPr>
            </w:pPr>
            <w:r w:rsidRPr="00E353FB">
              <w:rPr>
                <w:rFonts w:ascii="Verdana" w:hAnsi="Verdana"/>
              </w:rPr>
              <w:t>X</w:t>
            </w:r>
          </w:p>
        </w:tc>
        <w:tc>
          <w:tcPr>
            <w:tcW w:w="1843" w:type="dxa"/>
          </w:tcPr>
          <w:p w14:paraId="525AB7FA" w14:textId="77777777" w:rsidR="00E353FB" w:rsidRPr="00E353FB" w:rsidRDefault="00E353FB" w:rsidP="00837D60">
            <w:pPr>
              <w:jc w:val="center"/>
              <w:rPr>
                <w:rFonts w:ascii="Verdana" w:hAnsi="Verdana"/>
              </w:rPr>
            </w:pPr>
          </w:p>
        </w:tc>
      </w:tr>
      <w:tr w:rsidR="00E353FB" w:rsidRPr="00E353FB" w14:paraId="591019F7" w14:textId="77777777" w:rsidTr="0061794C">
        <w:tc>
          <w:tcPr>
            <w:tcW w:w="1555" w:type="dxa"/>
          </w:tcPr>
          <w:p w14:paraId="22622462" w14:textId="77777777" w:rsidR="00E353FB" w:rsidRPr="00E353FB" w:rsidRDefault="00E353FB" w:rsidP="00837D60">
            <w:pPr>
              <w:rPr>
                <w:rFonts w:ascii="Verdana" w:hAnsi="Verdana"/>
              </w:rPr>
            </w:pPr>
            <w:r w:rsidRPr="00E353FB">
              <w:rPr>
                <w:rFonts w:ascii="Verdana" w:hAnsi="Verdana"/>
              </w:rPr>
              <w:t>Rechtspraak</w:t>
            </w:r>
          </w:p>
        </w:tc>
        <w:tc>
          <w:tcPr>
            <w:tcW w:w="1842" w:type="dxa"/>
          </w:tcPr>
          <w:p w14:paraId="2A1A90DB" w14:textId="77777777" w:rsidR="00E353FB" w:rsidRPr="00E353FB" w:rsidRDefault="00E353FB" w:rsidP="00837D60">
            <w:pPr>
              <w:jc w:val="center"/>
              <w:rPr>
                <w:rFonts w:ascii="Verdana" w:hAnsi="Verdana"/>
              </w:rPr>
            </w:pPr>
            <w:r w:rsidRPr="00E353FB">
              <w:rPr>
                <w:rFonts w:ascii="Verdana" w:hAnsi="Verdana"/>
              </w:rPr>
              <w:t>X</w:t>
            </w:r>
          </w:p>
        </w:tc>
        <w:tc>
          <w:tcPr>
            <w:tcW w:w="1843" w:type="dxa"/>
          </w:tcPr>
          <w:p w14:paraId="5833DF73" w14:textId="77777777" w:rsidR="00E353FB" w:rsidRPr="00E353FB" w:rsidRDefault="00E353FB" w:rsidP="00837D60">
            <w:pPr>
              <w:jc w:val="center"/>
              <w:rPr>
                <w:rFonts w:ascii="Verdana" w:hAnsi="Verdana"/>
              </w:rPr>
            </w:pPr>
          </w:p>
        </w:tc>
      </w:tr>
    </w:tbl>
    <w:p w14:paraId="59C0F4BE" w14:textId="77777777" w:rsidR="00E353FB" w:rsidRPr="00E353FB" w:rsidRDefault="00E353FB" w:rsidP="00837D60"/>
    <w:p w14:paraId="5A79F8F6" w14:textId="04C7A627" w:rsidR="00E353FB" w:rsidRPr="00E353FB" w:rsidRDefault="00E353FB" w:rsidP="00837D60">
      <w:r w:rsidRPr="006E699D">
        <w:rPr>
          <w:b/>
        </w:rPr>
        <w:t>4</w:t>
      </w:r>
      <w:r w:rsidR="00150BED">
        <w:rPr>
          <w:b/>
        </w:rPr>
        <w:t>3</w:t>
      </w:r>
      <w:r w:rsidR="006E699D" w:rsidRPr="006E699D">
        <w:rPr>
          <w:b/>
        </w:rPr>
        <w:t xml:space="preserve"> </w:t>
      </w:r>
      <w:r w:rsidRPr="006E699D">
        <w:rPr>
          <w:b/>
        </w:rPr>
        <w:t>a</w:t>
      </w:r>
      <w:r w:rsidRPr="00E353FB">
        <w:t xml:space="preserve"> Of de overheid zorg draagt voor bepaalde collectieve goederen en in welke mate, wordt besloten door de overheid </w:t>
      </w:r>
      <w:r w:rsidR="00EE51B4">
        <w:t>- in dit geval de gemeenteraad/</w:t>
      </w:r>
      <w:r w:rsidRPr="00E353FB">
        <w:t>college van B</w:t>
      </w:r>
      <w:r w:rsidR="00B76217">
        <w:t xml:space="preserve"> </w:t>
      </w:r>
      <w:r w:rsidRPr="00E353FB">
        <w:t>en</w:t>
      </w:r>
      <w:r w:rsidR="00B76217">
        <w:t xml:space="preserve"> </w:t>
      </w:r>
      <w:r w:rsidRPr="00E353FB">
        <w:t>W.</w:t>
      </w:r>
    </w:p>
    <w:p w14:paraId="1450CA57" w14:textId="77777777" w:rsidR="00E353FB" w:rsidRPr="00E353FB" w:rsidRDefault="00E353FB" w:rsidP="00837D60">
      <w:r w:rsidRPr="00EE51B4">
        <w:rPr>
          <w:b/>
        </w:rPr>
        <w:t>b</w:t>
      </w:r>
      <w:r w:rsidRPr="00E353FB">
        <w:t xml:space="preserve"> Eigen antwoord waaruit blijkt of je je verantwoordelijk voelt voor deze voorziening.</w:t>
      </w:r>
    </w:p>
    <w:p w14:paraId="7A6F1E54" w14:textId="77777777" w:rsidR="00E353FB" w:rsidRPr="00E353FB" w:rsidRDefault="00E353FB" w:rsidP="00837D60"/>
    <w:p w14:paraId="2955F26F" w14:textId="77777777" w:rsidR="00F05FDC" w:rsidRDefault="00F05FDC">
      <w:pPr>
        <w:widowControl/>
        <w:suppressAutoHyphens w:val="0"/>
        <w:rPr>
          <w:b/>
        </w:rPr>
      </w:pPr>
      <w:r>
        <w:rPr>
          <w:b/>
        </w:rPr>
        <w:br w:type="page"/>
      </w:r>
    </w:p>
    <w:p w14:paraId="13EB7B99" w14:textId="2E0FA070" w:rsidR="00E353FB" w:rsidRPr="00E353FB" w:rsidRDefault="00E353FB" w:rsidP="00837D60">
      <w:r w:rsidRPr="00EE51B4">
        <w:rPr>
          <w:b/>
        </w:rPr>
        <w:lastRenderedPageBreak/>
        <w:t>4</w:t>
      </w:r>
      <w:r w:rsidR="00150BED">
        <w:rPr>
          <w:b/>
        </w:rPr>
        <w:t>4</w:t>
      </w:r>
      <w:r w:rsidR="00F14D29" w:rsidRPr="00EE51B4">
        <w:rPr>
          <w:b/>
        </w:rPr>
        <w:t xml:space="preserve"> </w:t>
      </w:r>
      <w:r w:rsidRPr="00EE51B4">
        <w:rPr>
          <w:b/>
        </w:rPr>
        <w:t>a</w:t>
      </w:r>
      <w:r w:rsidRPr="00E353FB">
        <w:t xml:space="preserve"> </w:t>
      </w:r>
      <w:r w:rsidR="00EE51B4" w:rsidRPr="00293A40">
        <w:t>Als het lukt om de straatlantaarns met cro</w:t>
      </w:r>
      <w:r w:rsidR="00EE51B4">
        <w:t xml:space="preserve">wdfunding te financieren, is </w:t>
      </w:r>
      <w:r w:rsidR="00EE51B4" w:rsidRPr="00293A40">
        <w:t>sprake van meeliftgedrag bij de weggebruikers</w:t>
      </w:r>
      <w:r w:rsidR="00EE51B4">
        <w:t>.</w:t>
      </w:r>
      <w:r w:rsidR="008A5D10">
        <w:t xml:space="preserve"> Niet iedere weggebruiker</w:t>
      </w:r>
      <w:r w:rsidR="00EE51B4">
        <w:t xml:space="preserve"> </w:t>
      </w:r>
      <w:r w:rsidR="008A5D10">
        <w:t xml:space="preserve">heeft aan de crowdfunding meegedaan. </w:t>
      </w:r>
      <w:r w:rsidRPr="00E353FB">
        <w:t xml:space="preserve">Iedereen die niet heeft meebetaald aan de lantaarns kan er ook gebruik van maken. </w:t>
      </w:r>
    </w:p>
    <w:p w14:paraId="4BF15274" w14:textId="03812DD4" w:rsidR="00E353FB" w:rsidRPr="00E353FB" w:rsidRDefault="000D4A6A" w:rsidP="00837D60">
      <w:r>
        <w:rPr>
          <w:b/>
        </w:rPr>
        <w:t>b</w:t>
      </w:r>
      <w:r w:rsidR="00EE51B4">
        <w:t xml:space="preserve"> </w:t>
      </w:r>
      <w:r w:rsidR="00AD0D38">
        <w:t>Als d</w:t>
      </w:r>
      <w:r w:rsidR="00E353FB" w:rsidRPr="00E353FB">
        <w:t xml:space="preserve">e gemeente kiest om geen geld te besteden aan straatverlichting op die plek, maar </w:t>
      </w:r>
      <w:r w:rsidR="008A5D10">
        <w:t>de straatverlichting ko</w:t>
      </w:r>
      <w:r w:rsidR="00BF043E">
        <w:t>mt er door de crowdfunding wel</w:t>
      </w:r>
      <w:r w:rsidR="00BB20D8">
        <w:t>, dan</w:t>
      </w:r>
      <w:r w:rsidR="00BF043E">
        <w:t xml:space="preserve"> </w:t>
      </w:r>
      <w:r w:rsidR="008A5D10">
        <w:t xml:space="preserve">is er geen sprake van meeliftgedrag. De gemeente als instituut maakt geen gebruik van het verlichte fietspad. Je zou kunnen spreken van meeliftgedrag </w:t>
      </w:r>
      <w:r w:rsidR="00E353FB" w:rsidRPr="00E353FB">
        <w:t>als de gemeente doet alsof het een verdienste van de gemeente is dat die verlichting er is</w:t>
      </w:r>
      <w:r w:rsidR="000B64D2">
        <w:t xml:space="preserve">. </w:t>
      </w:r>
    </w:p>
    <w:p w14:paraId="4849EA87" w14:textId="660145EB" w:rsidR="00355252" w:rsidRDefault="00E353FB" w:rsidP="00837D60">
      <w:r w:rsidRPr="009773B6">
        <w:rPr>
          <w:b/>
        </w:rPr>
        <w:t>c</w:t>
      </w:r>
      <w:r w:rsidRPr="00E353FB">
        <w:t xml:space="preserve"> Argument voor</w:t>
      </w:r>
      <w:r w:rsidR="00355252">
        <w:t xml:space="preserve"> stelling </w:t>
      </w:r>
      <w:r w:rsidR="00355252" w:rsidRPr="00293A40">
        <w:t>'De gemeente is aansprakelijk voor ongevallen en geweld die plaatsvinden op plekken waar geen straatverlichting is.'</w:t>
      </w:r>
      <w:r w:rsidRPr="00E353FB">
        <w:t xml:space="preserve">: de overheid heeft als belangrijkste taak om de burger te dienen en te beschermen. </w:t>
      </w:r>
    </w:p>
    <w:p w14:paraId="03F51CFD" w14:textId="06F0A3F6" w:rsidR="00E353FB" w:rsidRPr="00E353FB" w:rsidRDefault="00355252" w:rsidP="00837D60">
      <w:r>
        <w:t>Argument t</w:t>
      </w:r>
      <w:r w:rsidR="00E353FB" w:rsidRPr="00E353FB">
        <w:t>egen</w:t>
      </w:r>
      <w:r>
        <w:t xml:space="preserve"> stelling </w:t>
      </w:r>
      <w:r w:rsidRPr="00293A40">
        <w:t>'De gemeente is aansprakelijk voor ongevallen en geweld die plaatsvinden op plekken waar geen straatverlichting is.'</w:t>
      </w:r>
      <w:r w:rsidR="00E353FB" w:rsidRPr="00E353FB">
        <w:t xml:space="preserve">: de overheid is niet verantwoordelijk voor </w:t>
      </w:r>
      <w:r w:rsidR="008A5D10">
        <w:t>door burgers gepleegde</w:t>
      </w:r>
      <w:r w:rsidR="00E353FB" w:rsidRPr="00E353FB">
        <w:t xml:space="preserve"> misdrijven of </w:t>
      </w:r>
      <w:r w:rsidR="008A5D10">
        <w:t>voor</w:t>
      </w:r>
      <w:r w:rsidR="00E353FB" w:rsidRPr="00E353FB">
        <w:t xml:space="preserve"> ongevallen.</w:t>
      </w:r>
    </w:p>
    <w:p w14:paraId="6D65B826" w14:textId="77777777" w:rsidR="00E353FB" w:rsidRPr="00E353FB" w:rsidRDefault="00E353FB" w:rsidP="00837D60"/>
    <w:p w14:paraId="59B79805" w14:textId="6E396FAC" w:rsidR="00150BED" w:rsidRDefault="00E353FB" w:rsidP="00837D60">
      <w:pPr>
        <w:rPr>
          <w:b/>
        </w:rPr>
      </w:pPr>
      <w:r w:rsidRPr="009773B6">
        <w:rPr>
          <w:b/>
        </w:rPr>
        <w:t>4</w:t>
      </w:r>
      <w:r w:rsidR="00150BED">
        <w:rPr>
          <w:b/>
        </w:rPr>
        <w:t>5</w:t>
      </w:r>
    </w:p>
    <w:tbl>
      <w:tblPr>
        <w:tblpPr w:leftFromText="141" w:rightFromText="141" w:vertAnchor="page" w:horzAnchor="margin" w:tblpY="5491"/>
        <w:tblW w:w="9856" w:type="dxa"/>
        <w:shd w:val="clear" w:color="auto" w:fill="E6F3F9"/>
        <w:tblLook w:val="01E0" w:firstRow="1" w:lastRow="1" w:firstColumn="1" w:lastColumn="1" w:noHBand="0" w:noVBand="0"/>
      </w:tblPr>
      <w:tblGrid>
        <w:gridCol w:w="9856"/>
      </w:tblGrid>
      <w:tr w:rsidR="001A44EB" w14:paraId="4FC85C3C" w14:textId="77777777" w:rsidTr="001A44EB">
        <w:trPr>
          <w:trHeight w:hRule="exact" w:val="2148"/>
        </w:trPr>
        <w:tc>
          <w:tcPr>
            <w:tcW w:w="9856" w:type="dxa"/>
            <w:shd w:val="clear" w:color="auto" w:fill="E6F3F9"/>
          </w:tcPr>
          <w:tbl>
            <w:tblPr>
              <w:tblStyle w:val="Tabelraster"/>
              <w:tblpPr w:leftFromText="141" w:rightFromText="141" w:vertAnchor="page" w:horzAnchor="margin" w:tblpXSpec="right" w:tblpY="171"/>
              <w:tblOverlap w:val="never"/>
              <w:tblW w:w="9476" w:type="dxa"/>
              <w:tblLook w:val="04A0" w:firstRow="1" w:lastRow="0" w:firstColumn="1" w:lastColumn="0" w:noHBand="0" w:noVBand="1"/>
            </w:tblPr>
            <w:tblGrid>
              <w:gridCol w:w="1413"/>
              <w:gridCol w:w="2693"/>
              <w:gridCol w:w="2552"/>
              <w:gridCol w:w="2818"/>
            </w:tblGrid>
            <w:tr w:rsidR="001A44EB" w:rsidRPr="001A44EB" w14:paraId="2093536D" w14:textId="77777777" w:rsidTr="004C4FB1">
              <w:trPr>
                <w:trHeight w:val="506"/>
              </w:trPr>
              <w:tc>
                <w:tcPr>
                  <w:tcW w:w="4106" w:type="dxa"/>
                  <w:gridSpan w:val="2"/>
                  <w:vMerge w:val="restart"/>
                </w:tcPr>
                <w:p w14:paraId="5108ED37" w14:textId="77777777" w:rsidR="001A44EB" w:rsidRPr="001A44EB" w:rsidRDefault="001A44EB" w:rsidP="001A44EB">
                  <w:pPr>
                    <w:tabs>
                      <w:tab w:val="left" w:pos="-567"/>
                    </w:tabs>
                    <w:rPr>
                      <w:rFonts w:ascii="Verdana" w:hAnsi="Verdana"/>
                    </w:rPr>
                  </w:pPr>
                </w:p>
              </w:tc>
              <w:tc>
                <w:tcPr>
                  <w:tcW w:w="5370" w:type="dxa"/>
                  <w:gridSpan w:val="2"/>
                </w:tcPr>
                <w:p w14:paraId="5E814726" w14:textId="77777777" w:rsidR="001A44EB" w:rsidRPr="001A44EB" w:rsidRDefault="001A44EB" w:rsidP="001A44EB">
                  <w:pPr>
                    <w:tabs>
                      <w:tab w:val="left" w:pos="-567"/>
                    </w:tabs>
                    <w:jc w:val="center"/>
                    <w:rPr>
                      <w:rFonts w:ascii="Verdana" w:hAnsi="Verdana"/>
                      <w:b/>
                    </w:rPr>
                  </w:pPr>
                  <w:r w:rsidRPr="001A44EB">
                    <w:rPr>
                      <w:rFonts w:ascii="Verdana" w:hAnsi="Verdana"/>
                      <w:b/>
                    </w:rPr>
                    <w:t>Noord</w:t>
                  </w:r>
                </w:p>
              </w:tc>
            </w:tr>
            <w:tr w:rsidR="001A44EB" w:rsidRPr="001A44EB" w14:paraId="0296418B" w14:textId="77777777" w:rsidTr="004C4FB1">
              <w:trPr>
                <w:trHeight w:val="422"/>
              </w:trPr>
              <w:tc>
                <w:tcPr>
                  <w:tcW w:w="4106" w:type="dxa"/>
                  <w:gridSpan w:val="2"/>
                  <w:vMerge/>
                </w:tcPr>
                <w:p w14:paraId="4EF42F2C" w14:textId="77777777" w:rsidR="001A44EB" w:rsidRPr="001A44EB" w:rsidRDefault="001A44EB" w:rsidP="001A44EB">
                  <w:pPr>
                    <w:tabs>
                      <w:tab w:val="left" w:pos="-567"/>
                    </w:tabs>
                    <w:rPr>
                      <w:rFonts w:ascii="Verdana" w:hAnsi="Verdana"/>
                      <w:color w:val="000000" w:themeColor="text1"/>
                    </w:rPr>
                  </w:pPr>
                </w:p>
              </w:tc>
              <w:tc>
                <w:tcPr>
                  <w:tcW w:w="2552" w:type="dxa"/>
                </w:tcPr>
                <w:p w14:paraId="08C29C21" w14:textId="77777777" w:rsidR="001A44EB" w:rsidRPr="001A44EB" w:rsidRDefault="001A44EB" w:rsidP="001A44EB">
                  <w:pPr>
                    <w:tabs>
                      <w:tab w:val="left" w:pos="-567"/>
                    </w:tabs>
                    <w:autoSpaceDE w:val="0"/>
                    <w:autoSpaceDN w:val="0"/>
                    <w:adjustRightInd w:val="0"/>
                    <w:rPr>
                      <w:rFonts w:ascii="Verdana" w:hAnsi="Verdana" w:cs="ITCFranklinGothicStd-Book"/>
                      <w:color w:val="000000" w:themeColor="text1"/>
                      <w:sz w:val="19"/>
                      <w:szCs w:val="19"/>
                    </w:rPr>
                  </w:pPr>
                  <w:r w:rsidRPr="001A44EB">
                    <w:rPr>
                      <w:rFonts w:ascii="Verdana" w:hAnsi="Verdana"/>
                    </w:rPr>
                    <w:t>Meebetalen</w:t>
                  </w:r>
                </w:p>
              </w:tc>
              <w:tc>
                <w:tcPr>
                  <w:tcW w:w="2818" w:type="dxa"/>
                </w:tcPr>
                <w:p w14:paraId="2CEC5C1B" w14:textId="77777777" w:rsidR="001A44EB" w:rsidRPr="001A44EB" w:rsidRDefault="001A44EB" w:rsidP="001A44EB">
                  <w:pPr>
                    <w:tabs>
                      <w:tab w:val="left" w:pos="-567"/>
                    </w:tabs>
                    <w:autoSpaceDE w:val="0"/>
                    <w:autoSpaceDN w:val="0"/>
                    <w:adjustRightInd w:val="0"/>
                    <w:rPr>
                      <w:rFonts w:ascii="Verdana" w:hAnsi="Verdana" w:cs="ITCFranklinGothicStd-Book"/>
                      <w:color w:val="000000" w:themeColor="text1"/>
                      <w:sz w:val="19"/>
                      <w:szCs w:val="19"/>
                    </w:rPr>
                  </w:pPr>
                  <w:r w:rsidRPr="001A44EB">
                    <w:rPr>
                      <w:rFonts w:ascii="Verdana" w:hAnsi="Verdana"/>
                    </w:rPr>
                    <w:t>Niet meebetalen</w:t>
                  </w:r>
                </w:p>
              </w:tc>
            </w:tr>
            <w:tr w:rsidR="001A44EB" w:rsidRPr="001A44EB" w14:paraId="582CAE7F" w14:textId="77777777" w:rsidTr="004C4FB1">
              <w:trPr>
                <w:trHeight w:val="346"/>
              </w:trPr>
              <w:tc>
                <w:tcPr>
                  <w:tcW w:w="1413" w:type="dxa"/>
                  <w:vMerge w:val="restart"/>
                </w:tcPr>
                <w:p w14:paraId="595D1AC8" w14:textId="77777777" w:rsidR="001A44EB" w:rsidRPr="001A44EB" w:rsidRDefault="001A44EB" w:rsidP="001A44EB">
                  <w:pPr>
                    <w:tabs>
                      <w:tab w:val="left" w:pos="-567"/>
                    </w:tabs>
                    <w:rPr>
                      <w:rFonts w:ascii="Verdana" w:hAnsi="Verdana"/>
                      <w:b/>
                    </w:rPr>
                  </w:pPr>
                  <w:r w:rsidRPr="001A44EB">
                    <w:rPr>
                      <w:rFonts w:ascii="Verdana" w:hAnsi="Verdana"/>
                      <w:b/>
                    </w:rPr>
                    <w:t>Zuid</w:t>
                  </w:r>
                </w:p>
                <w:p w14:paraId="63D947B8" w14:textId="77777777" w:rsidR="001A44EB" w:rsidRPr="001A44EB" w:rsidRDefault="001A44EB" w:rsidP="001A44EB">
                  <w:pPr>
                    <w:tabs>
                      <w:tab w:val="left" w:pos="-567"/>
                    </w:tabs>
                    <w:rPr>
                      <w:rFonts w:ascii="Verdana" w:hAnsi="Verdana"/>
                    </w:rPr>
                  </w:pPr>
                </w:p>
              </w:tc>
              <w:tc>
                <w:tcPr>
                  <w:tcW w:w="2693" w:type="dxa"/>
                </w:tcPr>
                <w:p w14:paraId="21A13F41" w14:textId="77777777" w:rsidR="001A44EB" w:rsidRPr="001A44EB" w:rsidRDefault="001A44EB" w:rsidP="001A44EB">
                  <w:pPr>
                    <w:tabs>
                      <w:tab w:val="left" w:pos="-567"/>
                    </w:tabs>
                    <w:rPr>
                      <w:rFonts w:ascii="Verdana" w:hAnsi="Verdana"/>
                    </w:rPr>
                  </w:pPr>
                  <w:r w:rsidRPr="001A44EB">
                    <w:rPr>
                      <w:rFonts w:ascii="Verdana" w:hAnsi="Verdana"/>
                    </w:rPr>
                    <w:t>Meebetalen</w:t>
                  </w:r>
                </w:p>
              </w:tc>
              <w:tc>
                <w:tcPr>
                  <w:tcW w:w="2552" w:type="dxa"/>
                </w:tcPr>
                <w:p w14:paraId="4204592F" w14:textId="77777777" w:rsidR="001A44EB" w:rsidRPr="001A44EB" w:rsidRDefault="001A44EB" w:rsidP="001A44EB">
                  <w:pPr>
                    <w:tabs>
                      <w:tab w:val="left" w:pos="-567"/>
                    </w:tabs>
                    <w:rPr>
                      <w:rFonts w:ascii="Verdana" w:hAnsi="Verdana"/>
                    </w:rPr>
                  </w:pPr>
                  <w:r w:rsidRPr="001A44EB">
                    <w:rPr>
                      <w:rFonts w:ascii="Verdana" w:hAnsi="Verdana"/>
                    </w:rPr>
                    <w:t>2.500, 2.500</w:t>
                  </w:r>
                </w:p>
              </w:tc>
              <w:tc>
                <w:tcPr>
                  <w:tcW w:w="2818" w:type="dxa"/>
                </w:tcPr>
                <w:p w14:paraId="3BDE3F3C" w14:textId="77777777" w:rsidR="001A44EB" w:rsidRPr="001A44EB" w:rsidRDefault="001A44EB" w:rsidP="001A44EB">
                  <w:pPr>
                    <w:tabs>
                      <w:tab w:val="left" w:pos="-567"/>
                    </w:tabs>
                    <w:rPr>
                      <w:rFonts w:ascii="Verdana" w:hAnsi="Verdana"/>
                    </w:rPr>
                  </w:pPr>
                  <w:r w:rsidRPr="001A44EB">
                    <w:rPr>
                      <w:rFonts w:ascii="Verdana" w:hAnsi="Verdana"/>
                    </w:rPr>
                    <w:t>-5.000, 10.000</w:t>
                  </w:r>
                </w:p>
              </w:tc>
            </w:tr>
            <w:tr w:rsidR="001A44EB" w:rsidRPr="001A44EB" w14:paraId="44E81B10" w14:textId="77777777" w:rsidTr="004C4FB1">
              <w:trPr>
                <w:trHeight w:val="359"/>
              </w:trPr>
              <w:tc>
                <w:tcPr>
                  <w:tcW w:w="1413" w:type="dxa"/>
                  <w:vMerge/>
                </w:tcPr>
                <w:p w14:paraId="452F25D6" w14:textId="77777777" w:rsidR="001A44EB" w:rsidRPr="001A44EB" w:rsidRDefault="001A44EB" w:rsidP="001A44EB">
                  <w:pPr>
                    <w:tabs>
                      <w:tab w:val="left" w:pos="-567"/>
                    </w:tabs>
                    <w:rPr>
                      <w:rFonts w:ascii="Verdana" w:hAnsi="Verdana"/>
                      <w:color w:val="000000" w:themeColor="text1"/>
                    </w:rPr>
                  </w:pPr>
                </w:p>
              </w:tc>
              <w:tc>
                <w:tcPr>
                  <w:tcW w:w="2693" w:type="dxa"/>
                </w:tcPr>
                <w:p w14:paraId="3CCB6B91" w14:textId="77777777" w:rsidR="001A44EB" w:rsidRPr="001A44EB" w:rsidRDefault="001A44EB" w:rsidP="001A44EB">
                  <w:pPr>
                    <w:tabs>
                      <w:tab w:val="left" w:pos="-567"/>
                    </w:tabs>
                    <w:rPr>
                      <w:rFonts w:ascii="Verdana" w:hAnsi="Verdana"/>
                      <w:color w:val="000000" w:themeColor="text1"/>
                    </w:rPr>
                  </w:pPr>
                  <w:r w:rsidRPr="001A44EB">
                    <w:rPr>
                      <w:rFonts w:ascii="Verdana" w:hAnsi="Verdana"/>
                    </w:rPr>
                    <w:t>Niet meebetalen</w:t>
                  </w:r>
                </w:p>
              </w:tc>
              <w:tc>
                <w:tcPr>
                  <w:tcW w:w="2552" w:type="dxa"/>
                </w:tcPr>
                <w:p w14:paraId="62EA77EF" w14:textId="77777777" w:rsidR="001A44EB" w:rsidRPr="001A44EB" w:rsidRDefault="001A44EB" w:rsidP="001A44EB">
                  <w:pPr>
                    <w:tabs>
                      <w:tab w:val="left" w:pos="-567"/>
                    </w:tabs>
                    <w:rPr>
                      <w:rFonts w:ascii="Verdana" w:hAnsi="Verdana"/>
                      <w:color w:val="000000" w:themeColor="text1"/>
                    </w:rPr>
                  </w:pPr>
                  <w:r w:rsidRPr="001A44EB">
                    <w:rPr>
                      <w:rFonts w:ascii="Verdana" w:hAnsi="Verdana"/>
                    </w:rPr>
                    <w:t>10.000, -5.000</w:t>
                  </w:r>
                </w:p>
              </w:tc>
              <w:tc>
                <w:tcPr>
                  <w:tcW w:w="2818" w:type="dxa"/>
                </w:tcPr>
                <w:p w14:paraId="5807F8FE" w14:textId="77777777" w:rsidR="001A44EB" w:rsidRPr="001A44EB" w:rsidRDefault="001A44EB" w:rsidP="001A44EB">
                  <w:pPr>
                    <w:tabs>
                      <w:tab w:val="left" w:pos="-567"/>
                    </w:tabs>
                    <w:spacing w:line="360" w:lineRule="auto"/>
                    <w:jc w:val="center"/>
                    <w:rPr>
                      <w:rFonts w:ascii="Verdana" w:hAnsi="Verdana"/>
                    </w:rPr>
                  </w:pPr>
                  <w:r w:rsidRPr="001A44EB">
                    <w:rPr>
                      <w:rFonts w:ascii="Verdana" w:hAnsi="Verdana"/>
                    </w:rPr>
                    <w:t>0,0</w:t>
                  </w:r>
                </w:p>
              </w:tc>
            </w:tr>
          </w:tbl>
          <w:p w14:paraId="17631925" w14:textId="77777777" w:rsidR="001A44EB" w:rsidRDefault="001A44EB" w:rsidP="001A44EB">
            <w:pPr>
              <w:tabs>
                <w:tab w:val="left" w:pos="-567"/>
              </w:tabs>
            </w:pPr>
          </w:p>
        </w:tc>
      </w:tr>
    </w:tbl>
    <w:p w14:paraId="7D079FC0" w14:textId="77777777" w:rsidR="00E353FB" w:rsidRDefault="00E353FB" w:rsidP="00837D60"/>
    <w:p w14:paraId="7A246FB9" w14:textId="649C3436" w:rsidR="00DD70AA" w:rsidRPr="00DD70AA" w:rsidRDefault="00DD70AA" w:rsidP="00837D60">
      <w:pPr>
        <w:outlineLvl w:val="0"/>
        <w:rPr>
          <w:b/>
        </w:rPr>
      </w:pPr>
      <w:r w:rsidRPr="00DD70AA">
        <w:rPr>
          <w:b/>
        </w:rPr>
        <w:t>Integratieop</w:t>
      </w:r>
      <w:r w:rsidR="000143BA">
        <w:rPr>
          <w:b/>
        </w:rPr>
        <w:t>dracht</w:t>
      </w:r>
      <w:r w:rsidRPr="00DD70AA">
        <w:rPr>
          <w:b/>
        </w:rPr>
        <w:t>en</w:t>
      </w:r>
    </w:p>
    <w:p w14:paraId="62DF15B3" w14:textId="77777777" w:rsidR="00DD70AA" w:rsidRPr="00E353FB" w:rsidRDefault="00DD70AA" w:rsidP="00837D60"/>
    <w:p w14:paraId="288873F9" w14:textId="0DFEE1B0" w:rsidR="00E353FB" w:rsidRPr="00E353FB" w:rsidRDefault="00E353FB" w:rsidP="00837D60">
      <w:r w:rsidRPr="00F90ACF">
        <w:rPr>
          <w:b/>
        </w:rPr>
        <w:t>4</w:t>
      </w:r>
      <w:r w:rsidR="00150BED">
        <w:rPr>
          <w:b/>
        </w:rPr>
        <w:t>6</w:t>
      </w:r>
      <w:r w:rsidR="00DD70AA" w:rsidRPr="00F90ACF">
        <w:rPr>
          <w:b/>
        </w:rPr>
        <w:t xml:space="preserve"> </w:t>
      </w:r>
      <w:r w:rsidRPr="00F90ACF">
        <w:rPr>
          <w:b/>
        </w:rPr>
        <w:t>a</w:t>
      </w:r>
      <w:r w:rsidRPr="00E353FB">
        <w:t xml:space="preserve"> </w:t>
      </w:r>
      <w:r w:rsidR="006B3526">
        <w:t>D</w:t>
      </w:r>
      <w:r w:rsidR="006B3526" w:rsidRPr="00293A40">
        <w:t>e CO</w:t>
      </w:r>
      <w:r w:rsidR="006B3526" w:rsidRPr="00293A40">
        <w:rPr>
          <w:vertAlign w:val="subscript"/>
        </w:rPr>
        <w:t>2</w:t>
      </w:r>
      <w:r w:rsidR="006B3526" w:rsidRPr="00293A40">
        <w:t xml:space="preserve">-uitstoot bij elektriciteitsopwekking </w:t>
      </w:r>
      <w:r w:rsidR="006B3526">
        <w:t xml:space="preserve">is een extern effect, omdat de </w:t>
      </w:r>
      <w:r w:rsidR="006B3526" w:rsidRPr="00E353FB">
        <w:t>CO</w:t>
      </w:r>
      <w:r w:rsidR="006B3526" w:rsidRPr="00E353FB">
        <w:rPr>
          <w:vertAlign w:val="subscript"/>
        </w:rPr>
        <w:t>2</w:t>
      </w:r>
      <w:r w:rsidR="006B3526" w:rsidRPr="00E353FB">
        <w:t xml:space="preserve"> </w:t>
      </w:r>
      <w:r w:rsidRPr="00E353FB">
        <w:t xml:space="preserve">gevolgen </w:t>
      </w:r>
      <w:r w:rsidR="006B3526">
        <w:t xml:space="preserve">heeft </w:t>
      </w:r>
      <w:r w:rsidRPr="00E353FB">
        <w:t>voor het klimaat die niet in rekening worden gebracht tijdens de productie en consumptie van elektriciteit.</w:t>
      </w:r>
    </w:p>
    <w:p w14:paraId="15D5EE9A" w14:textId="254D663D" w:rsidR="00E353FB" w:rsidRPr="00E353FB" w:rsidRDefault="00AD361E" w:rsidP="00837D60">
      <w:r w:rsidRPr="00AD361E">
        <w:rPr>
          <w:b/>
        </w:rPr>
        <w:t>b</w:t>
      </w:r>
      <w:r>
        <w:t xml:space="preserve"> </w:t>
      </w:r>
      <w:r w:rsidRPr="00293A40">
        <w:t>'Warme truiendag', huizen isoleren en zuinige LED-lampen</w:t>
      </w:r>
      <w:r>
        <w:t xml:space="preserve">, </w:t>
      </w:r>
      <w:r w:rsidRPr="00293A40">
        <w:t xml:space="preserve">zijn oplossingen waarmee je het </w:t>
      </w:r>
      <w:r>
        <w:t>externe effect kunt verminderen. M</w:t>
      </w:r>
      <w:r w:rsidR="00E353FB" w:rsidRPr="00E353FB">
        <w:t>aar het effect van die maatregelen is gering. Slechts 12,5% van het energieverbruik gebeurt in huishoudens.</w:t>
      </w:r>
    </w:p>
    <w:p w14:paraId="4B2F46F0" w14:textId="77777777" w:rsidR="00E353FB" w:rsidRPr="00E353FB" w:rsidRDefault="00E353FB" w:rsidP="00837D60">
      <w:r w:rsidRPr="00EB2A98">
        <w:rPr>
          <w:b/>
        </w:rPr>
        <w:t>c</w:t>
      </w:r>
      <w:r w:rsidRPr="00E353FB">
        <w:t xml:space="preserve"> Een molen voorziet in een kwart van de huishoudelijke behoefte, maar dit is slechts een achtste van de totale energiebehoefte die achter die mensen schuilgaat. Dus zijn er 4 molens nodig voor huishoudelijk gebruik en nog eens 28 voor het achterliggende energieverbruik. </w:t>
      </w:r>
    </w:p>
    <w:p w14:paraId="6FC1397B" w14:textId="77777777" w:rsidR="00E353FB" w:rsidRPr="00E353FB" w:rsidRDefault="00E353FB" w:rsidP="00837D60">
      <w:r w:rsidRPr="00DF6F19">
        <w:rPr>
          <w:b/>
        </w:rPr>
        <w:t>d</w:t>
      </w:r>
      <w:r w:rsidRPr="00E353FB">
        <w:t xml:space="preserve"> De kans dat het dorp door 32 windmolens omringt wil worden is niet zo groot. De externe effecten (horizonbederf, geluidsoverlast) zijn dan niet acceptabel. De vermindering van de CO</w:t>
      </w:r>
      <w:r w:rsidRPr="00E353FB">
        <w:rPr>
          <w:vertAlign w:val="subscript"/>
        </w:rPr>
        <w:t>2</w:t>
      </w:r>
      <w:r w:rsidRPr="00E353FB">
        <w:t xml:space="preserve"> uitstoot is waarschijnlijk geen overwegend argument voor de bewoners.</w:t>
      </w:r>
    </w:p>
    <w:p w14:paraId="62C70AC8" w14:textId="77777777" w:rsidR="00E353FB" w:rsidRPr="00E353FB" w:rsidRDefault="00E353FB" w:rsidP="00837D60"/>
    <w:p w14:paraId="08F59877" w14:textId="46895A3A" w:rsidR="00E353FB" w:rsidRPr="00E353FB" w:rsidRDefault="00E353FB" w:rsidP="00837D60">
      <w:r w:rsidRPr="00E975D6">
        <w:rPr>
          <w:b/>
        </w:rPr>
        <w:t>4</w:t>
      </w:r>
      <w:r w:rsidR="00150BED">
        <w:rPr>
          <w:b/>
        </w:rPr>
        <w:t>7</w:t>
      </w:r>
      <w:r w:rsidR="00E975D6" w:rsidRPr="00E975D6">
        <w:rPr>
          <w:b/>
        </w:rPr>
        <w:t xml:space="preserve"> </w:t>
      </w:r>
      <w:r w:rsidRPr="00E975D6">
        <w:rPr>
          <w:b/>
        </w:rPr>
        <w:t>a</w:t>
      </w:r>
      <w:r w:rsidRPr="00E353FB">
        <w:t xml:space="preserve"> Ja, </w:t>
      </w:r>
      <w:r w:rsidR="00E975D6">
        <w:t xml:space="preserve">de kust </w:t>
      </w:r>
      <w:r w:rsidRPr="00E353FB">
        <w:t>is een collectief goed. Er is geen prijs gesteld op het individueel gebruik en de overheid hecht belang aan de publieke functie (zowel bescherming tegen de zee als recreëren) van de kust.</w:t>
      </w:r>
    </w:p>
    <w:p w14:paraId="50E6BFBB" w14:textId="04F31BFA" w:rsidR="00E353FB" w:rsidRPr="00E353FB" w:rsidRDefault="002A0835" w:rsidP="00837D60">
      <w:r>
        <w:rPr>
          <w:b/>
        </w:rPr>
        <w:t xml:space="preserve">b </w:t>
      </w:r>
      <w:r>
        <w:t>B</w:t>
      </w:r>
      <w:r w:rsidRPr="00293A40">
        <w:t xml:space="preserve">ij het onderhoud van het kustgebied </w:t>
      </w:r>
      <w:r>
        <w:t xml:space="preserve">is sprake </w:t>
      </w:r>
      <w:r w:rsidRPr="00293A40">
        <w:t>van een gevangenendilemma</w:t>
      </w:r>
      <w:r>
        <w:t>.</w:t>
      </w:r>
      <w:r w:rsidRPr="00E353FB">
        <w:t xml:space="preserve"> </w:t>
      </w:r>
      <w:r w:rsidR="00E353FB" w:rsidRPr="00E353FB">
        <w:t>Degenen met direct belang bij het onderhoud en degenen met indirect belang bij het onderhoud zijn beiden belastingbetalers (die uiteindelijk bijdragen). Als dit niet wordt georganiseerd door de overheid, dan zijn er waarschijnlijk onvoldoende mensen die meedoen om het onderhoud daadwerkelijk te kunnen uitvoeren.</w:t>
      </w:r>
    </w:p>
    <w:p w14:paraId="3F56531B" w14:textId="0DA6E18C" w:rsidR="00E353FB" w:rsidRPr="00E353FB" w:rsidRDefault="00E353FB" w:rsidP="00837D60">
      <w:r w:rsidRPr="002A0835">
        <w:rPr>
          <w:b/>
        </w:rPr>
        <w:t>c</w:t>
      </w:r>
      <w:r w:rsidRPr="00E353FB">
        <w:t xml:space="preserve"> </w:t>
      </w:r>
      <w:r w:rsidR="002A0835">
        <w:t xml:space="preserve">Het </w:t>
      </w:r>
      <w:r w:rsidR="00930F62">
        <w:t>e</w:t>
      </w:r>
      <w:r w:rsidR="002A0835" w:rsidRPr="00293A40">
        <w:t>conomisch begrip van toepassing op het 'verrommelen van de kust'</w:t>
      </w:r>
      <w:r w:rsidR="00930F62">
        <w:t xml:space="preserve">, is: </w:t>
      </w:r>
      <w:r w:rsidR="00A6588D">
        <w:t>n</w:t>
      </w:r>
      <w:r w:rsidRPr="00E353FB">
        <w:t>egatieve externe effecten (tenminste in de ogen van een deel van de mensen).</w:t>
      </w:r>
    </w:p>
    <w:p w14:paraId="4F572F8E" w14:textId="77777777" w:rsidR="00930F62" w:rsidRDefault="00E353FB" w:rsidP="00837D60">
      <w:r w:rsidRPr="00930F62">
        <w:rPr>
          <w:b/>
        </w:rPr>
        <w:t>d</w:t>
      </w:r>
      <w:r w:rsidRPr="00E353FB">
        <w:t xml:space="preserve"> Voordelen</w:t>
      </w:r>
      <w:r w:rsidR="00930F62">
        <w:t xml:space="preserve"> van de oplossing</w:t>
      </w:r>
      <w:r w:rsidRPr="00E353FB">
        <w:t xml:space="preserve">: De grond heeft een hoge waarde en zo hoeven belastingbetalers niet bij te dragen. </w:t>
      </w:r>
    </w:p>
    <w:p w14:paraId="6DBF1B68" w14:textId="24414168" w:rsidR="00E353FB" w:rsidRDefault="00E353FB" w:rsidP="00837D60">
      <w:r w:rsidRPr="00E353FB">
        <w:t>Nadelen</w:t>
      </w:r>
      <w:r w:rsidR="00930F62">
        <w:t xml:space="preserve"> van de oplossing</w:t>
      </w:r>
      <w:r w:rsidRPr="00E353FB">
        <w:t>: de overheid heeft geen zeggenschap meer over deze grond (en de natuur en zeeweringswaarde), later zal toch opnieuw geld van de belastingbetaler nodig zijn als de inkomsten uit grond uitgegeven zijn.</w:t>
      </w:r>
    </w:p>
    <w:p w14:paraId="7676F22B" w14:textId="31482214" w:rsidR="007A0615" w:rsidRDefault="007A0615" w:rsidP="00837D60"/>
    <w:p w14:paraId="1A18EC3E" w14:textId="77777777" w:rsidR="00E95077" w:rsidRPr="00930F62" w:rsidRDefault="00E95077" w:rsidP="00E95077">
      <w:pPr>
        <w:outlineLvl w:val="0"/>
        <w:rPr>
          <w:b/>
        </w:rPr>
      </w:pPr>
      <w:r w:rsidRPr="00930F62">
        <w:rPr>
          <w:b/>
        </w:rPr>
        <w:lastRenderedPageBreak/>
        <w:t>Herhalingsopgaven</w:t>
      </w:r>
    </w:p>
    <w:p w14:paraId="492BCAA2" w14:textId="77777777" w:rsidR="00E95077" w:rsidRPr="00E353FB" w:rsidRDefault="00E95077" w:rsidP="00E95077"/>
    <w:p w14:paraId="300986F6" w14:textId="41E99EFC" w:rsidR="00E95077" w:rsidRPr="00E353FB" w:rsidRDefault="00C2327D" w:rsidP="00E95077">
      <w:r>
        <w:rPr>
          <w:b/>
        </w:rPr>
        <w:t xml:space="preserve">1 </w:t>
      </w:r>
      <w:r>
        <w:t xml:space="preserve">Met de kermis in de stad kan er geluidsoverlast komen. </w:t>
      </w:r>
      <w:r w:rsidR="00E95077" w:rsidRPr="00E353FB">
        <w:t>De een ervaart de muziek</w:t>
      </w:r>
      <w:r>
        <w:t xml:space="preserve"> of het geluid</w:t>
      </w:r>
      <w:r w:rsidR="00E95077" w:rsidRPr="00E353FB">
        <w:t xml:space="preserve"> als een welkome afwisseling en wordt daar blij van en de ander vin</w:t>
      </w:r>
      <w:r w:rsidR="00E95077">
        <w:t>dt het uitzonderlijk hinderlijk</w:t>
      </w:r>
      <w:r w:rsidR="00E95077" w:rsidRPr="00E353FB">
        <w:t>.</w:t>
      </w:r>
      <w:r>
        <w:t xml:space="preserve"> De muziek kan dus zowel positief als negatief zijn.</w:t>
      </w:r>
    </w:p>
    <w:p w14:paraId="17856A9E" w14:textId="77777777" w:rsidR="00E95077" w:rsidRPr="00E353FB" w:rsidRDefault="00E95077" w:rsidP="00E95077"/>
    <w:p w14:paraId="7457ECC3" w14:textId="77777777" w:rsidR="00E95077" w:rsidRPr="00E353FB" w:rsidRDefault="00E95077" w:rsidP="00E95077">
      <w:r w:rsidRPr="005E1118">
        <w:rPr>
          <w:b/>
        </w:rPr>
        <w:t>2 a</w:t>
      </w:r>
      <w:r w:rsidRPr="00E353FB">
        <w:t xml:space="preserve"> </w:t>
      </w:r>
      <w:r>
        <w:t>H</w:t>
      </w:r>
      <w:r w:rsidRPr="00293A40">
        <w:t>et economische begrip voor milieuvervuiling die ontstaat bij de productie en het gebruik van auto's die niet betaald wordt door fabrikanten</w:t>
      </w:r>
      <w:r>
        <w:t xml:space="preserve"> of automobilisten</w:t>
      </w:r>
      <w:r w:rsidRPr="00293A40">
        <w:t xml:space="preserve"> </w:t>
      </w:r>
      <w:r>
        <w:t xml:space="preserve">is: </w:t>
      </w:r>
      <w:r w:rsidRPr="00E353FB">
        <w:t>negatieve externe effecten.</w:t>
      </w:r>
    </w:p>
    <w:p w14:paraId="6C22EBF9" w14:textId="77777777" w:rsidR="00E95077" w:rsidRPr="00E353FB" w:rsidRDefault="00E95077" w:rsidP="00E95077">
      <w:r w:rsidRPr="00895D2C">
        <w:rPr>
          <w:b/>
        </w:rPr>
        <w:t>b</w:t>
      </w:r>
      <w:r w:rsidRPr="00E353FB">
        <w:t xml:space="preserve"> </w:t>
      </w:r>
      <w:r>
        <w:t xml:space="preserve">De kosten van autorijden voor de gebruiker zijn lager dan de totale kosten van het autorijden. </w:t>
      </w:r>
      <w:r w:rsidRPr="00E353FB">
        <w:t>Sommige effecten van het gebruik (bv. opraken van grondstoffen, uitstoot van CO</w:t>
      </w:r>
      <w:r w:rsidRPr="00E353FB">
        <w:rPr>
          <w:vertAlign w:val="subscript"/>
        </w:rPr>
        <w:t>2</w:t>
      </w:r>
      <w:r w:rsidRPr="00E353FB">
        <w:t xml:space="preserve">) brengen kosten met zich mee die niet door de gebruiker worden betaald. </w:t>
      </w:r>
    </w:p>
    <w:p w14:paraId="12C3A878" w14:textId="77777777" w:rsidR="00E95077" w:rsidRPr="00E353FB" w:rsidRDefault="00E95077" w:rsidP="00E95077">
      <w:r w:rsidRPr="00EE6EF9">
        <w:rPr>
          <w:b/>
        </w:rPr>
        <w:t>c</w:t>
      </w:r>
      <w:r w:rsidRPr="00E353FB">
        <w:t xml:space="preserve"> </w:t>
      </w:r>
      <w:r>
        <w:t>De overheid grijpt b</w:t>
      </w:r>
      <w:r w:rsidRPr="00E353FB">
        <w:t>ijvoorbeeld</w:t>
      </w:r>
      <w:r>
        <w:t xml:space="preserve"> in door: Het h</w:t>
      </w:r>
      <w:r w:rsidRPr="00E353FB">
        <w:t>effen van belastingen op het gebruik van grondstoffen en brandstoffen. Milieunormen voor de uitstoot van auto's.</w:t>
      </w:r>
    </w:p>
    <w:p w14:paraId="7722C48E" w14:textId="77777777" w:rsidR="00E95077" w:rsidRPr="00E353FB" w:rsidRDefault="00E95077" w:rsidP="00E95077">
      <w:r>
        <w:rPr>
          <w:b/>
        </w:rPr>
        <w:t>d</w:t>
      </w:r>
      <w:r>
        <w:t xml:space="preserve"> </w:t>
      </w:r>
      <w:r w:rsidRPr="00EE6EF9">
        <w:t>Voorbeelduitwerking: Meeliftgedrag kan ontstaan wanneer automobilisten die niet meedoen, voordeel hebben van het feit dat er minder files zijn, omdat anderen wel meedoen aan de proef. Dit heeft negatieve externe effecten, omdat het beoogde resultaat (minder files en minder vertraging) daarmee teniet gedaan wordt.</w:t>
      </w:r>
    </w:p>
    <w:p w14:paraId="0BDB67F0" w14:textId="77777777" w:rsidR="00E95077" w:rsidRPr="00E353FB" w:rsidRDefault="00E95077" w:rsidP="00E95077"/>
    <w:p w14:paraId="7B2F0879" w14:textId="77777777" w:rsidR="00E95077" w:rsidRPr="00E353FB" w:rsidRDefault="00E95077" w:rsidP="00E95077">
      <w:r w:rsidRPr="00EE6EF9">
        <w:rPr>
          <w:b/>
        </w:rPr>
        <w:t>3 a</w:t>
      </w:r>
      <w:r>
        <w:t xml:space="preserve"> Een groot park aan de rand van de wijk</w:t>
      </w:r>
      <w:r w:rsidRPr="00E353FB">
        <w:t xml:space="preserve"> is </w:t>
      </w:r>
      <w:r>
        <w:t xml:space="preserve">een collectief goed. Want het is </w:t>
      </w:r>
      <w:r w:rsidRPr="00E353FB">
        <w:t>een ruimte waar geen individuele prijs voor staat, maar die iedereen vrij mag gebruiken. De overheid neemt (het groot</w:t>
      </w:r>
      <w:r>
        <w:t>ste deel van) de kosten op zich.</w:t>
      </w:r>
    </w:p>
    <w:p w14:paraId="56650331" w14:textId="77777777" w:rsidR="00E95077" w:rsidRDefault="00E95077" w:rsidP="00E95077">
      <w:r w:rsidRPr="00781ADD">
        <w:rPr>
          <w:b/>
        </w:rPr>
        <w:t>b</w:t>
      </w:r>
      <w:r>
        <w:t xml:space="preserve"> Argument voor meeliftgedrag: </w:t>
      </w:r>
      <w:r w:rsidRPr="00E353FB">
        <w:t xml:space="preserve">de gemeente waar deze mensen vandaan komen, hoeft </w:t>
      </w:r>
      <w:r>
        <w:t xml:space="preserve">niet </w:t>
      </w:r>
      <w:r w:rsidRPr="00E353FB">
        <w:t xml:space="preserve">te betalen voor het park. </w:t>
      </w:r>
    </w:p>
    <w:p w14:paraId="7C3844BD" w14:textId="77777777" w:rsidR="00E95077" w:rsidRPr="00E353FB" w:rsidRDefault="00E95077" w:rsidP="00E95077">
      <w:r>
        <w:t xml:space="preserve">Argument geen meeliftgedrag: </w:t>
      </w:r>
      <w:r w:rsidRPr="00E353FB">
        <w:t>het park wordt betaald uit belastingmiddelen die iedere burger (naar inkomen/aankopen) moet geven.</w:t>
      </w:r>
      <w:r>
        <w:t xml:space="preserve"> Ook de burgers uit andere gemeenten betalen mee.</w:t>
      </w:r>
    </w:p>
    <w:p w14:paraId="15B213FA" w14:textId="77777777" w:rsidR="00E95077" w:rsidRPr="00E353FB" w:rsidRDefault="00E95077" w:rsidP="00E95077">
      <w:r w:rsidRPr="00781ADD">
        <w:rPr>
          <w:b/>
        </w:rPr>
        <w:t>c</w:t>
      </w:r>
      <w:r w:rsidRPr="00E353FB">
        <w:t xml:space="preserve"> Eigen antwoord. Het doet een beroep op sociale normen dat het niet hoort om het park te vervuilen.</w:t>
      </w:r>
    </w:p>
    <w:p w14:paraId="7AE3E6A8" w14:textId="1414BA1D" w:rsidR="00E95077" w:rsidRDefault="00E95077" w:rsidP="00837D60"/>
    <w:p w14:paraId="5F22DAE6" w14:textId="77777777" w:rsidR="00E95077" w:rsidRPr="003013D7" w:rsidRDefault="00E95077" w:rsidP="00E95077">
      <w:pPr>
        <w:outlineLvl w:val="0"/>
        <w:rPr>
          <w:b/>
        </w:rPr>
      </w:pPr>
      <w:r w:rsidRPr="003013D7">
        <w:rPr>
          <w:b/>
        </w:rPr>
        <w:t>Verrijkingsopdracht</w:t>
      </w:r>
    </w:p>
    <w:p w14:paraId="573484D1" w14:textId="77777777" w:rsidR="00E95077" w:rsidRDefault="00E95077" w:rsidP="00E95077"/>
    <w:p w14:paraId="14D828E9" w14:textId="77777777" w:rsidR="00E95077" w:rsidRDefault="00E95077" w:rsidP="00E95077">
      <w:pPr>
        <w:outlineLvl w:val="0"/>
      </w:pPr>
      <w:r w:rsidRPr="003013D7">
        <w:rPr>
          <w:b/>
        </w:rPr>
        <w:t>1</w:t>
      </w:r>
      <w:r>
        <w:t xml:space="preserve"> </w:t>
      </w:r>
      <w:r w:rsidRPr="00E353FB">
        <w:t>Eigen uitwerking</w:t>
      </w:r>
    </w:p>
    <w:p w14:paraId="7A34A068" w14:textId="77777777" w:rsidR="00E95077" w:rsidRDefault="00E95077" w:rsidP="00837D60"/>
    <w:p w14:paraId="0158633F" w14:textId="58B6E88F" w:rsidR="00930F62" w:rsidRDefault="00930F62" w:rsidP="00837D60"/>
    <w:p w14:paraId="7C0492A2" w14:textId="16E55BF3" w:rsidR="00C2327D" w:rsidRDefault="00C2327D" w:rsidP="00837D60"/>
    <w:p w14:paraId="78052A94" w14:textId="7218E497" w:rsidR="00C2327D" w:rsidRDefault="00C2327D" w:rsidP="00837D60"/>
    <w:p w14:paraId="40066EB0" w14:textId="110C7E7C" w:rsidR="00C2327D" w:rsidRDefault="00C2327D" w:rsidP="00837D60"/>
    <w:p w14:paraId="275D17E4" w14:textId="2BB527CA" w:rsidR="00C2327D" w:rsidRDefault="00C2327D" w:rsidP="00837D60"/>
    <w:p w14:paraId="5FC42B6D" w14:textId="03473BB1" w:rsidR="00C2327D" w:rsidRDefault="00C2327D" w:rsidP="00837D60"/>
    <w:p w14:paraId="5EC99B5D" w14:textId="4F91C72A" w:rsidR="00C2327D" w:rsidRDefault="00C2327D" w:rsidP="00837D60"/>
    <w:p w14:paraId="26926BD4" w14:textId="0B9075B7" w:rsidR="00C2327D" w:rsidRDefault="00C2327D" w:rsidP="00837D60"/>
    <w:p w14:paraId="40009B90" w14:textId="6D613168" w:rsidR="00C2327D" w:rsidRDefault="00C2327D" w:rsidP="00837D60"/>
    <w:p w14:paraId="44B157F8" w14:textId="7A08C487" w:rsidR="00C2327D" w:rsidRDefault="00C2327D" w:rsidP="00837D60"/>
    <w:p w14:paraId="3D68705F" w14:textId="06897F74" w:rsidR="00C2327D" w:rsidRDefault="00C2327D" w:rsidP="00837D60"/>
    <w:p w14:paraId="63EB3CF6" w14:textId="29F0D5F4" w:rsidR="00C2327D" w:rsidRDefault="00C2327D" w:rsidP="00837D60"/>
    <w:p w14:paraId="174CB082" w14:textId="6EB08326" w:rsidR="00C2327D" w:rsidRDefault="00C2327D" w:rsidP="00837D60"/>
    <w:p w14:paraId="04A43348" w14:textId="4C5330F5" w:rsidR="00C2327D" w:rsidRDefault="00C2327D" w:rsidP="00837D60"/>
    <w:p w14:paraId="2E8A11DA" w14:textId="5F235D11" w:rsidR="00C2327D" w:rsidRDefault="00C2327D" w:rsidP="00837D60"/>
    <w:p w14:paraId="6AB63D66" w14:textId="4CC61C84" w:rsidR="00C2327D" w:rsidRDefault="00C2327D" w:rsidP="00837D60"/>
    <w:p w14:paraId="6740D68F" w14:textId="7C6E0E55" w:rsidR="00C2327D" w:rsidRDefault="00C2327D" w:rsidP="00837D60"/>
    <w:p w14:paraId="2528D09C" w14:textId="313CADEB" w:rsidR="00C2327D" w:rsidRDefault="00C2327D" w:rsidP="00837D60"/>
    <w:p w14:paraId="7FE8D214" w14:textId="757E1A05" w:rsidR="00C2327D" w:rsidRDefault="00C2327D" w:rsidP="00837D60"/>
    <w:p w14:paraId="01B93AF0" w14:textId="1280B2AE" w:rsidR="00C2327D" w:rsidRDefault="00C2327D" w:rsidP="00837D60"/>
    <w:p w14:paraId="6E537F38" w14:textId="77E29C52" w:rsidR="00C2327D" w:rsidRDefault="00C2327D" w:rsidP="00837D60"/>
    <w:p w14:paraId="4B93E967" w14:textId="3B1BC217" w:rsidR="00C2327D" w:rsidRDefault="00C2327D" w:rsidP="00837D60"/>
    <w:p w14:paraId="32F1CAD7" w14:textId="0CBF7FD6" w:rsidR="00C2327D" w:rsidRDefault="00C2327D" w:rsidP="00837D60"/>
    <w:p w14:paraId="2997F748" w14:textId="2A61D65F" w:rsidR="00C2327D" w:rsidRDefault="00C2327D" w:rsidP="00837D60"/>
    <w:p w14:paraId="0669CB5D" w14:textId="77777777" w:rsidR="00C2327D" w:rsidRDefault="00C2327D" w:rsidP="00837D60"/>
    <w:p w14:paraId="17C8652E" w14:textId="6EC5B211" w:rsidR="007A0615" w:rsidRDefault="007A0615" w:rsidP="007A0615">
      <w:pPr>
        <w:outlineLvl w:val="0"/>
        <w:rPr>
          <w:b/>
          <w:bCs/>
          <w:iCs/>
        </w:rPr>
      </w:pPr>
      <w:r>
        <w:rPr>
          <w:b/>
          <w:bCs/>
          <w:iCs/>
        </w:rPr>
        <w:lastRenderedPageBreak/>
        <w:t xml:space="preserve">1.5 </w:t>
      </w:r>
      <w:r w:rsidRPr="00DD036F">
        <w:rPr>
          <w:b/>
          <w:bCs/>
          <w:iCs/>
        </w:rPr>
        <w:t>S</w:t>
      </w:r>
      <w:r>
        <w:rPr>
          <w:b/>
          <w:bCs/>
          <w:iCs/>
        </w:rPr>
        <w:t>amenwerken en onderhandelen in context</w:t>
      </w:r>
    </w:p>
    <w:p w14:paraId="1073CD69" w14:textId="77777777" w:rsidR="00AC3F42" w:rsidRPr="00966632" w:rsidRDefault="00AC3F42" w:rsidP="00AC3F42">
      <w:pPr>
        <w:pStyle w:val="Tekstopmerking"/>
        <w:rPr>
          <w:rFonts w:cs="Arial"/>
          <w:szCs w:val="20"/>
          <w:lang w:val="nl-NL"/>
        </w:rPr>
      </w:pPr>
      <w:r w:rsidRPr="00966632">
        <w:rPr>
          <w:rFonts w:cs="Arial"/>
          <w:bCs/>
          <w:iCs/>
          <w:szCs w:val="20"/>
          <w:lang w:val="nl-NL"/>
        </w:rPr>
        <w:tab/>
      </w:r>
      <w:r w:rsidRPr="00966632">
        <w:rPr>
          <w:rFonts w:cs="Arial"/>
          <w:bCs/>
          <w:iCs/>
          <w:szCs w:val="20"/>
          <w:lang w:val="nl-NL"/>
        </w:rPr>
        <w:tab/>
      </w:r>
      <w:r w:rsidRPr="00966632">
        <w:rPr>
          <w:rFonts w:cs="Arial"/>
          <w:bCs/>
          <w:iCs/>
          <w:szCs w:val="20"/>
          <w:lang w:val="nl-NL"/>
        </w:rPr>
        <w:tab/>
      </w:r>
      <w:r w:rsidRPr="00966632">
        <w:rPr>
          <w:rFonts w:cs="Arial"/>
          <w:bCs/>
          <w:iCs/>
          <w:szCs w:val="20"/>
          <w:lang w:val="nl-NL"/>
        </w:rPr>
        <w:tab/>
      </w:r>
      <w:r w:rsidRPr="00966632">
        <w:rPr>
          <w:rFonts w:cs="Arial"/>
          <w:bCs/>
          <w:iCs/>
          <w:szCs w:val="20"/>
          <w:lang w:val="nl-NL"/>
        </w:rPr>
        <w:tab/>
      </w:r>
    </w:p>
    <w:p w14:paraId="459BED0B" w14:textId="46866648" w:rsidR="00AC3F42" w:rsidRDefault="00AC3F42" w:rsidP="00AC3F42">
      <w:pPr>
        <w:pStyle w:val="Tekstopmerking"/>
        <w:rPr>
          <w:rFonts w:cs="Arial"/>
          <w:b/>
          <w:szCs w:val="20"/>
          <w:lang w:val="nl-NL"/>
        </w:rPr>
      </w:pPr>
      <w:r>
        <w:rPr>
          <w:rFonts w:cs="Arial"/>
          <w:b/>
          <w:szCs w:val="20"/>
          <w:lang w:val="nl-NL"/>
        </w:rPr>
        <w:t>48</w:t>
      </w:r>
    </w:p>
    <w:tbl>
      <w:tblPr>
        <w:tblStyle w:val="Tabelraster"/>
        <w:tblW w:w="0" w:type="auto"/>
        <w:tblLook w:val="04A0" w:firstRow="1" w:lastRow="0" w:firstColumn="1" w:lastColumn="0" w:noHBand="0" w:noVBand="1"/>
      </w:tblPr>
      <w:tblGrid>
        <w:gridCol w:w="3794"/>
        <w:gridCol w:w="2410"/>
        <w:gridCol w:w="2409"/>
      </w:tblGrid>
      <w:tr w:rsidR="00AC3F42" w:rsidRPr="00966632" w14:paraId="01A6D448" w14:textId="77777777" w:rsidTr="00C93251">
        <w:tc>
          <w:tcPr>
            <w:tcW w:w="3794" w:type="dxa"/>
          </w:tcPr>
          <w:p w14:paraId="09E185CF" w14:textId="77777777" w:rsidR="00AC3F42" w:rsidRPr="00966632" w:rsidRDefault="00AC3F42" w:rsidP="00C93251">
            <w:pPr>
              <w:pStyle w:val="Tekstopmerking"/>
              <w:rPr>
                <w:rFonts w:ascii="Verdana" w:hAnsi="Verdana" w:cs="Arial"/>
                <w:b/>
                <w:szCs w:val="20"/>
                <w:lang w:val="nl-NL"/>
              </w:rPr>
            </w:pPr>
            <w:r w:rsidRPr="00966632">
              <w:rPr>
                <w:rFonts w:ascii="Verdana" w:hAnsi="Verdana" w:cs="Arial"/>
                <w:b/>
                <w:szCs w:val="20"/>
                <w:lang w:val="nl-NL"/>
              </w:rPr>
              <w:t>Arbeidsvoorwaarde</w:t>
            </w:r>
          </w:p>
        </w:tc>
        <w:tc>
          <w:tcPr>
            <w:tcW w:w="2410" w:type="dxa"/>
          </w:tcPr>
          <w:p w14:paraId="2BD6FC44" w14:textId="77777777" w:rsidR="00AC3F42" w:rsidRPr="00966632" w:rsidRDefault="00AC3F42" w:rsidP="00C93251">
            <w:pPr>
              <w:pStyle w:val="Tekstopmerking"/>
              <w:jc w:val="center"/>
              <w:rPr>
                <w:rFonts w:ascii="Verdana" w:hAnsi="Verdana" w:cs="Arial"/>
                <w:b/>
                <w:szCs w:val="20"/>
                <w:lang w:val="nl-NL"/>
              </w:rPr>
            </w:pPr>
            <w:r w:rsidRPr="00966632">
              <w:rPr>
                <w:rFonts w:ascii="Verdana" w:hAnsi="Verdana" w:cs="Arial"/>
                <w:b/>
                <w:szCs w:val="20"/>
                <w:lang w:val="nl-NL"/>
              </w:rPr>
              <w:t>Primaire arbeidsvoorwaarde</w:t>
            </w:r>
          </w:p>
        </w:tc>
        <w:tc>
          <w:tcPr>
            <w:tcW w:w="2409" w:type="dxa"/>
          </w:tcPr>
          <w:p w14:paraId="71987AAB" w14:textId="77777777" w:rsidR="00AC3F42" w:rsidRPr="00966632" w:rsidRDefault="00AC3F42" w:rsidP="00C93251">
            <w:pPr>
              <w:pStyle w:val="Tekstopmerking"/>
              <w:jc w:val="center"/>
              <w:rPr>
                <w:rFonts w:ascii="Verdana" w:hAnsi="Verdana" w:cs="Arial"/>
                <w:b/>
                <w:szCs w:val="20"/>
                <w:lang w:val="nl-NL"/>
              </w:rPr>
            </w:pPr>
            <w:r w:rsidRPr="00966632">
              <w:rPr>
                <w:rFonts w:ascii="Verdana" w:hAnsi="Verdana" w:cs="Arial"/>
                <w:b/>
                <w:szCs w:val="20"/>
                <w:lang w:val="nl-NL"/>
              </w:rPr>
              <w:t>Secundaire arbeidsvoorwaarde</w:t>
            </w:r>
          </w:p>
        </w:tc>
      </w:tr>
      <w:tr w:rsidR="00AC3F42" w:rsidRPr="00966632" w14:paraId="07617AFC" w14:textId="77777777" w:rsidTr="00C93251">
        <w:tc>
          <w:tcPr>
            <w:tcW w:w="3794" w:type="dxa"/>
          </w:tcPr>
          <w:p w14:paraId="782A7FD5"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Loon</w:t>
            </w:r>
          </w:p>
        </w:tc>
        <w:tc>
          <w:tcPr>
            <w:tcW w:w="2410" w:type="dxa"/>
          </w:tcPr>
          <w:p w14:paraId="1176F8A2"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c>
          <w:tcPr>
            <w:tcW w:w="2409" w:type="dxa"/>
          </w:tcPr>
          <w:p w14:paraId="1C2D0D3C" w14:textId="77777777" w:rsidR="00AC3F42" w:rsidRPr="00966632" w:rsidRDefault="00AC3F42" w:rsidP="00C93251">
            <w:pPr>
              <w:pStyle w:val="Tekstopmerking"/>
              <w:jc w:val="center"/>
              <w:rPr>
                <w:rFonts w:ascii="Verdana" w:hAnsi="Verdana" w:cs="Arial"/>
                <w:szCs w:val="20"/>
                <w:lang w:val="nl-NL"/>
              </w:rPr>
            </w:pPr>
          </w:p>
        </w:tc>
      </w:tr>
      <w:tr w:rsidR="00AC3F42" w:rsidRPr="00966632" w14:paraId="1A79D723" w14:textId="77777777" w:rsidTr="00C93251">
        <w:tc>
          <w:tcPr>
            <w:tcW w:w="3794" w:type="dxa"/>
          </w:tcPr>
          <w:p w14:paraId="41B7D443"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Auto van de zaak</w:t>
            </w:r>
          </w:p>
        </w:tc>
        <w:tc>
          <w:tcPr>
            <w:tcW w:w="2410" w:type="dxa"/>
          </w:tcPr>
          <w:p w14:paraId="4456E974" w14:textId="77777777" w:rsidR="00AC3F42" w:rsidRPr="00966632" w:rsidRDefault="00AC3F42" w:rsidP="00C93251">
            <w:pPr>
              <w:pStyle w:val="Tekstopmerking"/>
              <w:jc w:val="center"/>
              <w:rPr>
                <w:rFonts w:ascii="Verdana" w:hAnsi="Verdana" w:cs="Arial"/>
                <w:szCs w:val="20"/>
                <w:lang w:val="nl-NL"/>
              </w:rPr>
            </w:pPr>
          </w:p>
        </w:tc>
        <w:tc>
          <w:tcPr>
            <w:tcW w:w="2409" w:type="dxa"/>
          </w:tcPr>
          <w:p w14:paraId="5546DC2F"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r>
      <w:tr w:rsidR="00AC3F42" w:rsidRPr="00966632" w14:paraId="693BD75D" w14:textId="77777777" w:rsidTr="00C93251">
        <w:tc>
          <w:tcPr>
            <w:tcW w:w="3794" w:type="dxa"/>
          </w:tcPr>
          <w:p w14:paraId="4F3F07F2"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Een (deels) betaalde opleiding</w:t>
            </w:r>
          </w:p>
        </w:tc>
        <w:tc>
          <w:tcPr>
            <w:tcW w:w="2410" w:type="dxa"/>
          </w:tcPr>
          <w:p w14:paraId="4020AB87" w14:textId="77777777" w:rsidR="00AC3F42" w:rsidRPr="00966632" w:rsidRDefault="00AC3F42" w:rsidP="00C93251">
            <w:pPr>
              <w:pStyle w:val="Tekstopmerking"/>
              <w:jc w:val="center"/>
              <w:rPr>
                <w:rFonts w:ascii="Verdana" w:hAnsi="Verdana" w:cs="Arial"/>
                <w:szCs w:val="20"/>
                <w:lang w:val="nl-NL"/>
              </w:rPr>
            </w:pPr>
          </w:p>
        </w:tc>
        <w:tc>
          <w:tcPr>
            <w:tcW w:w="2409" w:type="dxa"/>
          </w:tcPr>
          <w:p w14:paraId="40612100"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r>
      <w:tr w:rsidR="00AC3F42" w:rsidRPr="00966632" w14:paraId="3A6518CF" w14:textId="77777777" w:rsidTr="00C93251">
        <w:tc>
          <w:tcPr>
            <w:tcW w:w="3794" w:type="dxa"/>
          </w:tcPr>
          <w:p w14:paraId="37C1E6DF"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Pensioenafspraken</w:t>
            </w:r>
          </w:p>
        </w:tc>
        <w:tc>
          <w:tcPr>
            <w:tcW w:w="2410" w:type="dxa"/>
          </w:tcPr>
          <w:p w14:paraId="24C2DBEB" w14:textId="77777777" w:rsidR="00AC3F42" w:rsidRPr="00966632" w:rsidRDefault="00AC3F42" w:rsidP="00C93251">
            <w:pPr>
              <w:pStyle w:val="Tekstopmerking"/>
              <w:jc w:val="center"/>
              <w:rPr>
                <w:rFonts w:ascii="Verdana" w:hAnsi="Verdana" w:cs="Arial"/>
                <w:szCs w:val="20"/>
                <w:lang w:val="nl-NL"/>
              </w:rPr>
            </w:pPr>
          </w:p>
        </w:tc>
        <w:tc>
          <w:tcPr>
            <w:tcW w:w="2409" w:type="dxa"/>
          </w:tcPr>
          <w:p w14:paraId="627B9738"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r>
      <w:tr w:rsidR="00AC3F42" w:rsidRPr="00966632" w14:paraId="7E3B9238" w14:textId="77777777" w:rsidTr="00C93251">
        <w:tc>
          <w:tcPr>
            <w:tcW w:w="3794" w:type="dxa"/>
          </w:tcPr>
          <w:p w14:paraId="53759264"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Bonus</w:t>
            </w:r>
          </w:p>
        </w:tc>
        <w:tc>
          <w:tcPr>
            <w:tcW w:w="2410" w:type="dxa"/>
          </w:tcPr>
          <w:p w14:paraId="607DF452" w14:textId="77777777" w:rsidR="00AC3F42" w:rsidRPr="00966632" w:rsidRDefault="00AC3F42" w:rsidP="00C93251">
            <w:pPr>
              <w:pStyle w:val="Tekstopmerking"/>
              <w:jc w:val="center"/>
              <w:rPr>
                <w:rFonts w:ascii="Verdana" w:hAnsi="Verdana" w:cs="Arial"/>
                <w:szCs w:val="20"/>
                <w:lang w:val="nl-NL"/>
              </w:rPr>
            </w:pPr>
          </w:p>
        </w:tc>
        <w:tc>
          <w:tcPr>
            <w:tcW w:w="2409" w:type="dxa"/>
          </w:tcPr>
          <w:p w14:paraId="5B12E081"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r>
      <w:tr w:rsidR="00AC3F42" w:rsidRPr="00966632" w14:paraId="5BAC2FE2" w14:textId="77777777" w:rsidTr="00C93251">
        <w:tc>
          <w:tcPr>
            <w:tcW w:w="3794" w:type="dxa"/>
          </w:tcPr>
          <w:p w14:paraId="4E657AFC" w14:textId="77777777" w:rsidR="00AC3F42" w:rsidRPr="00966632" w:rsidRDefault="00AC3F42" w:rsidP="00C93251">
            <w:pPr>
              <w:pStyle w:val="Tekstopmerking"/>
              <w:rPr>
                <w:rFonts w:ascii="Verdana" w:hAnsi="Verdana" w:cs="Arial"/>
                <w:szCs w:val="20"/>
                <w:lang w:val="nl-NL"/>
              </w:rPr>
            </w:pPr>
            <w:r w:rsidRPr="00966632">
              <w:rPr>
                <w:rFonts w:ascii="Verdana" w:hAnsi="Verdana" w:cs="Arial"/>
                <w:szCs w:val="20"/>
                <w:lang w:val="nl-NL"/>
              </w:rPr>
              <w:t>Vakantiedagen</w:t>
            </w:r>
          </w:p>
        </w:tc>
        <w:tc>
          <w:tcPr>
            <w:tcW w:w="2410" w:type="dxa"/>
          </w:tcPr>
          <w:p w14:paraId="262BED24" w14:textId="77777777" w:rsidR="00AC3F42" w:rsidRPr="00966632" w:rsidRDefault="00AC3F42" w:rsidP="00C93251">
            <w:pPr>
              <w:pStyle w:val="Tekstopmerking"/>
              <w:jc w:val="center"/>
              <w:rPr>
                <w:rFonts w:ascii="Verdana" w:hAnsi="Verdana" w:cs="Arial"/>
                <w:szCs w:val="20"/>
                <w:lang w:val="nl-NL"/>
              </w:rPr>
            </w:pPr>
          </w:p>
        </w:tc>
        <w:tc>
          <w:tcPr>
            <w:tcW w:w="2409" w:type="dxa"/>
          </w:tcPr>
          <w:p w14:paraId="7E353E83" w14:textId="77777777" w:rsidR="00AC3F42" w:rsidRPr="00966632" w:rsidRDefault="00AC3F42" w:rsidP="00C93251">
            <w:pPr>
              <w:pStyle w:val="Tekstopmerking"/>
              <w:jc w:val="center"/>
              <w:rPr>
                <w:rFonts w:ascii="Verdana" w:hAnsi="Verdana" w:cs="Arial"/>
                <w:szCs w:val="20"/>
                <w:lang w:val="nl-NL"/>
              </w:rPr>
            </w:pPr>
            <w:r w:rsidRPr="00966632">
              <w:rPr>
                <w:rFonts w:ascii="Verdana" w:hAnsi="Verdana" w:cs="Arial"/>
                <w:szCs w:val="20"/>
                <w:lang w:val="nl-NL"/>
              </w:rPr>
              <w:t>X</w:t>
            </w:r>
          </w:p>
        </w:tc>
      </w:tr>
    </w:tbl>
    <w:p w14:paraId="4072F99F" w14:textId="150CF05C" w:rsidR="000E64DB" w:rsidRDefault="000E64DB">
      <w:pPr>
        <w:widowControl/>
        <w:suppressAutoHyphens w:val="0"/>
        <w:rPr>
          <w:rFonts w:cs="Arial"/>
          <w:b/>
        </w:rPr>
      </w:pPr>
    </w:p>
    <w:p w14:paraId="168D3653" w14:textId="6ED6C5E6" w:rsidR="00AC3F42" w:rsidRPr="00966632" w:rsidRDefault="00AC3F42" w:rsidP="00AC3F42">
      <w:pPr>
        <w:pStyle w:val="Tekstopmerking"/>
        <w:rPr>
          <w:rFonts w:cs="Arial"/>
          <w:szCs w:val="20"/>
          <w:lang w:val="nl-NL"/>
        </w:rPr>
      </w:pPr>
      <w:r>
        <w:rPr>
          <w:rFonts w:cs="Arial"/>
          <w:b/>
          <w:szCs w:val="20"/>
          <w:lang w:val="nl-NL"/>
        </w:rPr>
        <w:t>49</w:t>
      </w:r>
      <w:r w:rsidRPr="00966632">
        <w:rPr>
          <w:rFonts w:cs="Arial"/>
          <w:b/>
          <w:szCs w:val="20"/>
          <w:lang w:val="nl-NL"/>
        </w:rPr>
        <w:t xml:space="preserve"> a</w:t>
      </w:r>
      <w:r w:rsidRPr="00966632">
        <w:rPr>
          <w:rFonts w:cs="Arial"/>
          <w:szCs w:val="20"/>
          <w:lang w:val="nl-NL"/>
        </w:rPr>
        <w:t xml:space="preserve"> Door het afschaffen van het minimumjeugdloon voor 21- en 22-jar</w:t>
      </w:r>
      <w:r>
        <w:rPr>
          <w:rFonts w:cs="Arial"/>
          <w:szCs w:val="20"/>
          <w:lang w:val="nl-NL"/>
        </w:rPr>
        <w:t>ig</w:t>
      </w:r>
      <w:r w:rsidRPr="00966632">
        <w:rPr>
          <w:rFonts w:cs="Arial"/>
          <w:szCs w:val="20"/>
          <w:lang w:val="nl-NL"/>
        </w:rPr>
        <w:t xml:space="preserve">en krijgen deze jongeren </w:t>
      </w:r>
      <w:r>
        <w:rPr>
          <w:rFonts w:cs="Arial"/>
          <w:szCs w:val="20"/>
          <w:lang w:val="nl-NL"/>
        </w:rPr>
        <w:t>het minimumloon van een volwassene. 21 jaar is de leeftijd waarop men in Nederland je als onafhankelijk beschouwd. Daarom ligt het meer voor de hand om op 21 jarige leeftijd het minimumloon van een volwassene te ontvangen. Daarnaast zorgt een hoger loon voor een stijging van de koopkracht en dat is goed voor de economie.</w:t>
      </w:r>
    </w:p>
    <w:p w14:paraId="4269DA81" w14:textId="70FB0817" w:rsidR="00AC3F42" w:rsidRPr="00966632" w:rsidRDefault="00AC3F42" w:rsidP="00AC3F42">
      <w:pPr>
        <w:pStyle w:val="Tekstopmerking"/>
        <w:rPr>
          <w:rFonts w:cs="Arial"/>
          <w:szCs w:val="20"/>
          <w:lang w:val="nl-NL"/>
        </w:rPr>
      </w:pPr>
      <w:r w:rsidRPr="00966632">
        <w:rPr>
          <w:rFonts w:cs="Arial"/>
          <w:b/>
          <w:szCs w:val="20"/>
          <w:lang w:val="nl-NL"/>
        </w:rPr>
        <w:t>b</w:t>
      </w:r>
      <w:r w:rsidRPr="00966632">
        <w:rPr>
          <w:rFonts w:cs="Arial"/>
          <w:szCs w:val="20"/>
          <w:lang w:val="nl-NL"/>
        </w:rPr>
        <w:t xml:space="preserve"> </w:t>
      </w:r>
      <w:r>
        <w:rPr>
          <w:rFonts w:cs="Arial"/>
          <w:szCs w:val="20"/>
          <w:lang w:val="nl-NL"/>
        </w:rPr>
        <w:t xml:space="preserve">Het gaat in de bron voornamelijk om primaire arbeidsvoorwaarden: salaris is een primaire arbeidsvoorwaarde. </w:t>
      </w:r>
    </w:p>
    <w:p w14:paraId="53770624" w14:textId="48136132" w:rsidR="007A0615" w:rsidRDefault="00D86095" w:rsidP="00C2327D">
      <w:pPr>
        <w:pStyle w:val="Tekstopmerking"/>
        <w:rPr>
          <w:b/>
          <w:bCs/>
          <w:iCs/>
        </w:rPr>
      </w:pPr>
      <w:r>
        <w:rPr>
          <w:rFonts w:cs="Arial"/>
          <w:b/>
          <w:szCs w:val="20"/>
          <w:lang w:val="nl-NL"/>
        </w:rPr>
        <w:t xml:space="preserve">c </w:t>
      </w:r>
      <w:r w:rsidRPr="00D86095">
        <w:rPr>
          <w:rFonts w:cs="Arial"/>
          <w:szCs w:val="20"/>
          <w:lang w:val="nl-NL"/>
        </w:rPr>
        <w:t>Op de</w:t>
      </w:r>
      <w:r>
        <w:rPr>
          <w:rFonts w:cs="Arial"/>
          <w:szCs w:val="20"/>
          <w:lang w:val="nl-NL"/>
        </w:rPr>
        <w:t>ze leeftijd doen mensen een opleiding en zullen dus niet ineens meer uren kunnen werken</w:t>
      </w:r>
      <w:r w:rsidR="00AC3F42" w:rsidRPr="00D86095">
        <w:rPr>
          <w:rFonts w:cs="Arial"/>
          <w:szCs w:val="20"/>
          <w:lang w:val="nl-NL"/>
        </w:rPr>
        <w:t xml:space="preserve"> </w:t>
      </w:r>
      <w:r w:rsidRPr="00D86095">
        <w:rPr>
          <w:rFonts w:cs="Arial"/>
          <w:szCs w:val="20"/>
          <w:lang w:val="nl-NL"/>
        </w:rPr>
        <w:t>voor dat iets betere loon</w:t>
      </w:r>
      <w:r w:rsidR="00C2327D">
        <w:rPr>
          <w:rFonts w:cs="Arial"/>
          <w:szCs w:val="20"/>
          <w:lang w:val="nl-NL"/>
        </w:rPr>
        <w:t>.</w:t>
      </w:r>
      <w:r w:rsidR="00AC3F42" w:rsidRPr="00966632">
        <w:rPr>
          <w:rFonts w:eastAsia="MingLiU" w:cs="MingLiU"/>
          <w:b/>
          <w:szCs w:val="20"/>
          <w:lang w:val="nl-NL"/>
        </w:rPr>
        <w:br/>
      </w:r>
    </w:p>
    <w:p w14:paraId="25837CB6" w14:textId="42918E31" w:rsidR="00AC3F42" w:rsidRPr="00966632" w:rsidRDefault="00AC3F42" w:rsidP="00AC3F42">
      <w:pPr>
        <w:pStyle w:val="Tekstopmerking"/>
        <w:rPr>
          <w:rFonts w:cs="Arial"/>
          <w:szCs w:val="20"/>
          <w:lang w:val="nl-NL"/>
        </w:rPr>
      </w:pPr>
      <w:r>
        <w:rPr>
          <w:rFonts w:cs="Arial"/>
          <w:b/>
          <w:szCs w:val="20"/>
          <w:lang w:val="nl-NL"/>
        </w:rPr>
        <w:t>50</w:t>
      </w:r>
      <w:r w:rsidRPr="00966632">
        <w:rPr>
          <w:rFonts w:cs="Arial"/>
          <w:b/>
          <w:szCs w:val="20"/>
          <w:lang w:val="nl-NL"/>
        </w:rPr>
        <w:t xml:space="preserve"> </w:t>
      </w:r>
      <w:r>
        <w:rPr>
          <w:rFonts w:cs="Arial"/>
          <w:szCs w:val="20"/>
          <w:lang w:val="nl-NL"/>
        </w:rPr>
        <w:t>Eigen antwoorden. Je zou bijvoorbeeld kunnen zeggen dat je beschikt over buitengewone kennis / doorzettingsvermogen / analytisch inzicht, die anderen niet hebben (waardoor jij een hoger salaris zou moeten verdienen). Benoem minimaal twee argumenten.</w:t>
      </w:r>
    </w:p>
    <w:p w14:paraId="1206A6FF" w14:textId="77777777" w:rsidR="007A0615" w:rsidRPr="00DD036F" w:rsidRDefault="007A0615" w:rsidP="007A0615">
      <w:pPr>
        <w:outlineLvl w:val="0"/>
        <w:rPr>
          <w:b/>
          <w:bCs/>
          <w:iCs/>
        </w:rPr>
      </w:pPr>
    </w:p>
    <w:p w14:paraId="16EF4DA6" w14:textId="32C6F1F1" w:rsidR="00D86095" w:rsidRPr="00D83024" w:rsidRDefault="00D86095" w:rsidP="00D86095">
      <w:pPr>
        <w:pStyle w:val="Tekstopmerking"/>
        <w:rPr>
          <w:rFonts w:cs="Arial"/>
          <w:szCs w:val="20"/>
          <w:lang w:val="nl-NL"/>
        </w:rPr>
      </w:pPr>
      <w:r>
        <w:rPr>
          <w:rFonts w:cs="Arial"/>
          <w:b/>
          <w:szCs w:val="20"/>
          <w:lang w:val="nl-NL"/>
        </w:rPr>
        <w:t>51</w:t>
      </w:r>
      <w:r w:rsidRPr="00966632">
        <w:rPr>
          <w:rFonts w:cs="Arial"/>
          <w:b/>
          <w:szCs w:val="20"/>
          <w:lang w:val="nl-NL"/>
        </w:rPr>
        <w:t xml:space="preserve"> a</w:t>
      </w:r>
      <w:r>
        <w:rPr>
          <w:rFonts w:cs="Arial"/>
          <w:b/>
          <w:szCs w:val="20"/>
          <w:lang w:val="nl-NL"/>
        </w:rPr>
        <w:t xml:space="preserve"> </w:t>
      </w:r>
      <w:r w:rsidR="00C2327D">
        <w:rPr>
          <w:rFonts w:cs="Arial"/>
          <w:szCs w:val="20"/>
          <w:lang w:val="nl-NL"/>
        </w:rPr>
        <w:t>Bij een Centraal A</w:t>
      </w:r>
      <w:r>
        <w:rPr>
          <w:rFonts w:cs="Arial"/>
          <w:szCs w:val="20"/>
          <w:lang w:val="nl-NL"/>
        </w:rPr>
        <w:t>kkoord is de overheid be</w:t>
      </w:r>
      <w:r w:rsidR="00C2327D">
        <w:rPr>
          <w:rFonts w:cs="Arial"/>
          <w:szCs w:val="20"/>
          <w:lang w:val="nl-NL"/>
        </w:rPr>
        <w:t>trokken, bij een cao niet. Een Centraal A</w:t>
      </w:r>
      <w:r>
        <w:rPr>
          <w:rFonts w:cs="Arial"/>
          <w:szCs w:val="20"/>
          <w:lang w:val="nl-NL"/>
        </w:rPr>
        <w:t xml:space="preserve">kkoord gaat over afspraken op landelijk niveau, een cao over afspraken op bedrijfstakniveau (of zelfs per bedrijf). </w:t>
      </w:r>
    </w:p>
    <w:p w14:paraId="7582994A" w14:textId="77777777" w:rsidR="00D86095" w:rsidRPr="00D83024" w:rsidRDefault="00D86095" w:rsidP="00D86095">
      <w:pPr>
        <w:pStyle w:val="Tekstopmerking"/>
        <w:rPr>
          <w:rFonts w:cs="Arial"/>
          <w:szCs w:val="20"/>
          <w:lang w:val="nl-NL"/>
        </w:rPr>
      </w:pPr>
      <w:r>
        <w:rPr>
          <w:rFonts w:cs="Arial"/>
          <w:b/>
          <w:szCs w:val="20"/>
          <w:lang w:val="nl-NL"/>
        </w:rPr>
        <w:t xml:space="preserve">b </w:t>
      </w:r>
      <w:r>
        <w:rPr>
          <w:rFonts w:cs="Arial"/>
          <w:szCs w:val="20"/>
          <w:lang w:val="nl-NL"/>
        </w:rPr>
        <w:t>De overheid sluit graag een Centraal Akkoord af, want ze graag betrokken wil zijn bij de ontwikkeling van de andere (secundaire) arbeidsvoorwaarden, zoals het aantal vakantiedagen of het aantal werkuren per week.</w:t>
      </w:r>
    </w:p>
    <w:p w14:paraId="2E3FB0BB" w14:textId="0051CB54" w:rsidR="00D86095" w:rsidRPr="00966632" w:rsidRDefault="00D86095" w:rsidP="00D86095">
      <w:pPr>
        <w:pStyle w:val="Tekstopmerking"/>
        <w:rPr>
          <w:rFonts w:cs="Arial"/>
          <w:szCs w:val="20"/>
          <w:lang w:val="nl-NL"/>
        </w:rPr>
      </w:pPr>
      <w:r>
        <w:rPr>
          <w:rFonts w:cs="Arial"/>
          <w:b/>
          <w:szCs w:val="20"/>
          <w:lang w:val="nl-NL"/>
        </w:rPr>
        <w:t xml:space="preserve">c </w:t>
      </w:r>
      <w:r w:rsidR="00F235E4">
        <w:rPr>
          <w:rFonts w:cs="Arial"/>
          <w:szCs w:val="20"/>
          <w:lang w:val="nl-NL"/>
        </w:rPr>
        <w:t>CAO</w:t>
      </w:r>
      <w:r>
        <w:rPr>
          <w:rFonts w:cs="Arial"/>
          <w:szCs w:val="20"/>
          <w:lang w:val="nl-NL"/>
        </w:rPr>
        <w:t xml:space="preserve">-onderhandelingen lijken op een gevangenendilemma omdat bij de </w:t>
      </w:r>
      <w:r w:rsidR="00F235E4">
        <w:rPr>
          <w:rFonts w:cs="Arial"/>
          <w:szCs w:val="20"/>
          <w:lang w:val="nl-NL"/>
        </w:rPr>
        <w:t>CAO</w:t>
      </w:r>
      <w:r>
        <w:rPr>
          <w:rFonts w:cs="Arial"/>
          <w:szCs w:val="20"/>
          <w:lang w:val="nl-NL"/>
        </w:rPr>
        <w:t xml:space="preserve">-onderhandelingen het, net als bij een gevangenendilemma, vooraf niet duidelijk is wat de uitkomst van de onderhandelingen zal zijn. Alle partijen hebben eigen eisen die op tafel komen te liggen en die zij graag willen uitonderhandelen. Er zijn tegengestelde belangen bij </w:t>
      </w:r>
      <w:r w:rsidR="00F235E4">
        <w:rPr>
          <w:rFonts w:cs="Arial"/>
          <w:szCs w:val="20"/>
          <w:lang w:val="nl-NL"/>
        </w:rPr>
        <w:t>CAO</w:t>
      </w:r>
      <w:r>
        <w:rPr>
          <w:rFonts w:cs="Arial"/>
          <w:szCs w:val="20"/>
          <w:lang w:val="nl-NL"/>
        </w:rPr>
        <w:t>-onderhandelingen. Daarnaast zou, wanneer iedereen het eigenbelang nastreeft, het zo kunnen zijn dat er geen optimale uitkomst tot stand komt. Hiervoor is overleg tussen partijen nodig.</w:t>
      </w:r>
      <w:r>
        <w:rPr>
          <w:rFonts w:cs="Arial"/>
          <w:b/>
          <w:szCs w:val="20"/>
          <w:lang w:val="nl-NL"/>
        </w:rPr>
        <w:t xml:space="preserve"> </w:t>
      </w:r>
    </w:p>
    <w:p w14:paraId="5C6BD1B8" w14:textId="77777777" w:rsidR="00D86095" w:rsidRPr="00966632" w:rsidRDefault="00D86095" w:rsidP="00D86095">
      <w:pPr>
        <w:pStyle w:val="Tekstopmerking"/>
        <w:rPr>
          <w:rFonts w:cs="Arial"/>
          <w:szCs w:val="20"/>
          <w:lang w:val="nl-NL"/>
        </w:rPr>
      </w:pPr>
    </w:p>
    <w:p w14:paraId="2F596D3E" w14:textId="012D8F28" w:rsidR="00D86095" w:rsidRPr="00D83024" w:rsidRDefault="00D86095" w:rsidP="00D86095">
      <w:pPr>
        <w:pStyle w:val="Tekstopmerking"/>
        <w:rPr>
          <w:rFonts w:cs="Arial"/>
          <w:szCs w:val="20"/>
          <w:lang w:val="nl-NL"/>
        </w:rPr>
      </w:pPr>
      <w:r>
        <w:rPr>
          <w:rFonts w:cs="Arial"/>
          <w:b/>
          <w:szCs w:val="20"/>
          <w:lang w:val="nl-NL"/>
        </w:rPr>
        <w:t>52</w:t>
      </w:r>
      <w:r w:rsidRPr="00966632">
        <w:rPr>
          <w:rFonts w:cs="Arial"/>
          <w:b/>
          <w:szCs w:val="20"/>
          <w:lang w:val="nl-NL"/>
        </w:rPr>
        <w:t xml:space="preserve"> a </w:t>
      </w:r>
      <w:r>
        <w:rPr>
          <w:rFonts w:cs="Arial"/>
          <w:szCs w:val="20"/>
          <w:lang w:val="nl-NL"/>
        </w:rPr>
        <w:t>Voor de individuele werknemers is het voordeliger hun lidmaatschap op te zeggen omdat vakbonden bij de onderhandelingen vaak toch ook voor de niet-leden onderhandelen. Wanneer er een cao gesloten wordt, geldt deze cao ook voor de niet-leden. Zij profiteren dus van het werk van de vakbond, zonder daaraan bij te dragen.</w:t>
      </w:r>
    </w:p>
    <w:p w14:paraId="14C09E7F" w14:textId="77777777" w:rsidR="00D86095" w:rsidRPr="00D83024" w:rsidRDefault="00D86095" w:rsidP="00D86095">
      <w:pPr>
        <w:pStyle w:val="Tekstopmerking"/>
        <w:rPr>
          <w:rFonts w:cs="Arial"/>
          <w:szCs w:val="20"/>
          <w:lang w:val="nl-NL"/>
        </w:rPr>
      </w:pPr>
      <w:r w:rsidRPr="00966632">
        <w:rPr>
          <w:rFonts w:cs="Arial"/>
          <w:b/>
          <w:szCs w:val="20"/>
          <w:lang w:val="nl-NL"/>
        </w:rPr>
        <w:t xml:space="preserve">b </w:t>
      </w:r>
      <w:r>
        <w:rPr>
          <w:rFonts w:cs="Arial"/>
          <w:szCs w:val="20"/>
          <w:lang w:val="nl-NL"/>
        </w:rPr>
        <w:t>Meeliftgedrag.</w:t>
      </w:r>
    </w:p>
    <w:p w14:paraId="3C8D1FBD" w14:textId="77777777" w:rsidR="00D86095" w:rsidRPr="00D83024" w:rsidRDefault="00D86095" w:rsidP="00D86095">
      <w:pPr>
        <w:pStyle w:val="Tekstopmerking"/>
        <w:rPr>
          <w:rFonts w:cs="Arial"/>
          <w:szCs w:val="20"/>
          <w:lang w:val="nl-NL"/>
        </w:rPr>
      </w:pPr>
      <w:r w:rsidRPr="00966632">
        <w:rPr>
          <w:rFonts w:cs="Arial"/>
          <w:b/>
          <w:szCs w:val="20"/>
          <w:lang w:val="nl-NL"/>
        </w:rPr>
        <w:t xml:space="preserve">c </w:t>
      </w:r>
      <w:r>
        <w:rPr>
          <w:rFonts w:cs="Arial"/>
          <w:szCs w:val="20"/>
          <w:lang w:val="nl-NL"/>
        </w:rPr>
        <w:t>Individuele werknemers zou je kunnen verplichten lid te worden van een vakbond.</w:t>
      </w:r>
    </w:p>
    <w:p w14:paraId="54823C62" w14:textId="77777777" w:rsidR="00D86095" w:rsidRDefault="00D86095" w:rsidP="00D86095">
      <w:pPr>
        <w:rPr>
          <w:rFonts w:cs="Arial"/>
          <w:b/>
        </w:rPr>
      </w:pPr>
    </w:p>
    <w:p w14:paraId="08D74A5B" w14:textId="7694C0C0" w:rsidR="00D86095" w:rsidRPr="00966632" w:rsidRDefault="00D86095" w:rsidP="00D86095">
      <w:pPr>
        <w:rPr>
          <w:rFonts w:cs="Arial"/>
        </w:rPr>
      </w:pPr>
      <w:r>
        <w:rPr>
          <w:rFonts w:cs="Arial"/>
          <w:b/>
        </w:rPr>
        <w:t>53</w:t>
      </w:r>
      <w:r w:rsidRPr="00966632">
        <w:rPr>
          <w:rFonts w:cs="Arial"/>
          <w:b/>
        </w:rPr>
        <w:t xml:space="preserve"> a</w:t>
      </w:r>
      <w:r w:rsidRPr="00966632">
        <w:rPr>
          <w:rFonts w:cs="Arial"/>
        </w:rPr>
        <w:t xml:space="preserve"> </w:t>
      </w:r>
      <w:r>
        <w:rPr>
          <w:rFonts w:cs="Arial"/>
        </w:rPr>
        <w:t xml:space="preserve">Draka </w:t>
      </w:r>
      <w:r w:rsidRPr="00D83024">
        <w:rPr>
          <w:rFonts w:cs="Arial"/>
        </w:rPr>
        <w:t>wilde een loonoffer om zo te zorgen dat alle werknemers hun baan konden behoud</w:t>
      </w:r>
      <w:r>
        <w:rPr>
          <w:rFonts w:cs="Arial"/>
        </w:rPr>
        <w:t xml:space="preserve">en. Door het loonoffer zou Draka </w:t>
      </w:r>
      <w:r w:rsidRPr="00D83024">
        <w:rPr>
          <w:rFonts w:cs="Arial"/>
        </w:rPr>
        <w:t>lagere loonkosten hebben en zou het verlies om kunnen zetten in winst.</w:t>
      </w:r>
      <w:r>
        <w:rPr>
          <w:rFonts w:cs="Arial"/>
        </w:rPr>
        <w:t xml:space="preserve"> Daarmee zou Draka kunnen overleven.</w:t>
      </w:r>
    </w:p>
    <w:p w14:paraId="464C3816" w14:textId="51DA6E35" w:rsidR="00D86095" w:rsidRDefault="00D86095" w:rsidP="00D86095">
      <w:pPr>
        <w:rPr>
          <w:rFonts w:cs="Arial"/>
        </w:rPr>
      </w:pPr>
      <w:r w:rsidRPr="00966632">
        <w:rPr>
          <w:rFonts w:cs="Arial"/>
          <w:b/>
        </w:rPr>
        <w:t>b</w:t>
      </w:r>
      <w:r w:rsidRPr="00966632">
        <w:rPr>
          <w:rFonts w:cs="Arial"/>
        </w:rPr>
        <w:t xml:space="preserve"> </w:t>
      </w:r>
    </w:p>
    <w:tbl>
      <w:tblPr>
        <w:tblW w:w="10490" w:type="dxa"/>
        <w:shd w:val="clear" w:color="auto" w:fill="E6F3F9"/>
        <w:tblLook w:val="01E0" w:firstRow="1" w:lastRow="1" w:firstColumn="1" w:lastColumn="1" w:noHBand="0" w:noVBand="0"/>
      </w:tblPr>
      <w:tblGrid>
        <w:gridCol w:w="10490"/>
      </w:tblGrid>
      <w:tr w:rsidR="00D86095" w14:paraId="6C8FC9D7" w14:textId="77777777" w:rsidTr="00C2327D">
        <w:trPr>
          <w:trHeight w:hRule="exact" w:val="1653"/>
        </w:trPr>
        <w:tc>
          <w:tcPr>
            <w:tcW w:w="10490" w:type="dxa"/>
            <w:shd w:val="clear" w:color="auto" w:fill="E6F3F9"/>
          </w:tcPr>
          <w:tbl>
            <w:tblPr>
              <w:tblStyle w:val="Tabelraster"/>
              <w:tblW w:w="10094" w:type="dxa"/>
              <w:tblInd w:w="2" w:type="dxa"/>
              <w:tblLook w:val="04A0" w:firstRow="1" w:lastRow="0" w:firstColumn="1" w:lastColumn="0" w:noHBand="0" w:noVBand="1"/>
            </w:tblPr>
            <w:tblGrid>
              <w:gridCol w:w="3112"/>
              <w:gridCol w:w="1506"/>
              <w:gridCol w:w="2783"/>
              <w:gridCol w:w="2693"/>
            </w:tblGrid>
            <w:tr w:rsidR="00D86095" w14:paraId="73F6F70B" w14:textId="77777777" w:rsidTr="00C2327D">
              <w:trPr>
                <w:trHeight w:val="212"/>
              </w:trPr>
              <w:tc>
                <w:tcPr>
                  <w:tcW w:w="4618" w:type="dxa"/>
                  <w:gridSpan w:val="2"/>
                  <w:vMerge w:val="restart"/>
                </w:tcPr>
                <w:p w14:paraId="42AB68FB" w14:textId="77777777" w:rsidR="00D86095" w:rsidRPr="00C2327D" w:rsidRDefault="00D86095" w:rsidP="00C93251">
                  <w:pPr>
                    <w:rPr>
                      <w:rFonts w:ascii="Verdana" w:hAnsi="Verdana"/>
                    </w:rPr>
                  </w:pPr>
                </w:p>
              </w:tc>
              <w:tc>
                <w:tcPr>
                  <w:tcW w:w="5476" w:type="dxa"/>
                  <w:gridSpan w:val="2"/>
                </w:tcPr>
                <w:p w14:paraId="44E72EB0" w14:textId="77777777" w:rsidR="00D86095" w:rsidRPr="00C2327D" w:rsidRDefault="00D86095" w:rsidP="00C93251">
                  <w:pPr>
                    <w:rPr>
                      <w:rFonts w:ascii="Verdana" w:hAnsi="Verdana"/>
                      <w:b/>
                    </w:rPr>
                  </w:pPr>
                  <w:r w:rsidRPr="00C2327D">
                    <w:rPr>
                      <w:rFonts w:ascii="Verdana" w:hAnsi="Verdana"/>
                      <w:b/>
                    </w:rPr>
                    <w:t>Werknemers</w:t>
                  </w:r>
                </w:p>
              </w:tc>
            </w:tr>
            <w:tr w:rsidR="00D86095" w14:paraId="71A2C907" w14:textId="77777777" w:rsidTr="00C2327D">
              <w:trPr>
                <w:trHeight w:val="221"/>
              </w:trPr>
              <w:tc>
                <w:tcPr>
                  <w:tcW w:w="4618" w:type="dxa"/>
                  <w:gridSpan w:val="2"/>
                  <w:vMerge/>
                </w:tcPr>
                <w:p w14:paraId="64704A6B" w14:textId="77777777" w:rsidR="00D86095" w:rsidRPr="00C2327D" w:rsidRDefault="00D86095" w:rsidP="00C93251">
                  <w:pPr>
                    <w:rPr>
                      <w:rFonts w:ascii="Verdana" w:hAnsi="Verdana"/>
                    </w:rPr>
                  </w:pPr>
                </w:p>
              </w:tc>
              <w:tc>
                <w:tcPr>
                  <w:tcW w:w="2783" w:type="dxa"/>
                </w:tcPr>
                <w:p w14:paraId="3A45A607" w14:textId="5D1401C3" w:rsidR="00D86095" w:rsidRPr="00C2327D" w:rsidRDefault="00C2327D" w:rsidP="00C2327D">
                  <w:pPr>
                    <w:rPr>
                      <w:rFonts w:ascii="Verdana" w:hAnsi="Verdana"/>
                    </w:rPr>
                  </w:pPr>
                  <w:r>
                    <w:rPr>
                      <w:rFonts w:ascii="Verdana" w:hAnsi="Verdana"/>
                    </w:rPr>
                    <w:t>Inleveren van loon</w:t>
                  </w:r>
                </w:p>
              </w:tc>
              <w:tc>
                <w:tcPr>
                  <w:tcW w:w="2693" w:type="dxa"/>
                </w:tcPr>
                <w:p w14:paraId="035BBE5E" w14:textId="0EAF25AE" w:rsidR="00D86095" w:rsidRPr="00C2327D" w:rsidRDefault="00D86095" w:rsidP="00C2327D">
                  <w:pPr>
                    <w:rPr>
                      <w:rFonts w:ascii="Verdana" w:hAnsi="Verdana"/>
                    </w:rPr>
                  </w:pPr>
                  <w:r w:rsidRPr="00C2327D">
                    <w:rPr>
                      <w:rFonts w:ascii="Verdana" w:hAnsi="Verdana"/>
                    </w:rPr>
                    <w:t>Niet inleveren van loon</w:t>
                  </w:r>
                </w:p>
              </w:tc>
            </w:tr>
            <w:tr w:rsidR="00D86095" w14:paraId="6978DA26" w14:textId="77777777" w:rsidTr="00C2327D">
              <w:trPr>
                <w:trHeight w:val="212"/>
              </w:trPr>
              <w:tc>
                <w:tcPr>
                  <w:tcW w:w="3112" w:type="dxa"/>
                  <w:vMerge w:val="restart"/>
                </w:tcPr>
                <w:p w14:paraId="0D070A2E" w14:textId="77777777" w:rsidR="00D86095" w:rsidRPr="00C2327D" w:rsidRDefault="00D86095" w:rsidP="00C93251">
                  <w:pPr>
                    <w:rPr>
                      <w:rFonts w:ascii="Verdana" w:hAnsi="Verdana"/>
                      <w:b/>
                    </w:rPr>
                  </w:pPr>
                  <w:r w:rsidRPr="00C2327D">
                    <w:rPr>
                      <w:rFonts w:ascii="Verdana" w:hAnsi="Verdana"/>
                      <w:b/>
                    </w:rPr>
                    <w:t>Braziliaanse investeringsmaatschappij</w:t>
                  </w:r>
                </w:p>
              </w:tc>
              <w:tc>
                <w:tcPr>
                  <w:tcW w:w="1506" w:type="dxa"/>
                </w:tcPr>
                <w:p w14:paraId="3F3A77A0" w14:textId="26315001" w:rsidR="00D86095" w:rsidRPr="00C2327D" w:rsidRDefault="00C2327D" w:rsidP="00C93251">
                  <w:pPr>
                    <w:rPr>
                      <w:rFonts w:ascii="Verdana" w:hAnsi="Verdana"/>
                    </w:rPr>
                  </w:pPr>
                  <w:r>
                    <w:rPr>
                      <w:rFonts w:ascii="Verdana" w:hAnsi="Verdana"/>
                    </w:rPr>
                    <w:t>Wel investeren</w:t>
                  </w:r>
                </w:p>
              </w:tc>
              <w:tc>
                <w:tcPr>
                  <w:tcW w:w="2783" w:type="dxa"/>
                </w:tcPr>
                <w:p w14:paraId="03C14CC6" w14:textId="56800D92" w:rsidR="00D86095" w:rsidRPr="00C2327D" w:rsidRDefault="00D86095" w:rsidP="00C93251">
                  <w:pPr>
                    <w:rPr>
                      <w:rFonts w:ascii="Verdana" w:hAnsi="Verdana"/>
                    </w:rPr>
                  </w:pPr>
                  <w:r w:rsidRPr="00C2327D">
                    <w:rPr>
                      <w:rFonts w:ascii="Verdana" w:hAnsi="Verdana"/>
                    </w:rPr>
                    <w:t>Behoud, lager loon</w:t>
                  </w:r>
                </w:p>
              </w:tc>
              <w:tc>
                <w:tcPr>
                  <w:tcW w:w="2693" w:type="dxa"/>
                </w:tcPr>
                <w:p w14:paraId="1DC6AA1D" w14:textId="225EC798" w:rsidR="00D86095" w:rsidRPr="00C2327D" w:rsidRDefault="00E95077" w:rsidP="00C93251">
                  <w:pPr>
                    <w:rPr>
                      <w:rFonts w:ascii="Verdana" w:hAnsi="Verdana"/>
                    </w:rPr>
                  </w:pPr>
                  <w:r w:rsidRPr="00C2327D">
                    <w:rPr>
                      <w:rFonts w:ascii="Verdana" w:hAnsi="Verdana"/>
                    </w:rPr>
                    <w:t>Buiten de voorwaarde</w:t>
                  </w:r>
                </w:p>
              </w:tc>
            </w:tr>
            <w:tr w:rsidR="00D86095" w14:paraId="17AB47B6" w14:textId="77777777" w:rsidTr="00C2327D">
              <w:trPr>
                <w:trHeight w:val="221"/>
              </w:trPr>
              <w:tc>
                <w:tcPr>
                  <w:tcW w:w="3112" w:type="dxa"/>
                  <w:vMerge/>
                </w:tcPr>
                <w:p w14:paraId="5C55C5CF" w14:textId="77777777" w:rsidR="00D86095" w:rsidRPr="00C2327D" w:rsidRDefault="00D86095" w:rsidP="00C93251">
                  <w:pPr>
                    <w:rPr>
                      <w:rFonts w:ascii="Verdana" w:hAnsi="Verdana"/>
                    </w:rPr>
                  </w:pPr>
                </w:p>
              </w:tc>
              <w:tc>
                <w:tcPr>
                  <w:tcW w:w="1506" w:type="dxa"/>
                </w:tcPr>
                <w:p w14:paraId="4D3F5A82" w14:textId="141F964A" w:rsidR="00D86095" w:rsidRPr="00C2327D" w:rsidRDefault="00C2327D" w:rsidP="00C93251">
                  <w:pPr>
                    <w:rPr>
                      <w:rFonts w:ascii="Verdana" w:hAnsi="Verdana"/>
                    </w:rPr>
                  </w:pPr>
                  <w:r>
                    <w:rPr>
                      <w:rFonts w:ascii="Verdana" w:hAnsi="Verdana"/>
                    </w:rPr>
                    <w:t>Niet investeren</w:t>
                  </w:r>
                </w:p>
              </w:tc>
              <w:tc>
                <w:tcPr>
                  <w:tcW w:w="2783" w:type="dxa"/>
                </w:tcPr>
                <w:p w14:paraId="533D38A0" w14:textId="49205F44" w:rsidR="00D86095" w:rsidRPr="00C2327D" w:rsidRDefault="00E95077" w:rsidP="00C93251">
                  <w:pPr>
                    <w:rPr>
                      <w:rFonts w:ascii="Verdana" w:hAnsi="Verdana"/>
                    </w:rPr>
                  </w:pPr>
                  <w:r w:rsidRPr="00C2327D">
                    <w:rPr>
                      <w:rFonts w:ascii="Verdana" w:hAnsi="Verdana"/>
                    </w:rPr>
                    <w:t>Faillissement, geen baan</w:t>
                  </w:r>
                </w:p>
              </w:tc>
              <w:tc>
                <w:tcPr>
                  <w:tcW w:w="2693" w:type="dxa"/>
                </w:tcPr>
                <w:p w14:paraId="44D76E32" w14:textId="31E31CCA" w:rsidR="00D86095" w:rsidRPr="00C2327D" w:rsidRDefault="00E95077" w:rsidP="00C93251">
                  <w:pPr>
                    <w:rPr>
                      <w:rFonts w:ascii="Verdana" w:hAnsi="Verdana"/>
                    </w:rPr>
                  </w:pPr>
                  <w:r w:rsidRPr="00C2327D">
                    <w:rPr>
                      <w:rFonts w:ascii="Verdana" w:hAnsi="Verdana"/>
                    </w:rPr>
                    <w:t>Faillissement, geen baan</w:t>
                  </w:r>
                </w:p>
              </w:tc>
            </w:tr>
          </w:tbl>
          <w:p w14:paraId="20EAD8E7" w14:textId="77777777" w:rsidR="00D86095" w:rsidRDefault="00D86095" w:rsidP="00C93251"/>
        </w:tc>
      </w:tr>
    </w:tbl>
    <w:p w14:paraId="7857CF35" w14:textId="77777777" w:rsidR="00D86095" w:rsidRPr="00966632" w:rsidRDefault="00D86095" w:rsidP="00D86095">
      <w:pPr>
        <w:rPr>
          <w:rFonts w:cs="Arial"/>
        </w:rPr>
      </w:pPr>
    </w:p>
    <w:p w14:paraId="134476BE" w14:textId="03C3388C" w:rsidR="00E95077" w:rsidRDefault="00D86095" w:rsidP="00E95077">
      <w:pPr>
        <w:widowControl/>
        <w:suppressAutoHyphens w:val="0"/>
        <w:rPr>
          <w:rFonts w:cs="Arial"/>
        </w:rPr>
      </w:pPr>
      <w:r w:rsidRPr="00966632">
        <w:rPr>
          <w:rFonts w:cs="Arial"/>
          <w:b/>
        </w:rPr>
        <w:lastRenderedPageBreak/>
        <w:t>c</w:t>
      </w:r>
      <w:r w:rsidRPr="00966632">
        <w:rPr>
          <w:rFonts w:cs="Arial"/>
        </w:rPr>
        <w:t xml:space="preserve"> </w:t>
      </w:r>
      <w:r w:rsidR="00E95077">
        <w:rPr>
          <w:rFonts w:cs="Arial"/>
        </w:rPr>
        <w:t>Het inleveren van loon is het enige vakje dat de banen van de medewerkers behoudt. Het is de optimale uitkomst, alle andere alternatieven zorgen voor baanverlies.</w:t>
      </w:r>
      <w:r w:rsidR="00C2327D">
        <w:rPr>
          <w:rFonts w:cs="Arial"/>
        </w:rPr>
        <w:t xml:space="preserve"> Er is dus geen sprake van een gevangenendilemma.</w:t>
      </w:r>
    </w:p>
    <w:p w14:paraId="608431E3" w14:textId="4A7AC275" w:rsidR="00E95077" w:rsidRDefault="00E95077" w:rsidP="00E95077">
      <w:pPr>
        <w:widowControl/>
        <w:suppressAutoHyphens w:val="0"/>
        <w:rPr>
          <w:rFonts w:cs="Arial"/>
          <w:b/>
        </w:rPr>
      </w:pPr>
    </w:p>
    <w:p w14:paraId="7DAD35F3" w14:textId="7AB02C26" w:rsidR="00E95077" w:rsidRDefault="00E95077" w:rsidP="00E95077">
      <w:pPr>
        <w:pStyle w:val="Normaalweb"/>
        <w:spacing w:before="0" w:beforeAutospacing="0" w:after="0" w:afterAutospacing="0"/>
        <w:rPr>
          <w:szCs w:val="16"/>
        </w:rPr>
      </w:pPr>
      <w:r>
        <w:rPr>
          <w:rFonts w:cs="Arial"/>
          <w:b/>
        </w:rPr>
        <w:t>54</w:t>
      </w:r>
      <w:r w:rsidRPr="00966632">
        <w:rPr>
          <w:rFonts w:cs="Arial"/>
          <w:b/>
        </w:rPr>
        <w:t xml:space="preserve"> a</w:t>
      </w:r>
      <w:r w:rsidRPr="00966632">
        <w:rPr>
          <w:rFonts w:cs="Arial"/>
        </w:rPr>
        <w:t xml:space="preserve"> </w:t>
      </w:r>
      <w:r w:rsidRPr="003A3C5A">
        <w:rPr>
          <w:rFonts w:cs="Arial"/>
        </w:rPr>
        <w:t>De Europese Unie is ontstaan doordat een aantal landen binnen Europa na de Tweede Wereldoorlog besloten om met elkaar samen te werken. Door samen te werken wilden deze landen onderlinge verschillen oplo</w:t>
      </w:r>
      <w:r>
        <w:rPr>
          <w:rFonts w:cs="Arial"/>
        </w:rPr>
        <w:t>ssen zonder geweld te gebruiken zoals in de Eerste en Tweede Wereldoorlog</w:t>
      </w:r>
      <w:r w:rsidRPr="00D90DD4">
        <w:rPr>
          <w:szCs w:val="16"/>
        </w:rPr>
        <w:t xml:space="preserve">. </w:t>
      </w:r>
      <w:r>
        <w:rPr>
          <w:szCs w:val="16"/>
        </w:rPr>
        <w:t xml:space="preserve">Bovendien: </w:t>
      </w:r>
      <w:r w:rsidRPr="00D90DD4">
        <w:rPr>
          <w:szCs w:val="16"/>
        </w:rPr>
        <w:t>Europa zag dat de Verenigde Staten destijds goed functioneerden en Azi</w:t>
      </w:r>
      <w:r>
        <w:rPr>
          <w:szCs w:val="16"/>
        </w:rPr>
        <w:t>ë</w:t>
      </w:r>
      <w:r w:rsidRPr="00D90DD4">
        <w:rPr>
          <w:szCs w:val="16"/>
        </w:rPr>
        <w:t>, met China en India voorop, was in opkomst en werd steeds machtiger.</w:t>
      </w:r>
      <w:r>
        <w:rPr>
          <w:szCs w:val="16"/>
        </w:rPr>
        <w:t xml:space="preserve"> Europa kon door samenwerking tegenwicht bieden.</w:t>
      </w:r>
    </w:p>
    <w:p w14:paraId="78FBA63B" w14:textId="77777777" w:rsidR="00E95077" w:rsidRPr="00892D38" w:rsidRDefault="00E95077" w:rsidP="00E95077">
      <w:pPr>
        <w:pStyle w:val="Normaalweb"/>
        <w:spacing w:before="0" w:beforeAutospacing="0" w:after="0" w:afterAutospacing="0"/>
        <w:rPr>
          <w:b/>
          <w:szCs w:val="16"/>
        </w:rPr>
      </w:pPr>
      <w:r w:rsidRPr="00892D38">
        <w:rPr>
          <w:b/>
          <w:szCs w:val="16"/>
        </w:rPr>
        <w:t>b</w:t>
      </w:r>
    </w:p>
    <w:tbl>
      <w:tblPr>
        <w:tblStyle w:val="Tabelraster"/>
        <w:tblW w:w="0" w:type="auto"/>
        <w:tblLook w:val="04A0" w:firstRow="1" w:lastRow="0" w:firstColumn="1" w:lastColumn="0" w:noHBand="0" w:noVBand="1"/>
      </w:tblPr>
      <w:tblGrid>
        <w:gridCol w:w="4814"/>
        <w:gridCol w:w="4814"/>
      </w:tblGrid>
      <w:tr w:rsidR="00E95077" w14:paraId="72DC0891" w14:textId="77777777" w:rsidTr="00C93251">
        <w:tc>
          <w:tcPr>
            <w:tcW w:w="4814" w:type="dxa"/>
          </w:tcPr>
          <w:p w14:paraId="6925287B" w14:textId="77777777" w:rsidR="00E95077" w:rsidRPr="00E23F77" w:rsidRDefault="00E95077" w:rsidP="00C93251">
            <w:pPr>
              <w:pStyle w:val="Normaalweb"/>
              <w:spacing w:before="0" w:beforeAutospacing="0" w:after="0" w:afterAutospacing="0"/>
              <w:rPr>
                <w:rFonts w:ascii="Verdana" w:eastAsia="Calibri" w:hAnsi="Verdana"/>
              </w:rPr>
            </w:pPr>
            <w:r w:rsidRPr="00E23F77">
              <w:rPr>
                <w:rFonts w:ascii="Verdana" w:hAnsi="Verdana" w:cs="Arial"/>
              </w:rPr>
              <w:t>Voordelen</w:t>
            </w:r>
          </w:p>
        </w:tc>
        <w:tc>
          <w:tcPr>
            <w:tcW w:w="4814" w:type="dxa"/>
          </w:tcPr>
          <w:p w14:paraId="518EEB0C" w14:textId="77777777" w:rsidR="00E95077" w:rsidRPr="00E23F77" w:rsidRDefault="00E95077" w:rsidP="00C93251">
            <w:pPr>
              <w:pStyle w:val="Normaalweb"/>
              <w:spacing w:before="0" w:beforeAutospacing="0" w:after="0" w:afterAutospacing="0"/>
              <w:rPr>
                <w:rFonts w:ascii="Verdana" w:eastAsia="Calibri" w:hAnsi="Verdana"/>
              </w:rPr>
            </w:pPr>
            <w:r w:rsidRPr="00E23F77">
              <w:rPr>
                <w:rFonts w:ascii="Verdana" w:hAnsi="Verdana" w:cs="Arial"/>
              </w:rPr>
              <w:t>Nadelen</w:t>
            </w:r>
          </w:p>
        </w:tc>
      </w:tr>
      <w:tr w:rsidR="00E95077" w14:paraId="0C7B37B4" w14:textId="77777777" w:rsidTr="00C93251">
        <w:tc>
          <w:tcPr>
            <w:tcW w:w="4814" w:type="dxa"/>
          </w:tcPr>
          <w:p w14:paraId="7E41A160" w14:textId="77777777" w:rsidR="00E95077" w:rsidRPr="00E23F77" w:rsidRDefault="00E95077" w:rsidP="00C93251">
            <w:pPr>
              <w:pStyle w:val="Normaalweb"/>
              <w:spacing w:before="0" w:beforeAutospacing="0" w:after="0" w:afterAutospacing="0"/>
              <w:rPr>
                <w:rFonts w:ascii="Verdana" w:eastAsia="Calibri" w:hAnsi="Verdana"/>
              </w:rPr>
            </w:pPr>
            <w:r>
              <w:rPr>
                <w:rFonts w:ascii="Verdana" w:hAnsi="Verdana" w:cs="Arial"/>
              </w:rPr>
              <w:t>E</w:t>
            </w:r>
            <w:r w:rsidRPr="00E23F77">
              <w:rPr>
                <w:rFonts w:ascii="Verdana" w:hAnsi="Verdana" w:cs="Arial"/>
              </w:rPr>
              <w:t>én interne markt, gemakkelijker reizen, geen wisselkoersverschillen tussen E</w:t>
            </w:r>
            <w:r>
              <w:rPr>
                <w:rFonts w:ascii="Verdana" w:hAnsi="Verdana" w:cs="Arial"/>
              </w:rPr>
              <w:t>MU-landen, gemakkelijker handel</w:t>
            </w:r>
            <w:r w:rsidRPr="00E23F77">
              <w:rPr>
                <w:rFonts w:ascii="Verdana" w:hAnsi="Verdana" w:cs="Arial"/>
              </w:rPr>
              <w:t xml:space="preserve">drijven, gemakkelijker werken in ander EU-land. </w:t>
            </w:r>
          </w:p>
        </w:tc>
        <w:tc>
          <w:tcPr>
            <w:tcW w:w="4814" w:type="dxa"/>
          </w:tcPr>
          <w:p w14:paraId="39FF26AB" w14:textId="308E6D24" w:rsidR="00E95077" w:rsidRPr="00C2327D" w:rsidRDefault="00E95077" w:rsidP="00C93251">
            <w:pPr>
              <w:pStyle w:val="Normaalweb"/>
              <w:spacing w:before="0" w:beforeAutospacing="0" w:after="0" w:afterAutospacing="0"/>
              <w:rPr>
                <w:rFonts w:ascii="Verdana" w:hAnsi="Verdana" w:cs="Arial"/>
              </w:rPr>
            </w:pPr>
            <w:r>
              <w:rPr>
                <w:rFonts w:ascii="Verdana" w:hAnsi="Verdana" w:cs="Arial"/>
              </w:rPr>
              <w:t xml:space="preserve">De </w:t>
            </w:r>
            <w:r w:rsidRPr="00E23F77">
              <w:rPr>
                <w:rFonts w:ascii="Verdana" w:hAnsi="Verdana" w:cs="Arial"/>
              </w:rPr>
              <w:t>autonomie</w:t>
            </w:r>
            <w:r>
              <w:rPr>
                <w:rFonts w:ascii="Verdana" w:hAnsi="Verdana" w:cs="Arial"/>
              </w:rPr>
              <w:t xml:space="preserve"> van de </w:t>
            </w:r>
            <w:r w:rsidRPr="00E23F77">
              <w:rPr>
                <w:rFonts w:ascii="Verdana" w:hAnsi="Verdana" w:cs="Arial"/>
              </w:rPr>
              <w:t xml:space="preserve">lidstaten </w:t>
            </w:r>
            <w:r>
              <w:rPr>
                <w:rFonts w:ascii="Verdana" w:hAnsi="Verdana" w:cs="Arial"/>
              </w:rPr>
              <w:t xml:space="preserve">wordt </w:t>
            </w:r>
            <w:r w:rsidRPr="00E23F77">
              <w:rPr>
                <w:rFonts w:ascii="Verdana" w:hAnsi="Verdana" w:cs="Arial"/>
              </w:rPr>
              <w:t xml:space="preserve">op sommige gebieden ingeperkt, </w:t>
            </w:r>
            <w:r w:rsidR="00C2327D">
              <w:rPr>
                <w:rFonts w:ascii="Verdana" w:hAnsi="Verdana" w:cs="Arial"/>
              </w:rPr>
              <w:t>e</w:t>
            </w:r>
            <w:r>
              <w:rPr>
                <w:rFonts w:ascii="Verdana" w:hAnsi="Verdana" w:cs="Arial"/>
              </w:rPr>
              <w:t xml:space="preserve">r zijn </w:t>
            </w:r>
            <w:r w:rsidRPr="00E23F77">
              <w:rPr>
                <w:rFonts w:ascii="Verdana" w:hAnsi="Verdana" w:cs="Arial"/>
              </w:rPr>
              <w:t>grote (economi</w:t>
            </w:r>
            <w:r>
              <w:rPr>
                <w:rFonts w:ascii="Verdana" w:hAnsi="Verdana" w:cs="Arial"/>
              </w:rPr>
              <w:t>sche) verschillen tussen landen, waardoor de economisch zwakke landen profiteren van de rijke landen.</w:t>
            </w:r>
          </w:p>
        </w:tc>
      </w:tr>
    </w:tbl>
    <w:p w14:paraId="6E14B61A" w14:textId="623A03DB" w:rsidR="00E95077" w:rsidRPr="003A3C5A" w:rsidRDefault="00E95077" w:rsidP="00E95077">
      <w:pPr>
        <w:pStyle w:val="Tekstopmerking"/>
        <w:rPr>
          <w:rFonts w:cs="Arial"/>
          <w:szCs w:val="20"/>
          <w:lang w:val="nl-NL"/>
        </w:rPr>
      </w:pPr>
      <w:r w:rsidRPr="00966632">
        <w:rPr>
          <w:rFonts w:cs="Arial"/>
          <w:b/>
          <w:szCs w:val="20"/>
          <w:lang w:val="nl-NL"/>
        </w:rPr>
        <w:t>c</w:t>
      </w:r>
      <w:r>
        <w:rPr>
          <w:rFonts w:cs="Arial"/>
          <w:b/>
          <w:szCs w:val="20"/>
          <w:lang w:val="nl-NL"/>
        </w:rPr>
        <w:t xml:space="preserve"> </w:t>
      </w:r>
      <w:r>
        <w:rPr>
          <w:rFonts w:cs="Arial"/>
          <w:szCs w:val="20"/>
          <w:lang w:val="nl-NL"/>
        </w:rPr>
        <w:t>Wanneer de euro wordt ingevoerd k</w:t>
      </w:r>
      <w:r w:rsidR="00C2327D">
        <w:rPr>
          <w:rFonts w:cs="Arial"/>
          <w:szCs w:val="20"/>
          <w:lang w:val="nl-NL"/>
        </w:rPr>
        <w:t>an</w:t>
      </w:r>
      <w:r>
        <w:rPr>
          <w:rFonts w:cs="Arial"/>
          <w:szCs w:val="20"/>
          <w:lang w:val="nl-NL"/>
        </w:rPr>
        <w:t xml:space="preserve"> Denemarken de eigen wisselkoers van de munt niet meer beïnvloeden, wat handelsnadelen kan opleveren. Daarnaast </w:t>
      </w:r>
      <w:r w:rsidR="00C2327D">
        <w:rPr>
          <w:rFonts w:cs="Arial"/>
          <w:szCs w:val="20"/>
          <w:lang w:val="nl-NL"/>
        </w:rPr>
        <w:t>wil Denemarken</w:t>
      </w:r>
      <w:r>
        <w:rPr>
          <w:rFonts w:cs="Arial"/>
          <w:szCs w:val="20"/>
          <w:lang w:val="nl-NL"/>
        </w:rPr>
        <w:t xml:space="preserve"> bijvoorbeeld het eigen rente-instrument behouden en eigen inflatiedoelstellingen vaststellen. Dit kan niet wanneer je je aansluit bij de euro.</w:t>
      </w:r>
      <w:r w:rsidRPr="00C046C9">
        <w:rPr>
          <w:rFonts w:eastAsia="MingLiU" w:cs="MingLiU"/>
          <w:b/>
          <w:szCs w:val="20"/>
          <w:lang w:val="nl-NL"/>
        </w:rPr>
        <w:br/>
      </w:r>
    </w:p>
    <w:p w14:paraId="2B9AE8C0" w14:textId="546ED444" w:rsidR="00E95077" w:rsidRPr="00B80C44" w:rsidRDefault="00E95077" w:rsidP="00E95077">
      <w:r>
        <w:rPr>
          <w:b/>
        </w:rPr>
        <w:t>55</w:t>
      </w:r>
      <w:r w:rsidRPr="00B80C44">
        <w:rPr>
          <w:b/>
        </w:rPr>
        <w:t xml:space="preserve"> a</w:t>
      </w:r>
      <w:r w:rsidRPr="00B80C44">
        <w:t xml:space="preserve"> </w:t>
      </w:r>
      <w:r>
        <w:t>D</w:t>
      </w:r>
      <w:r w:rsidRPr="00B80C44">
        <w:t>e kandidaat-lidstaat moet opgewassen zijn tegen</w:t>
      </w:r>
      <w:r>
        <w:t xml:space="preserve"> </w:t>
      </w:r>
      <w:r w:rsidRPr="00B80C44">
        <w:t>de concurrentie van de EU</w:t>
      </w:r>
      <w:r>
        <w:t>, omdat d</w:t>
      </w:r>
      <w:r w:rsidRPr="00B80C44">
        <w:t>oor het openstellen van</w:t>
      </w:r>
      <w:r>
        <w:rPr>
          <w:rFonts w:cs="Arial"/>
        </w:rPr>
        <w:t xml:space="preserve"> de grenzen voor andere EU-landen, goedkopere of kwalitatief betere producten uit andere EU-lidstaten zonder belemmeringen in alle landen verkocht worden. De binnenlandse economie van de </w:t>
      </w:r>
      <w:r w:rsidRPr="00B80C44">
        <w:t xml:space="preserve">kandidaat-lidstaat </w:t>
      </w:r>
      <w:r>
        <w:rPr>
          <w:rFonts w:cs="Arial"/>
        </w:rPr>
        <w:t>moet de concurrentie met andere EU-landen aankunnen. Het gevolg zou kunnen zijn dat binnenlandse productie verdwijnt.</w:t>
      </w:r>
    </w:p>
    <w:p w14:paraId="70DFD767" w14:textId="77777777" w:rsidR="00E95077" w:rsidRPr="003A3C5A" w:rsidRDefault="00E95077" w:rsidP="00E95077">
      <w:pPr>
        <w:pStyle w:val="Tekstopmerking"/>
        <w:rPr>
          <w:rFonts w:cs="Arial"/>
          <w:szCs w:val="20"/>
          <w:lang w:val="nl-NL"/>
        </w:rPr>
      </w:pPr>
      <w:r w:rsidRPr="00C046C9">
        <w:rPr>
          <w:rFonts w:cs="Arial"/>
          <w:b/>
          <w:szCs w:val="20"/>
          <w:lang w:val="nl-NL"/>
        </w:rPr>
        <w:t>b</w:t>
      </w:r>
      <w:r w:rsidRPr="00C046C9">
        <w:rPr>
          <w:rFonts w:cs="Arial"/>
          <w:szCs w:val="20"/>
          <w:lang w:val="nl-NL"/>
        </w:rPr>
        <w:t xml:space="preserve"> </w:t>
      </w:r>
      <w:r>
        <w:rPr>
          <w:rFonts w:cs="Arial"/>
          <w:szCs w:val="20"/>
          <w:lang w:val="nl-NL"/>
        </w:rPr>
        <w:t>Er is een vierde criterium toegevoegd. Om te bereiken dat een land alleen kan toetreden wanneer het met de doelstellingen van de EU eens is en niet slechts wil profiteren van de voordelen van de EU, maar ook wil meedenken en werken aan een verdere integratie van de EU.</w:t>
      </w:r>
      <w:r w:rsidRPr="00C046C9">
        <w:rPr>
          <w:rFonts w:cs="Arial"/>
          <w:szCs w:val="20"/>
          <w:lang w:val="nl-NL"/>
        </w:rPr>
        <w:br/>
      </w:r>
      <w:r w:rsidRPr="00C046C9">
        <w:rPr>
          <w:rFonts w:cs="Arial"/>
          <w:b/>
          <w:szCs w:val="20"/>
          <w:lang w:val="nl-NL"/>
        </w:rPr>
        <w:t>c</w:t>
      </w:r>
      <w:r>
        <w:rPr>
          <w:rFonts w:cs="Arial"/>
          <w:b/>
          <w:szCs w:val="20"/>
          <w:lang w:val="nl-NL"/>
        </w:rPr>
        <w:t xml:space="preserve"> </w:t>
      </w:r>
      <w:r w:rsidRPr="00CF077D">
        <w:rPr>
          <w:rFonts w:cs="Arial"/>
          <w:szCs w:val="20"/>
          <w:lang w:val="nl-NL"/>
        </w:rPr>
        <w:t>Turkije wil lid van de EU worden voor de</w:t>
      </w:r>
      <w:r>
        <w:rPr>
          <w:rFonts w:cs="Arial"/>
          <w:b/>
          <w:szCs w:val="20"/>
          <w:lang w:val="nl-NL"/>
        </w:rPr>
        <w:t xml:space="preserve"> </w:t>
      </w:r>
      <w:r>
        <w:rPr>
          <w:rFonts w:cs="Arial"/>
          <w:szCs w:val="20"/>
          <w:lang w:val="nl-NL"/>
        </w:rPr>
        <w:t>(onbeperkte) toegang tot de Europese markt, voor het zonder belemmeringen door de EU reizen, Turkse burgers kunnen gemakkelijker werken in een ander EU-land.</w:t>
      </w:r>
    </w:p>
    <w:p w14:paraId="5EE218A9" w14:textId="77777777" w:rsidR="00E95077" w:rsidRPr="00E95077" w:rsidRDefault="00E95077" w:rsidP="00E95077">
      <w:pPr>
        <w:widowControl/>
        <w:suppressAutoHyphens w:val="0"/>
        <w:rPr>
          <w:rFonts w:cs="Arial"/>
          <w:b/>
        </w:rPr>
      </w:pPr>
    </w:p>
    <w:p w14:paraId="72A37C30" w14:textId="35056B42" w:rsidR="00E95077" w:rsidRPr="00C046C9" w:rsidRDefault="00E95077" w:rsidP="00E95077">
      <w:pPr>
        <w:pStyle w:val="Tekstopmerking"/>
        <w:rPr>
          <w:rFonts w:cs="Arial"/>
          <w:szCs w:val="20"/>
          <w:lang w:val="nl-NL"/>
        </w:rPr>
      </w:pPr>
      <w:r>
        <w:rPr>
          <w:rFonts w:cs="Arial"/>
          <w:b/>
          <w:szCs w:val="20"/>
          <w:lang w:val="nl-NL"/>
        </w:rPr>
        <w:t>56</w:t>
      </w:r>
      <w:r w:rsidRPr="00C046C9">
        <w:rPr>
          <w:rFonts w:cs="Arial"/>
          <w:b/>
          <w:szCs w:val="20"/>
          <w:lang w:val="nl-NL"/>
        </w:rPr>
        <w:t xml:space="preserve"> a</w:t>
      </w:r>
      <w:r w:rsidRPr="00C046C9">
        <w:rPr>
          <w:rFonts w:cs="Arial"/>
          <w:szCs w:val="20"/>
          <w:lang w:val="nl-NL"/>
        </w:rPr>
        <w:t xml:space="preserve"> </w:t>
      </w:r>
      <w:r w:rsidR="00376243">
        <w:rPr>
          <w:rFonts w:cs="Arial"/>
          <w:szCs w:val="20"/>
          <w:lang w:val="nl-NL"/>
        </w:rPr>
        <w:t xml:space="preserve">De douanekosten gaan per zending. </w:t>
      </w:r>
      <w:r w:rsidR="008F5D0A">
        <w:rPr>
          <w:rFonts w:cs="Arial"/>
          <w:szCs w:val="20"/>
          <w:lang w:val="nl-NL"/>
        </w:rPr>
        <w:t>Dus kleinere zendingen zullen verhoudingsgewijs meer kosten per zending met zich meebrengen.</w:t>
      </w:r>
    </w:p>
    <w:p w14:paraId="04E03A59" w14:textId="2EF1D0CF" w:rsidR="00E95077" w:rsidRPr="00C40997" w:rsidRDefault="00E95077" w:rsidP="00E95077">
      <w:pPr>
        <w:pStyle w:val="Tekstopmerking"/>
        <w:rPr>
          <w:rFonts w:cs="Arial"/>
          <w:szCs w:val="20"/>
          <w:lang w:val="nl-NL"/>
        </w:rPr>
      </w:pPr>
      <w:r w:rsidRPr="00C046C9">
        <w:rPr>
          <w:rFonts w:cs="Arial"/>
          <w:b/>
          <w:szCs w:val="20"/>
          <w:lang w:val="nl-NL"/>
        </w:rPr>
        <w:t>b</w:t>
      </w:r>
      <w:r w:rsidRPr="00C046C9">
        <w:rPr>
          <w:rFonts w:cs="Arial"/>
          <w:szCs w:val="20"/>
          <w:lang w:val="nl-NL"/>
        </w:rPr>
        <w:t xml:space="preserve"> </w:t>
      </w:r>
      <w:r w:rsidR="008F5D0A">
        <w:rPr>
          <w:rFonts w:cs="Arial"/>
          <w:szCs w:val="20"/>
          <w:lang w:val="nl-NL"/>
        </w:rPr>
        <w:t xml:space="preserve">Omdat Nederland duurder wordt in verhouding tot andere landen van waaruit het VK importeert, zullen die landen wellicht aantrekkelijker worden. </w:t>
      </w:r>
      <w:r w:rsidRPr="00C046C9">
        <w:rPr>
          <w:rFonts w:cs="Arial"/>
          <w:szCs w:val="20"/>
          <w:lang w:val="nl-NL"/>
        </w:rPr>
        <w:br/>
      </w:r>
      <w:r w:rsidRPr="00C046C9">
        <w:rPr>
          <w:rFonts w:cs="Arial"/>
          <w:b/>
          <w:szCs w:val="20"/>
          <w:lang w:val="nl-NL"/>
        </w:rPr>
        <w:t>c</w:t>
      </w:r>
      <w:r>
        <w:rPr>
          <w:rFonts w:cs="Arial"/>
          <w:b/>
          <w:szCs w:val="20"/>
          <w:lang w:val="nl-NL"/>
        </w:rPr>
        <w:t xml:space="preserve"> </w:t>
      </w:r>
      <w:r w:rsidR="008F5D0A">
        <w:rPr>
          <w:rFonts w:cs="Arial"/>
          <w:szCs w:val="20"/>
          <w:lang w:val="nl-NL"/>
        </w:rPr>
        <w:t>China kan er bijvoorbeeld voor kiezen om rechtstreeks of via een ander land, aan het VK te gaan leveren omdat de doorvoer via Nederland onaantrekkelijker is geworden</w:t>
      </w:r>
      <w:r>
        <w:rPr>
          <w:rFonts w:cs="Arial"/>
          <w:szCs w:val="20"/>
          <w:lang w:val="nl-NL"/>
        </w:rPr>
        <w:t>.</w:t>
      </w:r>
    </w:p>
    <w:p w14:paraId="6590F2AC" w14:textId="77777777" w:rsidR="00E353FB" w:rsidRPr="00E353FB" w:rsidRDefault="00E353FB" w:rsidP="00837D60"/>
    <w:p w14:paraId="6D1690FB" w14:textId="05E2AB0F" w:rsidR="002D694E" w:rsidRDefault="002D694E" w:rsidP="002D694E">
      <w:pPr>
        <w:pStyle w:val="Tekstopmerking"/>
        <w:rPr>
          <w:rFonts w:cs="Arial"/>
          <w:szCs w:val="20"/>
          <w:lang w:val="nl-NL"/>
        </w:rPr>
      </w:pPr>
      <w:r>
        <w:rPr>
          <w:rFonts w:cs="Arial"/>
          <w:b/>
          <w:szCs w:val="20"/>
          <w:lang w:val="nl-NL"/>
        </w:rPr>
        <w:t>57</w:t>
      </w:r>
      <w:r w:rsidRPr="00C046C9">
        <w:rPr>
          <w:rFonts w:cs="Arial"/>
          <w:b/>
          <w:szCs w:val="20"/>
          <w:lang w:val="nl-NL"/>
        </w:rPr>
        <w:t xml:space="preserve"> a</w:t>
      </w:r>
      <w:r w:rsidRPr="00C046C9">
        <w:rPr>
          <w:rFonts w:cs="Arial"/>
          <w:szCs w:val="20"/>
          <w:lang w:val="nl-NL"/>
        </w:rPr>
        <w:t xml:space="preserve"> </w:t>
      </w:r>
      <w:r>
        <w:rPr>
          <w:rFonts w:cs="Arial"/>
          <w:szCs w:val="20"/>
          <w:lang w:val="nl-NL"/>
        </w:rPr>
        <w:t>People: RGB maakt gebruik van mensen die niet volledig aan het arbeidsproces kunnen deelnemen.</w:t>
      </w:r>
    </w:p>
    <w:p w14:paraId="63C91E5C" w14:textId="633D10C5" w:rsidR="002D694E" w:rsidRPr="00C046C9" w:rsidRDefault="002D694E" w:rsidP="002D694E">
      <w:pPr>
        <w:pStyle w:val="Tekstopmerking"/>
        <w:rPr>
          <w:rFonts w:cs="Arial"/>
          <w:szCs w:val="20"/>
          <w:lang w:val="nl-NL"/>
        </w:rPr>
      </w:pPr>
      <w:r>
        <w:rPr>
          <w:rFonts w:cs="Arial"/>
          <w:szCs w:val="20"/>
          <w:lang w:val="nl-NL"/>
        </w:rPr>
        <w:t>Planet en Profit: RGB probeert winstgevend te zijn met het opnieuw assembleren van bestaande materialen. Ze belasten op die wijze niet het milieu.</w:t>
      </w:r>
    </w:p>
    <w:p w14:paraId="15C4D7F6" w14:textId="645743FA" w:rsidR="002D694E" w:rsidRPr="00C40997" w:rsidRDefault="002D694E" w:rsidP="002D694E">
      <w:pPr>
        <w:pStyle w:val="Tekstopmerking"/>
        <w:rPr>
          <w:rFonts w:cs="Arial"/>
          <w:szCs w:val="20"/>
          <w:lang w:val="nl-NL"/>
        </w:rPr>
      </w:pPr>
      <w:r w:rsidRPr="00C046C9">
        <w:rPr>
          <w:rFonts w:cs="Arial"/>
          <w:b/>
          <w:szCs w:val="20"/>
          <w:lang w:val="nl-NL"/>
        </w:rPr>
        <w:t>b</w:t>
      </w:r>
      <w:r w:rsidRPr="00C046C9">
        <w:rPr>
          <w:rFonts w:cs="Arial"/>
          <w:szCs w:val="20"/>
          <w:lang w:val="nl-NL"/>
        </w:rPr>
        <w:t xml:space="preserve"> </w:t>
      </w:r>
      <w:r>
        <w:rPr>
          <w:rFonts w:cs="Arial"/>
          <w:szCs w:val="20"/>
          <w:lang w:val="nl-NL"/>
        </w:rPr>
        <w:t>Kunstvoorwerpen, el</w:t>
      </w:r>
      <w:r w:rsidR="00922F7F">
        <w:rPr>
          <w:rFonts w:cs="Arial"/>
          <w:szCs w:val="20"/>
          <w:lang w:val="nl-NL"/>
        </w:rPr>
        <w:t>ektrische fietsen, speelgoed.</w:t>
      </w:r>
    </w:p>
    <w:p w14:paraId="410E613F" w14:textId="77777777" w:rsidR="008F5D0A" w:rsidRDefault="008F5D0A" w:rsidP="00837D60">
      <w:pPr>
        <w:outlineLvl w:val="0"/>
      </w:pPr>
    </w:p>
    <w:p w14:paraId="6E899F73" w14:textId="018E1AE8" w:rsidR="008F5D0A" w:rsidRPr="0001696B" w:rsidRDefault="008F5D0A" w:rsidP="008F5D0A">
      <w:pPr>
        <w:pStyle w:val="Tekstopmerking"/>
        <w:rPr>
          <w:rFonts w:cs="Arial"/>
          <w:szCs w:val="20"/>
          <w:lang w:val="nl-NL"/>
        </w:rPr>
      </w:pPr>
      <w:r>
        <w:rPr>
          <w:rFonts w:cs="Arial"/>
          <w:b/>
          <w:szCs w:val="20"/>
          <w:lang w:val="nl-NL"/>
        </w:rPr>
        <w:t xml:space="preserve">58 </w:t>
      </w:r>
      <w:r>
        <w:rPr>
          <w:rFonts w:cs="Arial"/>
          <w:szCs w:val="20"/>
          <w:lang w:val="nl-NL"/>
        </w:rPr>
        <w:t>Hier is deels sprake van maatschappelijk verantwoord ondernemen: in ieder geval is duidel</w:t>
      </w:r>
      <w:r w:rsidR="00922F7F">
        <w:rPr>
          <w:rFonts w:cs="Arial"/>
          <w:szCs w:val="20"/>
          <w:lang w:val="nl-NL"/>
        </w:rPr>
        <w:t>ijk dat Croda zich druk maakt om</w:t>
      </w:r>
      <w:r>
        <w:rPr>
          <w:rFonts w:cs="Arial"/>
          <w:szCs w:val="20"/>
          <w:lang w:val="nl-NL"/>
        </w:rPr>
        <w:t xml:space="preserve"> ‘planet’. Zij investeren in middelen en manieren om de CO</w:t>
      </w:r>
      <w:r>
        <w:rPr>
          <w:rFonts w:cs="Arial"/>
          <w:szCs w:val="20"/>
          <w:vertAlign w:val="subscript"/>
          <w:lang w:val="nl-NL"/>
        </w:rPr>
        <w:t>2</w:t>
      </w:r>
      <w:r>
        <w:rPr>
          <w:rFonts w:cs="Arial"/>
          <w:szCs w:val="20"/>
          <w:lang w:val="nl-NL"/>
        </w:rPr>
        <w:t>-uitstoot met 25% te verminderen. Croda informeert de omgeving tijdig over het risico, geluid en geur. Profit en People komt in dit artikeltje minder naar voren.</w:t>
      </w:r>
    </w:p>
    <w:p w14:paraId="2E7C2522" w14:textId="6BA9443E" w:rsidR="007A0615" w:rsidRDefault="007A0615" w:rsidP="00837D60">
      <w:pPr>
        <w:outlineLvl w:val="0"/>
      </w:pPr>
    </w:p>
    <w:p w14:paraId="0142EFB1" w14:textId="68D721B1" w:rsidR="007A0615" w:rsidRDefault="008F5D0A" w:rsidP="00922F7F">
      <w:pPr>
        <w:pStyle w:val="Tekstopmerking"/>
      </w:pPr>
      <w:r>
        <w:rPr>
          <w:rFonts w:cs="Arial"/>
          <w:b/>
          <w:szCs w:val="20"/>
          <w:lang w:val="nl-NL"/>
        </w:rPr>
        <w:t>59</w:t>
      </w:r>
      <w:r w:rsidRPr="0076125D">
        <w:t xml:space="preserve"> </w:t>
      </w:r>
      <w:r w:rsidRPr="0076125D">
        <w:rPr>
          <w:rFonts w:cs="Arial"/>
          <w:szCs w:val="20"/>
          <w:lang w:val="nl-NL"/>
        </w:rPr>
        <w:t>Bij recycling zijn er hulpstoffen nodig en ontstaat er restafval. Dit is bij de circulaire economie niet het geval.</w:t>
      </w:r>
      <w:r>
        <w:rPr>
          <w:rFonts w:cs="Arial"/>
          <w:szCs w:val="20"/>
          <w:lang w:val="nl-NL"/>
        </w:rPr>
        <w:t xml:space="preserve"> Bij een volledig circulair proces ontstaat geen afval. </w:t>
      </w:r>
    </w:p>
    <w:p w14:paraId="00A52537" w14:textId="77777777" w:rsidR="007A0615" w:rsidRPr="00E353FB" w:rsidRDefault="007A0615" w:rsidP="00837D60">
      <w:pPr>
        <w:outlineLvl w:val="0"/>
      </w:pPr>
    </w:p>
    <w:p w14:paraId="0628037F" w14:textId="77777777" w:rsidR="00E353FB" w:rsidRPr="00E353FB" w:rsidRDefault="00E353FB" w:rsidP="00837D60"/>
    <w:p w14:paraId="72F0B614" w14:textId="77777777" w:rsidR="002227CA" w:rsidRDefault="002227CA">
      <w:pPr>
        <w:widowControl/>
        <w:suppressAutoHyphens w:val="0"/>
        <w:rPr>
          <w:b/>
        </w:rPr>
      </w:pPr>
      <w:r>
        <w:rPr>
          <w:b/>
        </w:rPr>
        <w:br w:type="page"/>
      </w:r>
    </w:p>
    <w:p w14:paraId="76B88B65" w14:textId="1C292EAF" w:rsidR="002D694E" w:rsidRPr="00DD70AA" w:rsidRDefault="002D694E" w:rsidP="002D694E">
      <w:pPr>
        <w:outlineLvl w:val="0"/>
        <w:rPr>
          <w:b/>
        </w:rPr>
      </w:pPr>
      <w:r w:rsidRPr="00DD70AA">
        <w:rPr>
          <w:b/>
        </w:rPr>
        <w:lastRenderedPageBreak/>
        <w:t>Integratieop</w:t>
      </w:r>
      <w:r>
        <w:rPr>
          <w:b/>
        </w:rPr>
        <w:t>dracht</w:t>
      </w:r>
      <w:r w:rsidRPr="00DD70AA">
        <w:rPr>
          <w:b/>
        </w:rPr>
        <w:t>en</w:t>
      </w:r>
    </w:p>
    <w:p w14:paraId="735EF82B" w14:textId="77777777" w:rsidR="002D694E" w:rsidRDefault="002D694E">
      <w:pPr>
        <w:widowControl/>
        <w:suppressAutoHyphens w:val="0"/>
        <w:rPr>
          <w:b/>
        </w:rPr>
      </w:pPr>
      <w:r>
        <w:rPr>
          <w:b/>
        </w:rPr>
        <w:t xml:space="preserve"> </w:t>
      </w:r>
    </w:p>
    <w:p w14:paraId="47BA07DF" w14:textId="31402CB8" w:rsidR="002D694E" w:rsidRPr="009D23A5" w:rsidRDefault="002D694E">
      <w:pPr>
        <w:widowControl/>
        <w:suppressAutoHyphens w:val="0"/>
      </w:pPr>
      <w:r>
        <w:rPr>
          <w:b/>
        </w:rPr>
        <w:t>60</w:t>
      </w:r>
      <w:r w:rsidR="00922F7F">
        <w:rPr>
          <w:b/>
        </w:rPr>
        <w:t xml:space="preserve"> a</w:t>
      </w:r>
      <w:r w:rsidR="009D23A5">
        <w:rPr>
          <w:b/>
        </w:rPr>
        <w:t xml:space="preserve"> </w:t>
      </w:r>
      <w:r w:rsidR="009D23A5">
        <w:t>Conjunctuur betekent de stand van de economie. In een hoogconjunctuur gaat het goed met de economie, in een laagconjunctuur gaat het minder goed met de economie.</w:t>
      </w:r>
    </w:p>
    <w:p w14:paraId="2D4693E3" w14:textId="002A3830" w:rsidR="00922F7F" w:rsidRPr="009D23A5" w:rsidRDefault="00922F7F">
      <w:pPr>
        <w:widowControl/>
        <w:suppressAutoHyphens w:val="0"/>
      </w:pPr>
      <w:r>
        <w:rPr>
          <w:b/>
        </w:rPr>
        <w:t>b</w:t>
      </w:r>
      <w:r w:rsidR="009D23A5">
        <w:rPr>
          <w:b/>
        </w:rPr>
        <w:t xml:space="preserve"> </w:t>
      </w:r>
      <w:r w:rsidR="009D23A5">
        <w:t>In het artikel gaat het om een personeelstekort. Dit kom je vooral tegen in een hoogconjunctuur. Er is dan veel vraag naar arbeid, waardoor er personeelstekorten ontstaan.</w:t>
      </w:r>
    </w:p>
    <w:p w14:paraId="6673BD4B" w14:textId="3F80AEA8" w:rsidR="00922F7F" w:rsidRPr="009D23A5" w:rsidRDefault="009D23A5">
      <w:pPr>
        <w:widowControl/>
        <w:suppressAutoHyphens w:val="0"/>
      </w:pPr>
      <w:r>
        <w:rPr>
          <w:b/>
        </w:rPr>
        <w:t xml:space="preserve">c </w:t>
      </w:r>
      <w:r>
        <w:t>Er kan een personeelstekort bestaan doordat heel veel mensen al een baan hebben, maar het kan ook zo zijn dat er personeelstekorten bestaan omdat er niet genoeg geschikt personeel is, maar er wel mensen op zoek zijn naar een baan. In dat geval komt het personeelstekort niet doordat er geen mensen zijn die een baan zoeken, maar omdat ze bijvoorbeeld niet de juiste opleiding hebben gehad.</w:t>
      </w:r>
    </w:p>
    <w:p w14:paraId="2D21B8F4" w14:textId="1B90794C" w:rsidR="00922F7F" w:rsidRPr="009D23A5" w:rsidRDefault="009D23A5">
      <w:pPr>
        <w:widowControl/>
        <w:suppressAutoHyphens w:val="0"/>
      </w:pPr>
      <w:r>
        <w:rPr>
          <w:b/>
        </w:rPr>
        <w:t xml:space="preserve">d </w:t>
      </w:r>
      <w:r>
        <w:t>Het personeelstekort kan deels worden opgelost door mensen te scholen en dus geschikt te maken voor de baan. Maar als ook de mensen geschoold zijn of een hele lange opleiding moeten volgen, wordt het steeds lastiger om het tekort kleiner te maken.</w:t>
      </w:r>
      <w:r>
        <w:rPr>
          <w:b/>
        </w:rPr>
        <w:t xml:space="preserve"> </w:t>
      </w:r>
    </w:p>
    <w:p w14:paraId="507A1065" w14:textId="77777777" w:rsidR="002D694E" w:rsidRDefault="002D694E">
      <w:pPr>
        <w:widowControl/>
        <w:suppressAutoHyphens w:val="0"/>
      </w:pPr>
    </w:p>
    <w:p w14:paraId="0C90E70A" w14:textId="77777777" w:rsidR="002D694E" w:rsidRPr="00966632" w:rsidRDefault="002D694E" w:rsidP="002D694E">
      <w:pPr>
        <w:outlineLvl w:val="0"/>
        <w:rPr>
          <w:rFonts w:cs="Arial"/>
          <w:b/>
          <w:bCs/>
          <w:iCs/>
        </w:rPr>
      </w:pPr>
      <w:r w:rsidRPr="00966632">
        <w:rPr>
          <w:rFonts w:cs="Arial"/>
          <w:b/>
          <w:bCs/>
          <w:iCs/>
        </w:rPr>
        <w:t>Herhalingsopdrachten</w:t>
      </w:r>
    </w:p>
    <w:p w14:paraId="2DFC1651" w14:textId="77777777" w:rsidR="002D694E" w:rsidRDefault="002D694E" w:rsidP="002D694E">
      <w:pPr>
        <w:pStyle w:val="Tekstopmerking"/>
        <w:rPr>
          <w:rFonts w:cs="Arial"/>
          <w:b/>
          <w:szCs w:val="20"/>
          <w:lang w:val="nl-NL"/>
        </w:rPr>
      </w:pPr>
    </w:p>
    <w:p w14:paraId="3AF0F74B" w14:textId="77777777" w:rsidR="002D694E" w:rsidRPr="00F57BF5" w:rsidRDefault="002D694E" w:rsidP="002D694E">
      <w:pPr>
        <w:pStyle w:val="Tekstopmerking"/>
        <w:rPr>
          <w:rFonts w:cs="Arial"/>
          <w:szCs w:val="20"/>
          <w:lang w:val="nl-NL"/>
        </w:rPr>
      </w:pPr>
      <w:r w:rsidRPr="00966632">
        <w:rPr>
          <w:rFonts w:cs="Arial"/>
          <w:b/>
          <w:szCs w:val="20"/>
          <w:lang w:val="nl-NL"/>
        </w:rPr>
        <w:t xml:space="preserve">1 a </w:t>
      </w:r>
      <w:r>
        <w:rPr>
          <w:rFonts w:cs="Arial"/>
          <w:szCs w:val="20"/>
          <w:lang w:val="nl-NL"/>
        </w:rPr>
        <w:t>In de bron wordt gesproken over meer zeggenschap over eigen werktijden en over 5,9 procent meer loon. Dit zijn beide primaire arbeidsvoorwaarden: loon en werktijden.</w:t>
      </w:r>
    </w:p>
    <w:p w14:paraId="494BD83B" w14:textId="77777777" w:rsidR="002D694E" w:rsidRPr="004074D5" w:rsidRDefault="002D694E" w:rsidP="002D694E">
      <w:pPr>
        <w:pStyle w:val="Tekstopmerking"/>
        <w:rPr>
          <w:rFonts w:cs="Arial"/>
          <w:szCs w:val="20"/>
          <w:lang w:val="nl-NL"/>
        </w:rPr>
      </w:pPr>
      <w:r w:rsidRPr="00966632">
        <w:rPr>
          <w:rFonts w:cs="Arial"/>
          <w:b/>
          <w:szCs w:val="20"/>
          <w:lang w:val="nl-NL"/>
        </w:rPr>
        <w:t xml:space="preserve">b </w:t>
      </w:r>
      <w:r w:rsidRPr="000D272C">
        <w:rPr>
          <w:rFonts w:cs="Arial"/>
          <w:szCs w:val="20"/>
          <w:lang w:val="nl-NL"/>
        </w:rPr>
        <w:t>Het is deze sector van belang dat er meer zeggenschap komt over de eigen werktijden, omdat het</w:t>
      </w:r>
      <w:r>
        <w:rPr>
          <w:rFonts w:cs="Arial"/>
          <w:szCs w:val="20"/>
          <w:lang w:val="nl-NL"/>
        </w:rPr>
        <w:t xml:space="preserve"> werk in de metaalsector lichamelijk belastend kan zijn. Mensen kunnen de eigen werktijden kiezen (bijv. een vierdaagse werkweek).</w:t>
      </w:r>
    </w:p>
    <w:p w14:paraId="7DB31D0E" w14:textId="77777777" w:rsidR="002D694E" w:rsidRPr="004074D5" w:rsidRDefault="002D694E" w:rsidP="002D694E">
      <w:pPr>
        <w:rPr>
          <w:rFonts w:cs="Arial"/>
        </w:rPr>
      </w:pPr>
      <w:r w:rsidRPr="004074D5">
        <w:rPr>
          <w:rFonts w:cs="Arial"/>
          <w:b/>
        </w:rPr>
        <w:t xml:space="preserve">c </w:t>
      </w:r>
      <w:r>
        <w:rPr>
          <w:rFonts w:cs="Arial"/>
        </w:rPr>
        <w:t>Onderhandelingen kunnen soms maanden duren omdat ze gaan</w:t>
      </w:r>
      <w:r w:rsidRPr="004074D5">
        <w:rPr>
          <w:rFonts w:cs="Arial"/>
        </w:rPr>
        <w:t xml:space="preserve"> over allerlei arbeidsvoorw</w:t>
      </w:r>
      <w:r>
        <w:rPr>
          <w:rFonts w:cs="Arial"/>
        </w:rPr>
        <w:t>aarden, waarbij werkgevers en werknemers vaak tegengestelde belangen hebben. Daarnaast zijn bij cao-onderhandelingen eerst vergaderingen met de achterban nodig, voordat de eisen en wensen duidelijk zijn.</w:t>
      </w:r>
    </w:p>
    <w:p w14:paraId="1C99ED30" w14:textId="77777777" w:rsidR="001B5CFB" w:rsidRDefault="001B5CFB">
      <w:pPr>
        <w:widowControl/>
        <w:suppressAutoHyphens w:val="0"/>
      </w:pPr>
    </w:p>
    <w:p w14:paraId="582D0EFF" w14:textId="181F308A" w:rsidR="001B5CFB" w:rsidRPr="004074D5" w:rsidRDefault="001B5CFB" w:rsidP="001B5CFB">
      <w:pPr>
        <w:pStyle w:val="Tekstopmerking"/>
        <w:rPr>
          <w:rFonts w:cs="Arial"/>
          <w:szCs w:val="20"/>
          <w:lang w:val="nl-NL"/>
        </w:rPr>
      </w:pPr>
      <w:r>
        <w:rPr>
          <w:rFonts w:cs="Arial"/>
          <w:b/>
          <w:szCs w:val="20"/>
          <w:lang w:val="nl-NL"/>
        </w:rPr>
        <w:t>2</w:t>
      </w:r>
      <w:r w:rsidRPr="004074D5">
        <w:rPr>
          <w:rFonts w:cs="Arial"/>
          <w:b/>
          <w:szCs w:val="20"/>
          <w:lang w:val="nl-NL"/>
        </w:rPr>
        <w:t xml:space="preserve"> a</w:t>
      </w:r>
      <w:r>
        <w:rPr>
          <w:rFonts w:cs="Arial"/>
          <w:b/>
          <w:szCs w:val="20"/>
          <w:lang w:val="nl-NL"/>
        </w:rPr>
        <w:t xml:space="preserve"> </w:t>
      </w:r>
    </w:p>
    <w:tbl>
      <w:tblPr>
        <w:tblStyle w:val="Tabelraster"/>
        <w:tblW w:w="0" w:type="auto"/>
        <w:tblLook w:val="04A0" w:firstRow="1" w:lastRow="0" w:firstColumn="1" w:lastColumn="0" w:noHBand="0" w:noVBand="1"/>
      </w:tblPr>
      <w:tblGrid>
        <w:gridCol w:w="3936"/>
        <w:gridCol w:w="1842"/>
        <w:gridCol w:w="1843"/>
      </w:tblGrid>
      <w:tr w:rsidR="001B5CFB" w:rsidRPr="004074D5" w14:paraId="40B890DF" w14:textId="77777777" w:rsidTr="00C93251">
        <w:tc>
          <w:tcPr>
            <w:tcW w:w="3936" w:type="dxa"/>
          </w:tcPr>
          <w:p w14:paraId="53A52E31" w14:textId="77777777" w:rsidR="001B5CFB" w:rsidRPr="004074D5" w:rsidRDefault="001B5CFB" w:rsidP="00C93251">
            <w:pPr>
              <w:rPr>
                <w:rFonts w:ascii="Verdana" w:hAnsi="Verdana"/>
                <w:b/>
              </w:rPr>
            </w:pPr>
          </w:p>
        </w:tc>
        <w:tc>
          <w:tcPr>
            <w:tcW w:w="1842" w:type="dxa"/>
          </w:tcPr>
          <w:p w14:paraId="02E9FAAD" w14:textId="77777777" w:rsidR="001B5CFB" w:rsidRPr="00714774" w:rsidRDefault="001B5CFB" w:rsidP="00C93251">
            <w:pPr>
              <w:jc w:val="center"/>
              <w:rPr>
                <w:rFonts w:ascii="Verdana" w:hAnsi="Verdana"/>
              </w:rPr>
            </w:pPr>
            <w:r w:rsidRPr="00714774">
              <w:rPr>
                <w:rFonts w:ascii="Verdana" w:hAnsi="Verdana"/>
              </w:rPr>
              <w:t>Vakbonden</w:t>
            </w:r>
          </w:p>
        </w:tc>
        <w:tc>
          <w:tcPr>
            <w:tcW w:w="1843" w:type="dxa"/>
          </w:tcPr>
          <w:p w14:paraId="65426F66" w14:textId="77777777" w:rsidR="001B5CFB" w:rsidRPr="00714774" w:rsidRDefault="001B5CFB" w:rsidP="00C93251">
            <w:pPr>
              <w:jc w:val="center"/>
              <w:rPr>
                <w:rFonts w:ascii="Verdana" w:hAnsi="Verdana"/>
              </w:rPr>
            </w:pPr>
            <w:r w:rsidRPr="00714774">
              <w:rPr>
                <w:rFonts w:ascii="Verdana" w:hAnsi="Verdana"/>
              </w:rPr>
              <w:t>Werkgevers</w:t>
            </w:r>
          </w:p>
        </w:tc>
      </w:tr>
      <w:tr w:rsidR="001B5CFB" w:rsidRPr="004074D5" w14:paraId="1C2EBCBF" w14:textId="77777777" w:rsidTr="00C93251">
        <w:tc>
          <w:tcPr>
            <w:tcW w:w="3936" w:type="dxa"/>
          </w:tcPr>
          <w:p w14:paraId="039A8C50" w14:textId="77777777" w:rsidR="001B5CFB" w:rsidRPr="00714774" w:rsidRDefault="001B5CFB" w:rsidP="00C93251">
            <w:pPr>
              <w:rPr>
                <w:rFonts w:ascii="Verdana" w:hAnsi="Verdana"/>
              </w:rPr>
            </w:pPr>
            <w:r w:rsidRPr="00714774">
              <w:rPr>
                <w:rFonts w:ascii="Verdana" w:hAnsi="Verdana"/>
              </w:rPr>
              <w:t>Hoge looneis &amp; ontslagen</w:t>
            </w:r>
          </w:p>
        </w:tc>
        <w:tc>
          <w:tcPr>
            <w:tcW w:w="1842" w:type="dxa"/>
          </w:tcPr>
          <w:p w14:paraId="5B058F9C" w14:textId="77777777" w:rsidR="001B5CFB" w:rsidRPr="00714774" w:rsidRDefault="001B5CFB" w:rsidP="00C93251">
            <w:pPr>
              <w:jc w:val="center"/>
              <w:rPr>
                <w:rFonts w:ascii="Verdana" w:hAnsi="Verdana"/>
              </w:rPr>
            </w:pPr>
            <w:r w:rsidRPr="00714774">
              <w:rPr>
                <w:rFonts w:ascii="Verdana" w:hAnsi="Verdana"/>
              </w:rPr>
              <w:t>2</w:t>
            </w:r>
          </w:p>
        </w:tc>
        <w:tc>
          <w:tcPr>
            <w:tcW w:w="1843" w:type="dxa"/>
          </w:tcPr>
          <w:p w14:paraId="7F633680" w14:textId="77777777" w:rsidR="001B5CFB" w:rsidRPr="00714774" w:rsidRDefault="001B5CFB" w:rsidP="00C93251">
            <w:pPr>
              <w:jc w:val="center"/>
              <w:rPr>
                <w:rFonts w:ascii="Verdana" w:hAnsi="Verdana"/>
              </w:rPr>
            </w:pPr>
            <w:r w:rsidRPr="00714774">
              <w:rPr>
                <w:rFonts w:ascii="Verdana" w:hAnsi="Verdana"/>
              </w:rPr>
              <w:t>2</w:t>
            </w:r>
          </w:p>
        </w:tc>
      </w:tr>
      <w:tr w:rsidR="001B5CFB" w:rsidRPr="004074D5" w14:paraId="4A2B4876" w14:textId="77777777" w:rsidTr="00C93251">
        <w:tc>
          <w:tcPr>
            <w:tcW w:w="3936" w:type="dxa"/>
          </w:tcPr>
          <w:p w14:paraId="480BA2C2" w14:textId="77777777" w:rsidR="001B5CFB" w:rsidRPr="00714774" w:rsidRDefault="001B5CFB" w:rsidP="00C93251">
            <w:pPr>
              <w:rPr>
                <w:rFonts w:ascii="Verdana" w:hAnsi="Verdana"/>
              </w:rPr>
            </w:pPr>
            <w:r w:rsidRPr="00714774">
              <w:rPr>
                <w:rFonts w:ascii="Verdana" w:hAnsi="Verdana"/>
              </w:rPr>
              <w:t xml:space="preserve">Lage looneis &amp; ontslagen </w:t>
            </w:r>
          </w:p>
        </w:tc>
        <w:tc>
          <w:tcPr>
            <w:tcW w:w="1842" w:type="dxa"/>
          </w:tcPr>
          <w:p w14:paraId="016FCF3C" w14:textId="77777777" w:rsidR="001B5CFB" w:rsidRPr="00714774" w:rsidRDefault="001B5CFB" w:rsidP="00C93251">
            <w:pPr>
              <w:jc w:val="center"/>
              <w:rPr>
                <w:rFonts w:ascii="Verdana" w:hAnsi="Verdana"/>
              </w:rPr>
            </w:pPr>
            <w:r w:rsidRPr="00714774">
              <w:rPr>
                <w:rFonts w:ascii="Verdana" w:hAnsi="Verdana"/>
              </w:rPr>
              <w:t>1</w:t>
            </w:r>
          </w:p>
        </w:tc>
        <w:tc>
          <w:tcPr>
            <w:tcW w:w="1843" w:type="dxa"/>
          </w:tcPr>
          <w:p w14:paraId="396DF3B5" w14:textId="77777777" w:rsidR="001B5CFB" w:rsidRPr="00714774" w:rsidRDefault="001B5CFB" w:rsidP="00C93251">
            <w:pPr>
              <w:jc w:val="center"/>
              <w:rPr>
                <w:rFonts w:ascii="Verdana" w:hAnsi="Verdana"/>
              </w:rPr>
            </w:pPr>
            <w:r w:rsidRPr="00714774">
              <w:rPr>
                <w:rFonts w:ascii="Verdana" w:hAnsi="Verdana"/>
              </w:rPr>
              <w:t>4</w:t>
            </w:r>
          </w:p>
        </w:tc>
      </w:tr>
      <w:tr w:rsidR="001B5CFB" w:rsidRPr="004074D5" w14:paraId="6438576E" w14:textId="77777777" w:rsidTr="00C93251">
        <w:tc>
          <w:tcPr>
            <w:tcW w:w="3936" w:type="dxa"/>
          </w:tcPr>
          <w:p w14:paraId="7987B6C6" w14:textId="77777777" w:rsidR="001B5CFB" w:rsidRPr="00714774" w:rsidRDefault="001B5CFB" w:rsidP="00C93251">
            <w:pPr>
              <w:rPr>
                <w:rFonts w:ascii="Verdana" w:hAnsi="Verdana"/>
              </w:rPr>
            </w:pPr>
            <w:r w:rsidRPr="00714774">
              <w:rPr>
                <w:rFonts w:ascii="Verdana" w:hAnsi="Verdana"/>
              </w:rPr>
              <w:t>Hoge looneis &amp; geen ontslagen</w:t>
            </w:r>
          </w:p>
        </w:tc>
        <w:tc>
          <w:tcPr>
            <w:tcW w:w="1842" w:type="dxa"/>
          </w:tcPr>
          <w:p w14:paraId="667BB6F3" w14:textId="77777777" w:rsidR="001B5CFB" w:rsidRPr="00714774" w:rsidRDefault="001B5CFB" w:rsidP="00C93251">
            <w:pPr>
              <w:jc w:val="center"/>
              <w:rPr>
                <w:rFonts w:ascii="Verdana" w:hAnsi="Verdana"/>
              </w:rPr>
            </w:pPr>
            <w:r w:rsidRPr="00714774">
              <w:rPr>
                <w:rFonts w:ascii="Verdana" w:hAnsi="Verdana"/>
              </w:rPr>
              <w:t>4</w:t>
            </w:r>
          </w:p>
        </w:tc>
        <w:tc>
          <w:tcPr>
            <w:tcW w:w="1843" w:type="dxa"/>
          </w:tcPr>
          <w:p w14:paraId="33266D35" w14:textId="77777777" w:rsidR="001B5CFB" w:rsidRPr="00714774" w:rsidRDefault="001B5CFB" w:rsidP="00C93251">
            <w:pPr>
              <w:jc w:val="center"/>
              <w:rPr>
                <w:rFonts w:ascii="Verdana" w:hAnsi="Verdana"/>
              </w:rPr>
            </w:pPr>
            <w:r w:rsidRPr="00714774">
              <w:rPr>
                <w:rFonts w:ascii="Verdana" w:hAnsi="Verdana"/>
              </w:rPr>
              <w:t>1</w:t>
            </w:r>
          </w:p>
        </w:tc>
      </w:tr>
      <w:tr w:rsidR="001B5CFB" w:rsidRPr="004074D5" w14:paraId="117580F0" w14:textId="77777777" w:rsidTr="00C93251">
        <w:tc>
          <w:tcPr>
            <w:tcW w:w="3936" w:type="dxa"/>
          </w:tcPr>
          <w:p w14:paraId="607EF43F" w14:textId="77777777" w:rsidR="001B5CFB" w:rsidRPr="00714774" w:rsidRDefault="001B5CFB" w:rsidP="00C93251">
            <w:pPr>
              <w:rPr>
                <w:rFonts w:ascii="Verdana" w:hAnsi="Verdana"/>
              </w:rPr>
            </w:pPr>
            <w:r w:rsidRPr="00714774">
              <w:rPr>
                <w:rFonts w:ascii="Verdana" w:hAnsi="Verdana"/>
              </w:rPr>
              <w:t>Lage looneis &amp; geen ontslagen</w:t>
            </w:r>
          </w:p>
        </w:tc>
        <w:tc>
          <w:tcPr>
            <w:tcW w:w="1842" w:type="dxa"/>
          </w:tcPr>
          <w:p w14:paraId="016CF433" w14:textId="77777777" w:rsidR="001B5CFB" w:rsidRPr="00714774" w:rsidRDefault="001B5CFB" w:rsidP="00C93251">
            <w:pPr>
              <w:jc w:val="center"/>
              <w:rPr>
                <w:rFonts w:ascii="Verdana" w:hAnsi="Verdana"/>
              </w:rPr>
            </w:pPr>
            <w:r w:rsidRPr="00714774">
              <w:rPr>
                <w:rFonts w:ascii="Verdana" w:hAnsi="Verdana"/>
              </w:rPr>
              <w:t>3</w:t>
            </w:r>
          </w:p>
        </w:tc>
        <w:tc>
          <w:tcPr>
            <w:tcW w:w="1843" w:type="dxa"/>
          </w:tcPr>
          <w:p w14:paraId="4BE0FDCD" w14:textId="77777777" w:rsidR="001B5CFB" w:rsidRPr="00714774" w:rsidRDefault="001B5CFB" w:rsidP="00C93251">
            <w:pPr>
              <w:jc w:val="center"/>
              <w:rPr>
                <w:rFonts w:ascii="Verdana" w:hAnsi="Verdana"/>
              </w:rPr>
            </w:pPr>
            <w:r w:rsidRPr="00714774">
              <w:rPr>
                <w:rFonts w:ascii="Verdana" w:hAnsi="Verdana"/>
              </w:rPr>
              <w:t>3</w:t>
            </w:r>
          </w:p>
        </w:tc>
      </w:tr>
    </w:tbl>
    <w:p w14:paraId="63E01F7F" w14:textId="77777777" w:rsidR="001B5CFB" w:rsidRDefault="001B5CFB" w:rsidP="001B5CFB">
      <w:pPr>
        <w:pStyle w:val="Tekstopmerking"/>
        <w:rPr>
          <w:rFonts w:cs="Arial"/>
          <w:b/>
          <w:szCs w:val="20"/>
          <w:lang w:val="nl-NL"/>
        </w:rPr>
      </w:pPr>
    </w:p>
    <w:p w14:paraId="382FECA4" w14:textId="02362382" w:rsidR="001B5CFB" w:rsidRDefault="001B5CFB" w:rsidP="001B5CFB">
      <w:pPr>
        <w:widowControl/>
        <w:suppressAutoHyphens w:val="0"/>
        <w:rPr>
          <w:rFonts w:cs="Arial"/>
          <w:b/>
        </w:rPr>
      </w:pPr>
      <w:r w:rsidRPr="004074D5">
        <w:rPr>
          <w:rFonts w:cs="Arial"/>
          <w:b/>
        </w:rPr>
        <w:t xml:space="preserve">b </w:t>
      </w:r>
    </w:p>
    <w:tbl>
      <w:tblPr>
        <w:tblpPr w:leftFromText="141" w:rightFromText="141"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613"/>
        <w:gridCol w:w="1985"/>
        <w:gridCol w:w="2126"/>
      </w:tblGrid>
      <w:tr w:rsidR="001B5CFB" w:rsidRPr="002909B8" w14:paraId="793F5B53" w14:textId="77777777" w:rsidTr="00C93251">
        <w:trPr>
          <w:trHeight w:val="232"/>
        </w:trPr>
        <w:tc>
          <w:tcPr>
            <w:tcW w:w="3085" w:type="dxa"/>
            <w:gridSpan w:val="2"/>
            <w:vMerge w:val="restart"/>
            <w:shd w:val="clear" w:color="auto" w:fill="auto"/>
          </w:tcPr>
          <w:p w14:paraId="219632B6" w14:textId="77777777" w:rsidR="001B5CFB" w:rsidRPr="002909B8" w:rsidRDefault="001B5CFB" w:rsidP="00C93251">
            <w:pPr>
              <w:jc w:val="center"/>
            </w:pPr>
          </w:p>
        </w:tc>
        <w:tc>
          <w:tcPr>
            <w:tcW w:w="4111" w:type="dxa"/>
            <w:gridSpan w:val="2"/>
            <w:shd w:val="clear" w:color="auto" w:fill="auto"/>
          </w:tcPr>
          <w:p w14:paraId="1A242F82" w14:textId="77777777" w:rsidR="001B5CFB" w:rsidRPr="002909B8" w:rsidRDefault="001B5CFB" w:rsidP="00C93251">
            <w:pPr>
              <w:jc w:val="center"/>
              <w:rPr>
                <w:b/>
              </w:rPr>
            </w:pPr>
            <w:r w:rsidRPr="0010643F">
              <w:rPr>
                <w:b/>
                <w:highlight w:val="green"/>
              </w:rPr>
              <w:t>Werkgevers</w:t>
            </w:r>
          </w:p>
        </w:tc>
      </w:tr>
      <w:tr w:rsidR="001B5CFB" w:rsidRPr="002909B8" w14:paraId="5BC816D9" w14:textId="77777777" w:rsidTr="00C93251">
        <w:trPr>
          <w:trHeight w:val="244"/>
        </w:trPr>
        <w:tc>
          <w:tcPr>
            <w:tcW w:w="3085" w:type="dxa"/>
            <w:gridSpan w:val="2"/>
            <w:vMerge/>
            <w:shd w:val="clear" w:color="auto" w:fill="auto"/>
          </w:tcPr>
          <w:p w14:paraId="0E9F7BD6" w14:textId="77777777" w:rsidR="001B5CFB" w:rsidRPr="002909B8" w:rsidRDefault="001B5CFB" w:rsidP="00C93251">
            <w:pPr>
              <w:jc w:val="center"/>
            </w:pPr>
          </w:p>
        </w:tc>
        <w:tc>
          <w:tcPr>
            <w:tcW w:w="1985" w:type="dxa"/>
            <w:shd w:val="clear" w:color="auto" w:fill="auto"/>
          </w:tcPr>
          <w:p w14:paraId="175E7DD0" w14:textId="77777777" w:rsidR="001B5CFB" w:rsidRPr="002909B8" w:rsidRDefault="001B5CFB" w:rsidP="00C93251">
            <w:pPr>
              <w:jc w:val="center"/>
            </w:pPr>
            <w:r>
              <w:t>Ontslagen</w:t>
            </w:r>
          </w:p>
        </w:tc>
        <w:tc>
          <w:tcPr>
            <w:tcW w:w="2126" w:type="dxa"/>
            <w:shd w:val="clear" w:color="auto" w:fill="auto"/>
          </w:tcPr>
          <w:p w14:paraId="1F0D4977" w14:textId="77777777" w:rsidR="001B5CFB" w:rsidRPr="002909B8" w:rsidRDefault="001B5CFB" w:rsidP="00C93251">
            <w:pPr>
              <w:jc w:val="center"/>
            </w:pPr>
            <w:r>
              <w:t>Geen ontslagen</w:t>
            </w:r>
          </w:p>
        </w:tc>
      </w:tr>
      <w:tr w:rsidR="001B5CFB" w:rsidRPr="002909B8" w14:paraId="06637429" w14:textId="77777777" w:rsidTr="00C93251">
        <w:trPr>
          <w:trHeight w:val="244"/>
        </w:trPr>
        <w:tc>
          <w:tcPr>
            <w:tcW w:w="1472" w:type="dxa"/>
            <w:vMerge w:val="restart"/>
            <w:shd w:val="clear" w:color="auto" w:fill="auto"/>
          </w:tcPr>
          <w:p w14:paraId="26215AA6" w14:textId="77777777" w:rsidR="001B5CFB" w:rsidRPr="002909B8" w:rsidRDefault="001B5CFB" w:rsidP="00C93251">
            <w:pPr>
              <w:jc w:val="center"/>
              <w:rPr>
                <w:b/>
              </w:rPr>
            </w:pPr>
            <w:r w:rsidRPr="0010643F">
              <w:rPr>
                <w:b/>
                <w:highlight w:val="yellow"/>
              </w:rPr>
              <w:t>Vakbonden</w:t>
            </w:r>
          </w:p>
        </w:tc>
        <w:tc>
          <w:tcPr>
            <w:tcW w:w="1613" w:type="dxa"/>
            <w:shd w:val="clear" w:color="auto" w:fill="auto"/>
          </w:tcPr>
          <w:p w14:paraId="689F67A5" w14:textId="77777777" w:rsidR="001B5CFB" w:rsidRPr="002909B8" w:rsidRDefault="001B5CFB" w:rsidP="00C93251">
            <w:pPr>
              <w:jc w:val="center"/>
            </w:pPr>
            <w:r>
              <w:t>Hoge looneis</w:t>
            </w:r>
          </w:p>
        </w:tc>
        <w:tc>
          <w:tcPr>
            <w:tcW w:w="1985" w:type="dxa"/>
            <w:shd w:val="clear" w:color="auto" w:fill="auto"/>
          </w:tcPr>
          <w:p w14:paraId="465820DF" w14:textId="77777777" w:rsidR="001B5CFB" w:rsidRPr="002909B8" w:rsidRDefault="001B5CFB" w:rsidP="00C93251">
            <w:pPr>
              <w:jc w:val="center"/>
            </w:pPr>
            <w:r w:rsidRPr="0010643F">
              <w:rPr>
                <w:highlight w:val="yellow"/>
              </w:rPr>
              <w:t>2</w:t>
            </w:r>
            <w:r>
              <w:t xml:space="preserve">, </w:t>
            </w:r>
            <w:r w:rsidRPr="0010643F">
              <w:rPr>
                <w:highlight w:val="green"/>
              </w:rPr>
              <w:t>2</w:t>
            </w:r>
          </w:p>
        </w:tc>
        <w:tc>
          <w:tcPr>
            <w:tcW w:w="2126" w:type="dxa"/>
            <w:shd w:val="clear" w:color="auto" w:fill="auto"/>
          </w:tcPr>
          <w:p w14:paraId="3DF1F57C" w14:textId="77777777" w:rsidR="001B5CFB" w:rsidRPr="002909B8" w:rsidRDefault="001B5CFB" w:rsidP="00C93251">
            <w:pPr>
              <w:jc w:val="center"/>
            </w:pPr>
            <w:r w:rsidRPr="0010643F">
              <w:rPr>
                <w:highlight w:val="yellow"/>
              </w:rPr>
              <w:t>4</w:t>
            </w:r>
            <w:r>
              <w:t>, 1</w:t>
            </w:r>
          </w:p>
        </w:tc>
      </w:tr>
      <w:tr w:rsidR="001B5CFB" w:rsidRPr="002909B8" w14:paraId="1BA423D4" w14:textId="77777777" w:rsidTr="00C93251">
        <w:trPr>
          <w:trHeight w:val="244"/>
        </w:trPr>
        <w:tc>
          <w:tcPr>
            <w:tcW w:w="1472" w:type="dxa"/>
            <w:vMerge/>
            <w:shd w:val="clear" w:color="auto" w:fill="auto"/>
          </w:tcPr>
          <w:p w14:paraId="306C01C4" w14:textId="77777777" w:rsidR="001B5CFB" w:rsidRPr="002909B8" w:rsidRDefault="001B5CFB" w:rsidP="00C93251">
            <w:pPr>
              <w:jc w:val="center"/>
            </w:pPr>
          </w:p>
        </w:tc>
        <w:tc>
          <w:tcPr>
            <w:tcW w:w="1613" w:type="dxa"/>
            <w:shd w:val="clear" w:color="auto" w:fill="auto"/>
          </w:tcPr>
          <w:p w14:paraId="3A8C90DF" w14:textId="77777777" w:rsidR="001B5CFB" w:rsidRPr="002909B8" w:rsidRDefault="001B5CFB" w:rsidP="00C93251">
            <w:pPr>
              <w:jc w:val="center"/>
            </w:pPr>
            <w:r>
              <w:t>Lage looneis</w:t>
            </w:r>
          </w:p>
        </w:tc>
        <w:tc>
          <w:tcPr>
            <w:tcW w:w="1985" w:type="dxa"/>
            <w:shd w:val="clear" w:color="auto" w:fill="auto"/>
          </w:tcPr>
          <w:p w14:paraId="3D9E9E98" w14:textId="77777777" w:rsidR="001B5CFB" w:rsidRPr="002909B8" w:rsidRDefault="001B5CFB" w:rsidP="00C93251">
            <w:pPr>
              <w:jc w:val="center"/>
            </w:pPr>
            <w:r>
              <w:t xml:space="preserve">1, </w:t>
            </w:r>
            <w:r w:rsidRPr="00C6671D">
              <w:rPr>
                <w:highlight w:val="green"/>
              </w:rPr>
              <w:t>4</w:t>
            </w:r>
          </w:p>
        </w:tc>
        <w:tc>
          <w:tcPr>
            <w:tcW w:w="2126" w:type="dxa"/>
            <w:shd w:val="clear" w:color="auto" w:fill="auto"/>
          </w:tcPr>
          <w:p w14:paraId="0936F00F" w14:textId="77777777" w:rsidR="001B5CFB" w:rsidRPr="002909B8" w:rsidRDefault="001B5CFB" w:rsidP="00C93251">
            <w:pPr>
              <w:jc w:val="center"/>
            </w:pPr>
            <w:r>
              <w:t>3, 3</w:t>
            </w:r>
          </w:p>
        </w:tc>
      </w:tr>
    </w:tbl>
    <w:p w14:paraId="02FF2E39" w14:textId="77777777" w:rsidR="001B5CFB" w:rsidRDefault="001B5CFB" w:rsidP="001B5CFB">
      <w:pPr>
        <w:pStyle w:val="Tekstopmerking"/>
        <w:rPr>
          <w:rFonts w:cs="Arial"/>
          <w:szCs w:val="20"/>
          <w:lang w:val="nl-NL"/>
        </w:rPr>
      </w:pPr>
    </w:p>
    <w:p w14:paraId="129CE8A6" w14:textId="77777777" w:rsidR="001B5CFB" w:rsidRDefault="001B5CFB" w:rsidP="001B5CFB">
      <w:pPr>
        <w:pStyle w:val="Tekstopmerking"/>
        <w:rPr>
          <w:rFonts w:cs="Arial"/>
          <w:szCs w:val="20"/>
          <w:lang w:val="nl-NL"/>
        </w:rPr>
      </w:pPr>
    </w:p>
    <w:p w14:paraId="2895D4AB" w14:textId="77777777" w:rsidR="001B5CFB" w:rsidRDefault="001B5CFB" w:rsidP="001B5CFB">
      <w:pPr>
        <w:pStyle w:val="Tekstopmerking"/>
        <w:rPr>
          <w:rFonts w:cs="Arial"/>
          <w:szCs w:val="20"/>
          <w:lang w:val="nl-NL"/>
        </w:rPr>
      </w:pPr>
    </w:p>
    <w:p w14:paraId="170C5C9F" w14:textId="77777777" w:rsidR="001B5CFB" w:rsidRDefault="001B5CFB" w:rsidP="001B5CFB">
      <w:pPr>
        <w:pStyle w:val="Tekstopmerking"/>
        <w:rPr>
          <w:rFonts w:cs="Arial"/>
          <w:szCs w:val="20"/>
          <w:lang w:val="nl-NL"/>
        </w:rPr>
      </w:pPr>
    </w:p>
    <w:p w14:paraId="5049F197" w14:textId="77777777" w:rsidR="001B5CFB" w:rsidRPr="004074D5" w:rsidRDefault="001B5CFB" w:rsidP="001B5CFB">
      <w:pPr>
        <w:pStyle w:val="Tekstopmerking"/>
        <w:rPr>
          <w:rFonts w:cs="Arial"/>
          <w:szCs w:val="20"/>
          <w:lang w:val="nl-NL"/>
        </w:rPr>
      </w:pPr>
    </w:p>
    <w:p w14:paraId="3FC5FFAD" w14:textId="77777777" w:rsidR="001B5CFB" w:rsidRPr="002909B8" w:rsidRDefault="001B5CFB" w:rsidP="001B5CFB">
      <w:pPr>
        <w:rPr>
          <w:rFonts w:cs="Arial"/>
        </w:rPr>
      </w:pPr>
      <w:r>
        <w:rPr>
          <w:rFonts w:cs="Arial"/>
          <w:b/>
        </w:rPr>
        <w:t xml:space="preserve">c </w:t>
      </w:r>
      <w:r>
        <w:rPr>
          <w:rFonts w:cs="Arial"/>
        </w:rPr>
        <w:t>Werkgevers: kiezen voor ontslagen (2 is meer dan 1 en 4 is meer dan 3). Vakbonden: kiezen voor hoge looneis (2 is meer dan 1 en 4 is meer dan 3).</w:t>
      </w:r>
      <w:r>
        <w:rPr>
          <w:rFonts w:cs="Arial"/>
          <w:b/>
        </w:rPr>
        <w:t xml:space="preserve"> </w:t>
      </w:r>
    </w:p>
    <w:p w14:paraId="29EE772D" w14:textId="77777777" w:rsidR="001B5CFB" w:rsidRPr="002909B8" w:rsidRDefault="001B5CFB" w:rsidP="001B5CFB">
      <w:pPr>
        <w:rPr>
          <w:rFonts w:cs="Arial"/>
        </w:rPr>
      </w:pPr>
      <w:r>
        <w:rPr>
          <w:rFonts w:cs="Arial"/>
          <w:b/>
        </w:rPr>
        <w:t xml:space="preserve">d </w:t>
      </w:r>
      <w:r>
        <w:rPr>
          <w:rFonts w:cs="Arial"/>
        </w:rPr>
        <w:t>Ontslagen; hoge looneis (2,2).</w:t>
      </w:r>
    </w:p>
    <w:p w14:paraId="0B9AF7E0" w14:textId="77777777" w:rsidR="001B5CFB" w:rsidRDefault="001B5CFB">
      <w:pPr>
        <w:widowControl/>
        <w:suppressAutoHyphens w:val="0"/>
      </w:pPr>
    </w:p>
    <w:p w14:paraId="5323F3B6" w14:textId="350992FC" w:rsidR="001B5CFB" w:rsidRPr="00976F4A" w:rsidRDefault="001B5CFB" w:rsidP="001B5CFB">
      <w:pPr>
        <w:pStyle w:val="Tekstopmerking"/>
        <w:rPr>
          <w:rFonts w:cs="Arial"/>
          <w:szCs w:val="20"/>
          <w:lang w:val="nl-NL"/>
        </w:rPr>
      </w:pPr>
      <w:r>
        <w:rPr>
          <w:rFonts w:cs="Arial"/>
          <w:b/>
          <w:szCs w:val="20"/>
          <w:lang w:val="nl-NL"/>
        </w:rPr>
        <w:t>3</w:t>
      </w:r>
      <w:r w:rsidRPr="00966632">
        <w:rPr>
          <w:rFonts w:cs="Arial"/>
          <w:b/>
          <w:szCs w:val="20"/>
          <w:lang w:val="nl-NL"/>
        </w:rPr>
        <w:t xml:space="preserve"> a </w:t>
      </w:r>
      <w:r>
        <w:rPr>
          <w:rFonts w:cs="Arial"/>
          <w:lang w:val="nl-NL"/>
        </w:rPr>
        <w:t>De EGKS is in 1952 ontstaan met het motief om de productie van kolen en staal van Frankrijk en Duitsland onder een centraal gezag te brengen om daarmee in de toekomst een nieuwe oorlog tussen de rivalen Frankrijk en Duitsland te voorkomen</w:t>
      </w:r>
      <w:r>
        <w:rPr>
          <w:szCs w:val="16"/>
        </w:rPr>
        <w:t>.</w:t>
      </w:r>
      <w:r>
        <w:rPr>
          <w:szCs w:val="16"/>
          <w:lang w:val="nl-NL"/>
        </w:rPr>
        <w:t xml:space="preserve"> Andere Europese landen konden zich hierbij aansluiten. </w:t>
      </w:r>
    </w:p>
    <w:p w14:paraId="254974D2" w14:textId="77777777" w:rsidR="001B5CFB" w:rsidRPr="007F04B7" w:rsidRDefault="001B5CFB" w:rsidP="001B5CFB">
      <w:pPr>
        <w:pStyle w:val="Tekstopmerking"/>
        <w:rPr>
          <w:rFonts w:cs="Arial"/>
          <w:szCs w:val="20"/>
          <w:lang w:val="nl-NL"/>
        </w:rPr>
      </w:pPr>
      <w:r w:rsidRPr="00966632">
        <w:rPr>
          <w:rFonts w:cs="Arial"/>
          <w:b/>
          <w:szCs w:val="20"/>
          <w:lang w:val="nl-NL"/>
        </w:rPr>
        <w:t xml:space="preserve">b </w:t>
      </w:r>
      <w:r w:rsidRPr="00430055">
        <w:rPr>
          <w:rFonts w:cs="Arial"/>
          <w:szCs w:val="20"/>
          <w:lang w:val="nl-NL"/>
        </w:rPr>
        <w:t>De EU is deels ook een monetaire uni</w:t>
      </w:r>
      <w:r>
        <w:rPr>
          <w:rFonts w:cs="Arial"/>
          <w:szCs w:val="20"/>
          <w:lang w:val="nl-NL"/>
        </w:rPr>
        <w:t>e</w:t>
      </w:r>
      <w:r w:rsidRPr="00430055">
        <w:rPr>
          <w:rFonts w:cs="Arial"/>
          <w:szCs w:val="20"/>
          <w:lang w:val="nl-NL"/>
        </w:rPr>
        <w:t xml:space="preserve"> omdat</w:t>
      </w:r>
      <w:r>
        <w:rPr>
          <w:rFonts w:cs="Arial"/>
          <w:b/>
          <w:szCs w:val="20"/>
          <w:lang w:val="nl-NL"/>
        </w:rPr>
        <w:t xml:space="preserve"> </w:t>
      </w:r>
      <w:r>
        <w:rPr>
          <w:rFonts w:cs="Arial"/>
          <w:szCs w:val="20"/>
          <w:lang w:val="nl-NL"/>
        </w:rPr>
        <w:t>binnen de Europese Unie er landen zijn die betalen met de euro, de gemeenschappelijke munt, en één centrale bank hebben. Dit zijn de landen die lid zijn van de Economische Monetaire Unie. Enkele landen zijn wel lid van de EU, maar niet van de EMU. Het Verenigd Koninkrijk en Denemarken zijn wel lid van de EU, maar betalen niet met de euro (en dus niet lid van de EMU).</w:t>
      </w:r>
    </w:p>
    <w:p w14:paraId="0E135EC1" w14:textId="77777777" w:rsidR="001B5CFB" w:rsidRPr="007F04B7" w:rsidRDefault="001B5CFB" w:rsidP="001B5CFB">
      <w:pPr>
        <w:rPr>
          <w:rFonts w:cs="Arial"/>
        </w:rPr>
      </w:pPr>
      <w:r w:rsidRPr="00966632">
        <w:rPr>
          <w:rFonts w:cs="Arial"/>
          <w:b/>
        </w:rPr>
        <w:t xml:space="preserve">c </w:t>
      </w:r>
      <w:r w:rsidRPr="007F04B7">
        <w:rPr>
          <w:rFonts w:cs="Arial"/>
        </w:rPr>
        <w:t>Voordelen</w:t>
      </w:r>
      <w:r>
        <w:rPr>
          <w:rFonts w:cs="Arial"/>
        </w:rPr>
        <w:t xml:space="preserve"> van het lidmaatschap van de EU voor Oost-Europese landen</w:t>
      </w:r>
      <w:r w:rsidRPr="007F04B7">
        <w:rPr>
          <w:rFonts w:cs="Arial"/>
        </w:rPr>
        <w:t>: één interne markt, gemakkelijker reizen, geen wisselkoersverschillen tussen EMU-landen, gemakkelijker handel drijven, gemakkelijker werken in ander EU-land.</w:t>
      </w:r>
      <w:r>
        <w:rPr>
          <w:rFonts w:cs="Arial"/>
        </w:rPr>
        <w:t xml:space="preserve"> Deze Oost-Europese landen werden na toetreding “netto ontvangers” en betalen minder aan de EU dan ze van de EU ontvangen. </w:t>
      </w:r>
    </w:p>
    <w:p w14:paraId="44A03BE8" w14:textId="5C893D31" w:rsidR="001B5CFB" w:rsidRDefault="001B5CFB">
      <w:pPr>
        <w:widowControl/>
        <w:suppressAutoHyphens w:val="0"/>
      </w:pPr>
      <w:r>
        <w:rPr>
          <w:b/>
        </w:rPr>
        <w:lastRenderedPageBreak/>
        <w:t xml:space="preserve">d </w:t>
      </w:r>
      <w:r>
        <w:t>Nationale belangen zijn vaak anders dan de internationale belangen van de EU. Daarom botsen de maatregelen en besluitvorming vaak met de geldende wetten en regels binnen een lidstaat.</w:t>
      </w:r>
    </w:p>
    <w:p w14:paraId="17FD75D7" w14:textId="719E884D" w:rsidR="001B5CFB" w:rsidRDefault="001B5CFB">
      <w:pPr>
        <w:widowControl/>
        <w:suppressAutoHyphens w:val="0"/>
      </w:pPr>
    </w:p>
    <w:p w14:paraId="05EB6BF3" w14:textId="2760A70E" w:rsidR="001B5CFB" w:rsidRPr="00685B1C" w:rsidRDefault="001B5CFB" w:rsidP="001B5CFB">
      <w:pPr>
        <w:rPr>
          <w:szCs w:val="16"/>
        </w:rPr>
      </w:pPr>
      <w:r>
        <w:rPr>
          <w:b/>
          <w:szCs w:val="16"/>
        </w:rPr>
        <w:t>4</w:t>
      </w:r>
      <w:r w:rsidRPr="001E254E">
        <w:rPr>
          <w:b/>
          <w:szCs w:val="16"/>
        </w:rPr>
        <w:t xml:space="preserve"> a</w:t>
      </w:r>
      <w:r>
        <w:rPr>
          <w:szCs w:val="16"/>
        </w:rPr>
        <w:t xml:space="preserve"> D</w:t>
      </w:r>
      <w:r w:rsidRPr="00685B1C">
        <w:rPr>
          <w:szCs w:val="16"/>
        </w:rPr>
        <w:t xml:space="preserve">e investering van de Shell </w:t>
      </w:r>
      <w:r>
        <w:rPr>
          <w:szCs w:val="16"/>
        </w:rPr>
        <w:t xml:space="preserve">is </w:t>
      </w:r>
      <w:r w:rsidRPr="00685B1C">
        <w:rPr>
          <w:szCs w:val="16"/>
        </w:rPr>
        <w:t>een voorbeeld van maatsch</w:t>
      </w:r>
      <w:r>
        <w:rPr>
          <w:szCs w:val="16"/>
        </w:rPr>
        <w:t>appelijk verantwoord ondernemen. Met duurzame energie houd je rekening met ‘planet’.</w:t>
      </w:r>
    </w:p>
    <w:p w14:paraId="3398FE2E" w14:textId="2A923021" w:rsidR="001B5CFB" w:rsidRDefault="001B5CFB" w:rsidP="001B5CFB">
      <w:pPr>
        <w:rPr>
          <w:szCs w:val="16"/>
        </w:rPr>
      </w:pPr>
      <w:r w:rsidRPr="00BF0909">
        <w:rPr>
          <w:b/>
          <w:szCs w:val="16"/>
        </w:rPr>
        <w:t>b</w:t>
      </w:r>
      <w:r w:rsidR="009D23A5">
        <w:rPr>
          <w:szCs w:val="16"/>
        </w:rPr>
        <w:t xml:space="preserve"> Innovaties zijn noodzakelijk</w:t>
      </w:r>
      <w:r>
        <w:rPr>
          <w:szCs w:val="16"/>
        </w:rPr>
        <w:t xml:space="preserve"> voor het komen tot maatschappelijk verantwoord ondernemen, omdat deze vernieuwingen breken met de bestaande productie en een </w:t>
      </w:r>
      <w:r>
        <w:t>balans vinden tussen people, planet en profit.</w:t>
      </w:r>
    </w:p>
    <w:p w14:paraId="0F5BE755" w14:textId="77777777" w:rsidR="001B5CFB" w:rsidRDefault="001B5CFB" w:rsidP="001B5CFB">
      <w:pPr>
        <w:rPr>
          <w:szCs w:val="16"/>
        </w:rPr>
      </w:pPr>
      <w:r w:rsidRPr="00BF0909">
        <w:rPr>
          <w:b/>
          <w:szCs w:val="16"/>
        </w:rPr>
        <w:t>c</w:t>
      </w:r>
      <w:r>
        <w:rPr>
          <w:szCs w:val="16"/>
        </w:rPr>
        <w:t xml:space="preserve"> Shell is met haar niet-duurzame energie in het voordeel ten opzichte van bedrijven die alleen duurzame energie produceren, omdat Shell de markt goed kent en al een groot deel van de markt bedient</w:t>
      </w:r>
      <w:r w:rsidRPr="00567173">
        <w:t xml:space="preserve"> </w:t>
      </w:r>
      <w:r w:rsidRPr="00567173">
        <w:rPr>
          <w:szCs w:val="16"/>
        </w:rPr>
        <w:t>en profiteert van schaalvoordelen</w:t>
      </w:r>
      <w:r>
        <w:rPr>
          <w:szCs w:val="16"/>
        </w:rPr>
        <w:t>.</w:t>
      </w:r>
    </w:p>
    <w:p w14:paraId="53C65955" w14:textId="77777777" w:rsidR="001B5CFB" w:rsidRDefault="001B5CFB" w:rsidP="001B5CFB">
      <w:pPr>
        <w:rPr>
          <w:szCs w:val="16"/>
        </w:rPr>
      </w:pPr>
      <w:r w:rsidRPr="00BF0909">
        <w:rPr>
          <w:b/>
          <w:szCs w:val="16"/>
        </w:rPr>
        <w:t>d</w:t>
      </w:r>
      <w:r>
        <w:rPr>
          <w:szCs w:val="16"/>
        </w:rPr>
        <w:t xml:space="preserve"> Shell zorgt dat het aandeel ‘duurzame energie’ toeneemt. Met andere woorden: van de totale productie van Shell wordt het aandeel ‘duurzame energie’ groter en het aandeel niet-duurzame energie kleiner.</w:t>
      </w:r>
    </w:p>
    <w:p w14:paraId="03B32190" w14:textId="0A1B405F" w:rsidR="001B5CFB" w:rsidRDefault="001B5CFB">
      <w:pPr>
        <w:widowControl/>
        <w:suppressAutoHyphens w:val="0"/>
        <w:rPr>
          <w:b/>
        </w:rPr>
      </w:pPr>
    </w:p>
    <w:p w14:paraId="10CCBB43" w14:textId="77777777" w:rsidR="001B5CFB" w:rsidRPr="00207A8C" w:rsidRDefault="001B5CFB" w:rsidP="001B5CFB">
      <w:pPr>
        <w:outlineLvl w:val="0"/>
        <w:rPr>
          <w:rFonts w:cs="Arial"/>
          <w:b/>
        </w:rPr>
      </w:pPr>
      <w:r w:rsidRPr="00207A8C">
        <w:rPr>
          <w:rFonts w:cs="Arial"/>
          <w:b/>
        </w:rPr>
        <w:t>Verrijkingsopdrachten</w:t>
      </w:r>
    </w:p>
    <w:p w14:paraId="1938BC54" w14:textId="77777777" w:rsidR="001B5CFB" w:rsidRPr="00207A8C" w:rsidRDefault="001B5CFB" w:rsidP="001B5CFB">
      <w:pPr>
        <w:outlineLvl w:val="0"/>
        <w:rPr>
          <w:rFonts w:cs="Arial"/>
          <w:b/>
        </w:rPr>
      </w:pPr>
    </w:p>
    <w:p w14:paraId="309DA4D4" w14:textId="77777777" w:rsidR="001B5CFB" w:rsidRPr="00207A8C" w:rsidRDefault="001B5CFB" w:rsidP="001B5CFB">
      <w:pPr>
        <w:outlineLvl w:val="0"/>
        <w:rPr>
          <w:rFonts w:cs="Arial"/>
          <w:bCs/>
          <w:iCs/>
        </w:rPr>
      </w:pPr>
      <w:r w:rsidRPr="00207A8C">
        <w:rPr>
          <w:rFonts w:cs="Arial"/>
          <w:b/>
        </w:rPr>
        <w:t>1</w:t>
      </w:r>
      <w:r w:rsidRPr="00207A8C">
        <w:rPr>
          <w:rFonts w:cs="Arial"/>
        </w:rPr>
        <w:t xml:space="preserve"> Eigen antwoord.</w:t>
      </w:r>
    </w:p>
    <w:p w14:paraId="7BCFA1B5" w14:textId="77777777" w:rsidR="001B5CFB" w:rsidRPr="00281995" w:rsidRDefault="001B5CFB" w:rsidP="001B5CFB">
      <w:pPr>
        <w:pStyle w:val="Tekstopmerking"/>
        <w:rPr>
          <w:rFonts w:cs="Arial"/>
          <w:b/>
          <w:szCs w:val="20"/>
          <w:lang w:val="nl-NL"/>
        </w:rPr>
      </w:pPr>
    </w:p>
    <w:p w14:paraId="528132AF" w14:textId="71B79872" w:rsidR="001B5CFB" w:rsidRDefault="001B5CFB" w:rsidP="001B5CFB">
      <w:pPr>
        <w:widowControl/>
        <w:suppressAutoHyphens w:val="0"/>
        <w:rPr>
          <w:b/>
        </w:rPr>
      </w:pPr>
      <w:r>
        <w:rPr>
          <w:rFonts w:cs="Arial"/>
          <w:b/>
        </w:rPr>
        <w:t xml:space="preserve">2 </w:t>
      </w:r>
      <w:r>
        <w:rPr>
          <w:rFonts w:cs="Arial"/>
        </w:rPr>
        <w:t>Eigen antwoord.</w:t>
      </w:r>
    </w:p>
    <w:p w14:paraId="1334D642" w14:textId="4C24FEAA" w:rsidR="001B5CFB" w:rsidRDefault="001B5CFB">
      <w:pPr>
        <w:widowControl/>
        <w:suppressAutoHyphens w:val="0"/>
        <w:rPr>
          <w:b/>
        </w:rPr>
      </w:pPr>
      <w:r>
        <w:rPr>
          <w:b/>
        </w:rPr>
        <w:t xml:space="preserve"> </w:t>
      </w:r>
    </w:p>
    <w:p w14:paraId="620C15A6" w14:textId="1E07A921" w:rsidR="009D23A5" w:rsidRDefault="009D23A5" w:rsidP="009D23A5">
      <w:pPr>
        <w:outlineLvl w:val="0"/>
        <w:rPr>
          <w:rFonts w:cs="Arial"/>
          <w:b/>
          <w:lang w:val="en-US"/>
        </w:rPr>
      </w:pPr>
      <w:r>
        <w:rPr>
          <w:rFonts w:cs="Arial"/>
          <w:b/>
          <w:lang w:val="en-US"/>
        </w:rPr>
        <w:t>Extra rekenen</w:t>
      </w:r>
    </w:p>
    <w:p w14:paraId="103AF4D6" w14:textId="77777777" w:rsidR="009D23A5" w:rsidRDefault="009D23A5" w:rsidP="009D23A5">
      <w:pPr>
        <w:rPr>
          <w:b/>
        </w:rPr>
      </w:pPr>
    </w:p>
    <w:p w14:paraId="40CF5EBA" w14:textId="77777777" w:rsidR="009D23A5" w:rsidRPr="00156317" w:rsidRDefault="009D23A5" w:rsidP="009D23A5">
      <w:pPr>
        <w:rPr>
          <w:b/>
        </w:rPr>
      </w:pPr>
      <w:r w:rsidRPr="00156317">
        <w:rPr>
          <w:b/>
        </w:rPr>
        <w:t>1 a+b</w:t>
      </w:r>
    </w:p>
    <w:tbl>
      <w:tblPr>
        <w:tblStyle w:val="Tabelraster"/>
        <w:tblW w:w="9490" w:type="dxa"/>
        <w:tblLook w:val="04A0" w:firstRow="1" w:lastRow="0" w:firstColumn="1" w:lastColumn="0" w:noHBand="0" w:noVBand="1"/>
      </w:tblPr>
      <w:tblGrid>
        <w:gridCol w:w="950"/>
        <w:gridCol w:w="2619"/>
        <w:gridCol w:w="2802"/>
        <w:gridCol w:w="3119"/>
      </w:tblGrid>
      <w:tr w:rsidR="009D23A5" w:rsidRPr="00E353FB" w14:paraId="2FDA2D62" w14:textId="77777777" w:rsidTr="009C4870">
        <w:tc>
          <w:tcPr>
            <w:tcW w:w="3569" w:type="dxa"/>
            <w:gridSpan w:val="2"/>
            <w:vMerge w:val="restart"/>
          </w:tcPr>
          <w:p w14:paraId="6E71ED1E" w14:textId="77777777" w:rsidR="009D23A5" w:rsidRPr="00E353FB" w:rsidRDefault="009D23A5" w:rsidP="009C4870">
            <w:pPr>
              <w:rPr>
                <w:rFonts w:ascii="Verdana" w:hAnsi="Verdana"/>
              </w:rPr>
            </w:pPr>
            <w:r w:rsidRPr="00E353FB">
              <w:rPr>
                <w:rFonts w:ascii="Verdana" w:hAnsi="Verdana"/>
              </w:rPr>
              <w:t>Opbrengstenmatrix (winst)</w:t>
            </w:r>
          </w:p>
        </w:tc>
        <w:tc>
          <w:tcPr>
            <w:tcW w:w="5921" w:type="dxa"/>
            <w:gridSpan w:val="2"/>
          </w:tcPr>
          <w:p w14:paraId="23A29927" w14:textId="77777777" w:rsidR="009D23A5" w:rsidRPr="00E353FB" w:rsidRDefault="009D23A5" w:rsidP="009C4870">
            <w:pPr>
              <w:jc w:val="center"/>
              <w:rPr>
                <w:rFonts w:ascii="Verdana" w:hAnsi="Verdana"/>
              </w:rPr>
            </w:pPr>
            <w:r w:rsidRPr="002255F2">
              <w:rPr>
                <w:rFonts w:ascii="Verdana" w:hAnsi="Verdana"/>
                <w:highlight w:val="green"/>
              </w:rPr>
              <w:t>Roy</w:t>
            </w:r>
          </w:p>
        </w:tc>
      </w:tr>
      <w:tr w:rsidR="009D23A5" w:rsidRPr="00E353FB" w14:paraId="3A7A5D23" w14:textId="77777777" w:rsidTr="009C4870">
        <w:tc>
          <w:tcPr>
            <w:tcW w:w="3569" w:type="dxa"/>
            <w:gridSpan w:val="2"/>
            <w:vMerge/>
          </w:tcPr>
          <w:p w14:paraId="600BD5A0" w14:textId="77777777" w:rsidR="009D23A5" w:rsidRPr="00E353FB" w:rsidRDefault="009D23A5" w:rsidP="009C4870">
            <w:pPr>
              <w:rPr>
                <w:rFonts w:ascii="Verdana" w:hAnsi="Verdana"/>
              </w:rPr>
            </w:pPr>
          </w:p>
        </w:tc>
        <w:tc>
          <w:tcPr>
            <w:tcW w:w="2802" w:type="dxa"/>
          </w:tcPr>
          <w:p w14:paraId="410F50D6" w14:textId="77777777" w:rsidR="009D23A5" w:rsidRPr="00E353FB" w:rsidRDefault="009D23A5" w:rsidP="009C4870">
            <w:pPr>
              <w:jc w:val="center"/>
              <w:rPr>
                <w:rFonts w:ascii="Verdana" w:hAnsi="Verdana"/>
              </w:rPr>
            </w:pPr>
            <w:r w:rsidRPr="00E353FB">
              <w:rPr>
                <w:rFonts w:ascii="Verdana" w:hAnsi="Verdana"/>
              </w:rPr>
              <w:t>Niet open op zondag</w:t>
            </w:r>
          </w:p>
        </w:tc>
        <w:tc>
          <w:tcPr>
            <w:tcW w:w="3119" w:type="dxa"/>
          </w:tcPr>
          <w:p w14:paraId="039D094C" w14:textId="77777777" w:rsidR="009D23A5" w:rsidRPr="00E353FB" w:rsidRDefault="009D23A5" w:rsidP="009C4870">
            <w:pPr>
              <w:jc w:val="center"/>
              <w:rPr>
                <w:rFonts w:ascii="Verdana" w:hAnsi="Verdana"/>
              </w:rPr>
            </w:pPr>
            <w:r w:rsidRPr="00E353FB">
              <w:rPr>
                <w:rFonts w:ascii="Verdana" w:hAnsi="Verdana"/>
              </w:rPr>
              <w:t>Open op zondag</w:t>
            </w:r>
          </w:p>
        </w:tc>
      </w:tr>
      <w:tr w:rsidR="009D23A5" w:rsidRPr="00E353FB" w14:paraId="02417E5D" w14:textId="77777777" w:rsidTr="009C4870">
        <w:tc>
          <w:tcPr>
            <w:tcW w:w="950" w:type="dxa"/>
            <w:vMerge w:val="restart"/>
          </w:tcPr>
          <w:p w14:paraId="0353C7DC" w14:textId="77777777" w:rsidR="009D23A5" w:rsidRPr="00E353FB" w:rsidRDefault="009D23A5" w:rsidP="009C4870">
            <w:pPr>
              <w:rPr>
                <w:rFonts w:ascii="Verdana" w:hAnsi="Verdana"/>
              </w:rPr>
            </w:pPr>
            <w:r w:rsidRPr="002255F2">
              <w:rPr>
                <w:rFonts w:ascii="Verdana" w:hAnsi="Verdana"/>
                <w:highlight w:val="yellow"/>
              </w:rPr>
              <w:t>Bas</w:t>
            </w:r>
          </w:p>
        </w:tc>
        <w:tc>
          <w:tcPr>
            <w:tcW w:w="2619" w:type="dxa"/>
          </w:tcPr>
          <w:p w14:paraId="4026E29E" w14:textId="77777777" w:rsidR="009D23A5" w:rsidRPr="00E353FB" w:rsidRDefault="009D23A5" w:rsidP="009C4870">
            <w:pPr>
              <w:jc w:val="right"/>
              <w:rPr>
                <w:rFonts w:ascii="Verdana" w:hAnsi="Verdana"/>
              </w:rPr>
            </w:pPr>
            <w:r w:rsidRPr="00E353FB">
              <w:rPr>
                <w:rFonts w:ascii="Verdana" w:hAnsi="Verdana"/>
              </w:rPr>
              <w:t>Niet open op zondag</w:t>
            </w:r>
          </w:p>
        </w:tc>
        <w:tc>
          <w:tcPr>
            <w:tcW w:w="2802" w:type="dxa"/>
          </w:tcPr>
          <w:p w14:paraId="2ED09ADF" w14:textId="77777777" w:rsidR="009D23A5" w:rsidRPr="002255F2" w:rsidRDefault="009D23A5" w:rsidP="009C4870">
            <w:pPr>
              <w:jc w:val="center"/>
              <w:rPr>
                <w:rFonts w:ascii="Verdana" w:hAnsi="Verdana"/>
              </w:rPr>
            </w:pPr>
            <w:r w:rsidRPr="002255F2">
              <w:rPr>
                <w:rFonts w:ascii="Verdana" w:hAnsi="Verdana"/>
              </w:rPr>
              <w:t>(</w:t>
            </w:r>
            <w:r w:rsidRPr="002255F2">
              <w:rPr>
                <w:rFonts w:ascii="Verdana" w:hAnsi="Verdana"/>
                <w:highlight w:val="yellow"/>
              </w:rPr>
              <w:t>€ 15.000</w:t>
            </w:r>
            <w:r w:rsidRPr="002255F2">
              <w:rPr>
                <w:rFonts w:ascii="Verdana" w:hAnsi="Verdana"/>
              </w:rPr>
              <w:t>, € 14.850)</w:t>
            </w:r>
          </w:p>
        </w:tc>
        <w:tc>
          <w:tcPr>
            <w:tcW w:w="3119" w:type="dxa"/>
          </w:tcPr>
          <w:p w14:paraId="13D234D5" w14:textId="77777777" w:rsidR="009D23A5" w:rsidRPr="002255F2" w:rsidRDefault="009D23A5" w:rsidP="009C4870">
            <w:pPr>
              <w:jc w:val="center"/>
              <w:rPr>
                <w:rFonts w:ascii="Verdana" w:hAnsi="Verdana"/>
              </w:rPr>
            </w:pPr>
            <w:r w:rsidRPr="002255F2">
              <w:rPr>
                <w:rFonts w:ascii="Verdana" w:hAnsi="Verdana"/>
              </w:rPr>
              <w:t xml:space="preserve">(€ 10.350, </w:t>
            </w:r>
            <w:r w:rsidRPr="002255F2">
              <w:rPr>
                <w:rFonts w:ascii="Verdana" w:hAnsi="Verdana"/>
                <w:highlight w:val="green"/>
              </w:rPr>
              <w:t>€ 17.850</w:t>
            </w:r>
            <w:r w:rsidRPr="002255F2">
              <w:rPr>
                <w:rFonts w:ascii="Verdana" w:hAnsi="Verdana"/>
              </w:rPr>
              <w:t>)</w:t>
            </w:r>
          </w:p>
        </w:tc>
      </w:tr>
      <w:tr w:rsidR="009D23A5" w:rsidRPr="00E353FB" w14:paraId="626E3BCC" w14:textId="77777777" w:rsidTr="009C4870">
        <w:tc>
          <w:tcPr>
            <w:tcW w:w="950" w:type="dxa"/>
            <w:vMerge/>
          </w:tcPr>
          <w:p w14:paraId="259964FE" w14:textId="77777777" w:rsidR="009D23A5" w:rsidRPr="00E353FB" w:rsidRDefault="009D23A5" w:rsidP="009C4870">
            <w:pPr>
              <w:rPr>
                <w:rFonts w:ascii="Verdana" w:hAnsi="Verdana"/>
              </w:rPr>
            </w:pPr>
          </w:p>
        </w:tc>
        <w:tc>
          <w:tcPr>
            <w:tcW w:w="2619" w:type="dxa"/>
          </w:tcPr>
          <w:p w14:paraId="08C42864" w14:textId="77777777" w:rsidR="009D23A5" w:rsidRPr="00E353FB" w:rsidRDefault="009D23A5" w:rsidP="009C4870">
            <w:pPr>
              <w:jc w:val="right"/>
              <w:rPr>
                <w:rFonts w:ascii="Verdana" w:hAnsi="Verdana"/>
              </w:rPr>
            </w:pPr>
            <w:r w:rsidRPr="00E353FB">
              <w:rPr>
                <w:rFonts w:ascii="Verdana" w:hAnsi="Verdana"/>
              </w:rPr>
              <w:t>Open op zondag</w:t>
            </w:r>
          </w:p>
        </w:tc>
        <w:tc>
          <w:tcPr>
            <w:tcW w:w="2802" w:type="dxa"/>
          </w:tcPr>
          <w:p w14:paraId="684E2CB6" w14:textId="77777777" w:rsidR="009D23A5" w:rsidRPr="002255F2" w:rsidRDefault="009D23A5" w:rsidP="009C4870">
            <w:pPr>
              <w:jc w:val="center"/>
              <w:rPr>
                <w:rFonts w:ascii="Verdana" w:hAnsi="Verdana"/>
              </w:rPr>
            </w:pPr>
            <w:r w:rsidRPr="002255F2">
              <w:rPr>
                <w:rFonts w:ascii="Verdana" w:hAnsi="Verdana"/>
              </w:rPr>
              <w:t>(€ 14.010, € 12.150)</w:t>
            </w:r>
          </w:p>
        </w:tc>
        <w:tc>
          <w:tcPr>
            <w:tcW w:w="3119" w:type="dxa"/>
          </w:tcPr>
          <w:p w14:paraId="1A163EA7" w14:textId="77777777" w:rsidR="009D23A5" w:rsidRPr="002255F2" w:rsidRDefault="009D23A5" w:rsidP="009C4870">
            <w:pPr>
              <w:jc w:val="center"/>
              <w:rPr>
                <w:rFonts w:ascii="Verdana" w:hAnsi="Verdana"/>
              </w:rPr>
            </w:pPr>
            <w:r w:rsidRPr="002255F2">
              <w:rPr>
                <w:rFonts w:ascii="Verdana" w:hAnsi="Verdana"/>
              </w:rPr>
              <w:t>(</w:t>
            </w:r>
            <w:r w:rsidRPr="002255F2">
              <w:rPr>
                <w:rFonts w:ascii="Verdana" w:hAnsi="Verdana"/>
                <w:highlight w:val="yellow"/>
              </w:rPr>
              <w:t>€ 11.400</w:t>
            </w:r>
            <w:r w:rsidRPr="002255F2">
              <w:rPr>
                <w:rFonts w:ascii="Verdana" w:hAnsi="Verdana"/>
              </w:rPr>
              <w:t xml:space="preserve">, </w:t>
            </w:r>
            <w:r w:rsidRPr="002255F2">
              <w:rPr>
                <w:rFonts w:ascii="Verdana" w:hAnsi="Verdana"/>
                <w:highlight w:val="green"/>
              </w:rPr>
              <w:t>€ 14.400</w:t>
            </w:r>
            <w:r w:rsidRPr="002255F2">
              <w:rPr>
                <w:rFonts w:ascii="Verdana" w:hAnsi="Verdana"/>
              </w:rPr>
              <w:t>)</w:t>
            </w:r>
          </w:p>
        </w:tc>
      </w:tr>
    </w:tbl>
    <w:p w14:paraId="39F8E49D" w14:textId="77777777" w:rsidR="009D23A5" w:rsidRPr="005560B0" w:rsidRDefault="009D23A5" w:rsidP="009D23A5">
      <w:pPr>
        <w:rPr>
          <w:b/>
        </w:rPr>
      </w:pPr>
      <w:r>
        <w:rPr>
          <w:b/>
        </w:rPr>
        <w:t>c</w:t>
      </w:r>
    </w:p>
    <w:tbl>
      <w:tblPr>
        <w:tblStyle w:val="Tabelraster"/>
        <w:tblW w:w="9490" w:type="dxa"/>
        <w:tblLook w:val="04A0" w:firstRow="1" w:lastRow="0" w:firstColumn="1" w:lastColumn="0" w:noHBand="0" w:noVBand="1"/>
      </w:tblPr>
      <w:tblGrid>
        <w:gridCol w:w="3394"/>
        <w:gridCol w:w="6096"/>
      </w:tblGrid>
      <w:tr w:rsidR="009D23A5" w:rsidRPr="00E353FB" w14:paraId="66D4C480" w14:textId="77777777" w:rsidTr="009C4870">
        <w:tc>
          <w:tcPr>
            <w:tcW w:w="3394" w:type="dxa"/>
          </w:tcPr>
          <w:p w14:paraId="1C673D45" w14:textId="77777777" w:rsidR="009D23A5" w:rsidRPr="00E353FB" w:rsidRDefault="009D23A5" w:rsidP="009C4870">
            <w:pPr>
              <w:rPr>
                <w:rFonts w:ascii="Verdana" w:hAnsi="Verdana"/>
              </w:rPr>
            </w:pPr>
            <w:r>
              <w:rPr>
                <w:rFonts w:ascii="Verdana" w:hAnsi="Verdana"/>
              </w:rPr>
              <w:t>Situatie</w:t>
            </w:r>
          </w:p>
        </w:tc>
        <w:tc>
          <w:tcPr>
            <w:tcW w:w="6096" w:type="dxa"/>
          </w:tcPr>
          <w:p w14:paraId="3FA63890" w14:textId="77777777" w:rsidR="009D23A5" w:rsidRPr="00E353FB" w:rsidRDefault="009D23A5" w:rsidP="009C4870">
            <w:pPr>
              <w:rPr>
                <w:rFonts w:ascii="Verdana" w:hAnsi="Verdana"/>
              </w:rPr>
            </w:pPr>
            <w:r>
              <w:rPr>
                <w:rFonts w:ascii="Verdana" w:hAnsi="Verdana"/>
              </w:rPr>
              <w:t>Totale uitkomst</w:t>
            </w:r>
          </w:p>
        </w:tc>
      </w:tr>
      <w:tr w:rsidR="009D23A5" w:rsidRPr="00E353FB" w14:paraId="70B9ADE6" w14:textId="77777777" w:rsidTr="009C4870">
        <w:tc>
          <w:tcPr>
            <w:tcW w:w="3394" w:type="dxa"/>
          </w:tcPr>
          <w:p w14:paraId="0B835AB0" w14:textId="77777777" w:rsidR="009D23A5" w:rsidRPr="00E353FB" w:rsidRDefault="009D23A5" w:rsidP="009C4870">
            <w:pPr>
              <w:rPr>
                <w:rFonts w:ascii="Verdana" w:hAnsi="Verdana"/>
              </w:rPr>
            </w:pPr>
            <w:r w:rsidRPr="00E353FB">
              <w:rPr>
                <w:rFonts w:ascii="Verdana" w:hAnsi="Verdana"/>
              </w:rPr>
              <w:t>Beiden zondag dicht</w:t>
            </w:r>
          </w:p>
        </w:tc>
        <w:tc>
          <w:tcPr>
            <w:tcW w:w="6096" w:type="dxa"/>
          </w:tcPr>
          <w:p w14:paraId="493AD2E6" w14:textId="77777777" w:rsidR="009D23A5" w:rsidRPr="00E353FB" w:rsidRDefault="009D23A5" w:rsidP="009C4870">
            <w:pPr>
              <w:rPr>
                <w:rFonts w:ascii="Verdana" w:hAnsi="Verdana"/>
              </w:rPr>
            </w:pPr>
            <w:r w:rsidRPr="00E353FB">
              <w:rPr>
                <w:rFonts w:ascii="Verdana" w:hAnsi="Verdana"/>
              </w:rPr>
              <w:t>€ 15.000 + € 14.850 = € 29.850</w:t>
            </w:r>
          </w:p>
        </w:tc>
      </w:tr>
      <w:tr w:rsidR="009D23A5" w:rsidRPr="00E353FB" w14:paraId="0A176E88" w14:textId="77777777" w:rsidTr="009C4870">
        <w:tc>
          <w:tcPr>
            <w:tcW w:w="3394" w:type="dxa"/>
          </w:tcPr>
          <w:p w14:paraId="1E51436C" w14:textId="77777777" w:rsidR="009D23A5" w:rsidRPr="00E353FB" w:rsidRDefault="009D23A5" w:rsidP="009C4870">
            <w:pPr>
              <w:rPr>
                <w:rFonts w:ascii="Verdana" w:hAnsi="Verdana"/>
              </w:rPr>
            </w:pPr>
            <w:r w:rsidRPr="00E353FB">
              <w:rPr>
                <w:rFonts w:ascii="Verdana" w:hAnsi="Verdana"/>
              </w:rPr>
              <w:t>Alleen Bas zondag open</w:t>
            </w:r>
          </w:p>
        </w:tc>
        <w:tc>
          <w:tcPr>
            <w:tcW w:w="6096" w:type="dxa"/>
          </w:tcPr>
          <w:p w14:paraId="2E944B3F" w14:textId="77777777" w:rsidR="009D23A5" w:rsidRPr="00E353FB" w:rsidRDefault="009D23A5" w:rsidP="009C4870">
            <w:pPr>
              <w:rPr>
                <w:rFonts w:ascii="Verdana" w:hAnsi="Verdana"/>
              </w:rPr>
            </w:pPr>
            <w:r w:rsidRPr="00E353FB">
              <w:rPr>
                <w:rFonts w:ascii="Verdana" w:hAnsi="Verdana"/>
              </w:rPr>
              <w:t>€ 14.010 + € 12.150 = € 26.160</w:t>
            </w:r>
          </w:p>
        </w:tc>
      </w:tr>
      <w:tr w:rsidR="009D23A5" w:rsidRPr="00E353FB" w14:paraId="7B5482A0" w14:textId="77777777" w:rsidTr="009C4870">
        <w:tc>
          <w:tcPr>
            <w:tcW w:w="3394" w:type="dxa"/>
          </w:tcPr>
          <w:p w14:paraId="3FF80530" w14:textId="77777777" w:rsidR="009D23A5" w:rsidRPr="00E353FB" w:rsidRDefault="009D23A5" w:rsidP="009C4870">
            <w:pPr>
              <w:rPr>
                <w:rFonts w:ascii="Verdana" w:hAnsi="Verdana"/>
              </w:rPr>
            </w:pPr>
            <w:r w:rsidRPr="00E353FB">
              <w:rPr>
                <w:rFonts w:ascii="Verdana" w:hAnsi="Verdana"/>
              </w:rPr>
              <w:t>Alleen Roy zondag open</w:t>
            </w:r>
          </w:p>
        </w:tc>
        <w:tc>
          <w:tcPr>
            <w:tcW w:w="6096" w:type="dxa"/>
          </w:tcPr>
          <w:p w14:paraId="28EBDB9B" w14:textId="77777777" w:rsidR="009D23A5" w:rsidRPr="00E353FB" w:rsidRDefault="009D23A5" w:rsidP="009C4870">
            <w:pPr>
              <w:rPr>
                <w:rFonts w:ascii="Verdana" w:hAnsi="Verdana"/>
              </w:rPr>
            </w:pPr>
            <w:r w:rsidRPr="00E353FB">
              <w:rPr>
                <w:rFonts w:ascii="Verdana" w:hAnsi="Verdana"/>
              </w:rPr>
              <w:t>€ 10.350 + € 17.850 = € 28.200</w:t>
            </w:r>
          </w:p>
        </w:tc>
      </w:tr>
      <w:tr w:rsidR="009D23A5" w:rsidRPr="00E353FB" w14:paraId="073C236C" w14:textId="77777777" w:rsidTr="009C4870">
        <w:tc>
          <w:tcPr>
            <w:tcW w:w="3394" w:type="dxa"/>
          </w:tcPr>
          <w:p w14:paraId="7424329A" w14:textId="77777777" w:rsidR="009D23A5" w:rsidRPr="00E353FB" w:rsidRDefault="009D23A5" w:rsidP="009C4870">
            <w:pPr>
              <w:rPr>
                <w:rFonts w:ascii="Verdana" w:hAnsi="Verdana"/>
              </w:rPr>
            </w:pPr>
            <w:r w:rsidRPr="00E353FB">
              <w:rPr>
                <w:rFonts w:ascii="Verdana" w:hAnsi="Verdana"/>
              </w:rPr>
              <w:t>Beiden zondag open</w:t>
            </w:r>
          </w:p>
        </w:tc>
        <w:tc>
          <w:tcPr>
            <w:tcW w:w="6096" w:type="dxa"/>
          </w:tcPr>
          <w:p w14:paraId="2BB62F2A" w14:textId="77777777" w:rsidR="009D23A5" w:rsidRPr="00E353FB" w:rsidRDefault="009D23A5" w:rsidP="009C4870">
            <w:pPr>
              <w:rPr>
                <w:rFonts w:ascii="Verdana" w:hAnsi="Verdana"/>
              </w:rPr>
            </w:pPr>
            <w:r w:rsidRPr="00E353FB">
              <w:rPr>
                <w:rFonts w:ascii="Verdana" w:hAnsi="Verdana"/>
              </w:rPr>
              <w:t>€ 11.400 + € 14.400 = € 25.800</w:t>
            </w:r>
          </w:p>
        </w:tc>
      </w:tr>
    </w:tbl>
    <w:p w14:paraId="29278C73" w14:textId="77777777" w:rsidR="009D23A5" w:rsidRDefault="009D23A5" w:rsidP="009D23A5"/>
    <w:p w14:paraId="6D43E3AD" w14:textId="77777777" w:rsidR="009D23A5" w:rsidRDefault="009D23A5" w:rsidP="009D23A5">
      <w:pPr>
        <w:rPr>
          <w:b/>
        </w:rPr>
      </w:pPr>
      <w:r w:rsidRPr="00F3083B">
        <w:rPr>
          <w:b/>
        </w:rPr>
        <w:t>2 a+b</w:t>
      </w:r>
      <w:r>
        <w:rPr>
          <w:b/>
        </w:rPr>
        <w:t xml:space="preserve"> </w:t>
      </w:r>
    </w:p>
    <w:tbl>
      <w:tblPr>
        <w:tblStyle w:val="Tabelraster"/>
        <w:tblW w:w="9490" w:type="dxa"/>
        <w:tblLayout w:type="fixed"/>
        <w:tblLook w:val="04A0" w:firstRow="1" w:lastRow="0" w:firstColumn="1" w:lastColumn="0" w:noHBand="0" w:noVBand="1"/>
      </w:tblPr>
      <w:tblGrid>
        <w:gridCol w:w="1311"/>
        <w:gridCol w:w="1800"/>
        <w:gridCol w:w="3260"/>
        <w:gridCol w:w="3119"/>
      </w:tblGrid>
      <w:tr w:rsidR="009D23A5" w:rsidRPr="00E353FB" w14:paraId="2CE6A80F" w14:textId="77777777" w:rsidTr="009C4870">
        <w:tc>
          <w:tcPr>
            <w:tcW w:w="3111" w:type="dxa"/>
            <w:gridSpan w:val="2"/>
            <w:vMerge w:val="restart"/>
          </w:tcPr>
          <w:p w14:paraId="0547F845" w14:textId="77777777" w:rsidR="009D23A5" w:rsidRPr="00A24E0B" w:rsidRDefault="009D23A5" w:rsidP="009C4870">
            <w:pPr>
              <w:rPr>
                <w:rFonts w:ascii="Verdana" w:hAnsi="Verdana"/>
              </w:rPr>
            </w:pPr>
            <w:r w:rsidRPr="00A24E0B">
              <w:rPr>
                <w:rFonts w:ascii="Verdana" w:hAnsi="Verdana"/>
              </w:rPr>
              <w:t>Opbrengstenmatrix pretparken</w:t>
            </w:r>
          </w:p>
        </w:tc>
        <w:tc>
          <w:tcPr>
            <w:tcW w:w="6379" w:type="dxa"/>
            <w:gridSpan w:val="2"/>
          </w:tcPr>
          <w:p w14:paraId="350C1DF9" w14:textId="77777777" w:rsidR="009D23A5" w:rsidRPr="00A24E0B" w:rsidRDefault="009D23A5" w:rsidP="009C4870">
            <w:pPr>
              <w:jc w:val="center"/>
              <w:rPr>
                <w:rFonts w:ascii="Verdana" w:hAnsi="Verdana"/>
              </w:rPr>
            </w:pPr>
            <w:r w:rsidRPr="00A24E0B">
              <w:rPr>
                <w:rFonts w:ascii="Verdana" w:hAnsi="Verdana"/>
                <w:highlight w:val="green"/>
              </w:rPr>
              <w:t>Airdrops</w:t>
            </w:r>
          </w:p>
        </w:tc>
      </w:tr>
      <w:tr w:rsidR="009D23A5" w:rsidRPr="00E353FB" w14:paraId="68121265" w14:textId="77777777" w:rsidTr="009C4870">
        <w:tc>
          <w:tcPr>
            <w:tcW w:w="3111" w:type="dxa"/>
            <w:gridSpan w:val="2"/>
            <w:vMerge/>
          </w:tcPr>
          <w:p w14:paraId="27CA0FAF" w14:textId="77777777" w:rsidR="009D23A5" w:rsidRPr="00A24E0B" w:rsidRDefault="009D23A5" w:rsidP="009C4870">
            <w:pPr>
              <w:rPr>
                <w:rFonts w:ascii="Verdana" w:hAnsi="Verdana"/>
              </w:rPr>
            </w:pPr>
          </w:p>
        </w:tc>
        <w:tc>
          <w:tcPr>
            <w:tcW w:w="3260" w:type="dxa"/>
          </w:tcPr>
          <w:p w14:paraId="0DC863F3" w14:textId="77777777" w:rsidR="009D23A5" w:rsidRPr="00A24E0B" w:rsidRDefault="009D23A5" w:rsidP="009C4870">
            <w:pPr>
              <w:jc w:val="center"/>
              <w:rPr>
                <w:rFonts w:ascii="Verdana" w:hAnsi="Verdana"/>
              </w:rPr>
            </w:pPr>
            <w:r w:rsidRPr="00A24E0B">
              <w:rPr>
                <w:rFonts w:ascii="Verdana" w:hAnsi="Verdana"/>
              </w:rPr>
              <w:t>Meedoen</w:t>
            </w:r>
          </w:p>
        </w:tc>
        <w:tc>
          <w:tcPr>
            <w:tcW w:w="3119" w:type="dxa"/>
          </w:tcPr>
          <w:p w14:paraId="5BAF1DAB" w14:textId="77777777" w:rsidR="009D23A5" w:rsidRPr="00A24E0B" w:rsidRDefault="009D23A5" w:rsidP="009C4870">
            <w:pPr>
              <w:jc w:val="center"/>
              <w:rPr>
                <w:rFonts w:ascii="Verdana" w:hAnsi="Verdana"/>
              </w:rPr>
            </w:pPr>
            <w:r w:rsidRPr="00A24E0B">
              <w:rPr>
                <w:rFonts w:ascii="Verdana" w:hAnsi="Verdana"/>
              </w:rPr>
              <w:t>Niet meedoen</w:t>
            </w:r>
          </w:p>
        </w:tc>
      </w:tr>
      <w:tr w:rsidR="009D23A5" w:rsidRPr="00E353FB" w14:paraId="2BB3317A" w14:textId="77777777" w:rsidTr="009C4870">
        <w:tc>
          <w:tcPr>
            <w:tcW w:w="1311" w:type="dxa"/>
            <w:vMerge w:val="restart"/>
          </w:tcPr>
          <w:p w14:paraId="18588E67" w14:textId="77777777" w:rsidR="009D23A5" w:rsidRPr="00A24E0B" w:rsidRDefault="009D23A5" w:rsidP="009C4870">
            <w:pPr>
              <w:rPr>
                <w:rFonts w:ascii="Verdana" w:hAnsi="Verdana"/>
              </w:rPr>
            </w:pPr>
            <w:r w:rsidRPr="00A24E0B">
              <w:rPr>
                <w:rFonts w:ascii="Verdana" w:hAnsi="Verdana"/>
                <w:highlight w:val="yellow"/>
              </w:rPr>
              <w:t>Waterfun</w:t>
            </w:r>
          </w:p>
        </w:tc>
        <w:tc>
          <w:tcPr>
            <w:tcW w:w="1800" w:type="dxa"/>
          </w:tcPr>
          <w:p w14:paraId="185BB380" w14:textId="77777777" w:rsidR="009D23A5" w:rsidRPr="00A24E0B" w:rsidRDefault="009D23A5" w:rsidP="009C4870">
            <w:pPr>
              <w:jc w:val="right"/>
              <w:rPr>
                <w:rFonts w:ascii="Verdana" w:hAnsi="Verdana"/>
              </w:rPr>
            </w:pPr>
            <w:r w:rsidRPr="00A24E0B">
              <w:rPr>
                <w:rFonts w:ascii="Verdana" w:hAnsi="Verdana"/>
              </w:rPr>
              <w:t>Meedoen</w:t>
            </w:r>
          </w:p>
        </w:tc>
        <w:tc>
          <w:tcPr>
            <w:tcW w:w="3260" w:type="dxa"/>
          </w:tcPr>
          <w:p w14:paraId="1102042E" w14:textId="77777777" w:rsidR="009D23A5" w:rsidRPr="00A24E0B" w:rsidRDefault="009D23A5" w:rsidP="009C4870">
            <w:pPr>
              <w:jc w:val="center"/>
              <w:rPr>
                <w:rFonts w:ascii="Verdana" w:hAnsi="Verdana"/>
              </w:rPr>
            </w:pPr>
            <w:r w:rsidRPr="00A24E0B">
              <w:rPr>
                <w:rFonts w:ascii="Verdana" w:hAnsi="Verdana"/>
              </w:rPr>
              <w:t>(</w:t>
            </w:r>
            <w:r w:rsidRPr="00A24E0B">
              <w:rPr>
                <w:rFonts w:ascii="Verdana" w:hAnsi="Verdana"/>
                <w:highlight w:val="yellow"/>
              </w:rPr>
              <w:t>€ 74.200</w:t>
            </w:r>
            <w:r w:rsidRPr="00A24E0B">
              <w:rPr>
                <w:rFonts w:ascii="Verdana" w:hAnsi="Verdana"/>
              </w:rPr>
              <w:t xml:space="preserve">, </w:t>
            </w:r>
            <w:r w:rsidRPr="00A24E0B">
              <w:rPr>
                <w:rFonts w:ascii="Verdana" w:hAnsi="Verdana"/>
                <w:highlight w:val="green"/>
              </w:rPr>
              <w:t>€ 116.100</w:t>
            </w:r>
            <w:r w:rsidRPr="00A24E0B">
              <w:rPr>
                <w:rFonts w:ascii="Verdana" w:hAnsi="Verdana"/>
              </w:rPr>
              <w:t>)</w:t>
            </w:r>
          </w:p>
        </w:tc>
        <w:tc>
          <w:tcPr>
            <w:tcW w:w="3119" w:type="dxa"/>
          </w:tcPr>
          <w:p w14:paraId="1567018D" w14:textId="77777777" w:rsidR="009D23A5" w:rsidRPr="00A24E0B" w:rsidRDefault="009D23A5" w:rsidP="009C4870">
            <w:pPr>
              <w:jc w:val="center"/>
              <w:rPr>
                <w:rFonts w:ascii="Verdana" w:hAnsi="Verdana"/>
              </w:rPr>
            </w:pPr>
            <w:r w:rsidRPr="00A24E0B">
              <w:rPr>
                <w:rFonts w:ascii="Verdana" w:hAnsi="Verdana"/>
              </w:rPr>
              <w:t>(</w:t>
            </w:r>
            <w:r w:rsidRPr="00A24E0B">
              <w:rPr>
                <w:rFonts w:ascii="Verdana" w:hAnsi="Verdana"/>
                <w:highlight w:val="yellow"/>
              </w:rPr>
              <w:t>€ 103.880</w:t>
            </w:r>
            <w:r w:rsidRPr="00A24E0B">
              <w:rPr>
                <w:rFonts w:ascii="Verdana" w:hAnsi="Verdana"/>
              </w:rPr>
              <w:t>, € 63.250)</w:t>
            </w:r>
          </w:p>
        </w:tc>
      </w:tr>
      <w:tr w:rsidR="009D23A5" w:rsidRPr="00E353FB" w14:paraId="4C37A300" w14:textId="77777777" w:rsidTr="009C4870">
        <w:tc>
          <w:tcPr>
            <w:tcW w:w="1311" w:type="dxa"/>
            <w:vMerge/>
          </w:tcPr>
          <w:p w14:paraId="147DD217" w14:textId="77777777" w:rsidR="009D23A5" w:rsidRPr="00A24E0B" w:rsidRDefault="009D23A5" w:rsidP="009C4870">
            <w:pPr>
              <w:rPr>
                <w:rFonts w:ascii="Verdana" w:hAnsi="Verdana"/>
              </w:rPr>
            </w:pPr>
          </w:p>
        </w:tc>
        <w:tc>
          <w:tcPr>
            <w:tcW w:w="1800" w:type="dxa"/>
          </w:tcPr>
          <w:p w14:paraId="39F17BBF" w14:textId="77777777" w:rsidR="009D23A5" w:rsidRPr="00A24E0B" w:rsidRDefault="009D23A5" w:rsidP="009C4870">
            <w:pPr>
              <w:jc w:val="right"/>
              <w:rPr>
                <w:rFonts w:ascii="Verdana" w:hAnsi="Verdana"/>
              </w:rPr>
            </w:pPr>
            <w:r w:rsidRPr="00A24E0B">
              <w:rPr>
                <w:rFonts w:ascii="Verdana" w:hAnsi="Verdana"/>
              </w:rPr>
              <w:t>Niet meedoen</w:t>
            </w:r>
          </w:p>
        </w:tc>
        <w:tc>
          <w:tcPr>
            <w:tcW w:w="3260" w:type="dxa"/>
          </w:tcPr>
          <w:p w14:paraId="00251B7E" w14:textId="77777777" w:rsidR="009D23A5" w:rsidRPr="00A24E0B" w:rsidRDefault="009D23A5" w:rsidP="009C4870">
            <w:pPr>
              <w:jc w:val="center"/>
              <w:rPr>
                <w:rFonts w:ascii="Verdana" w:hAnsi="Verdana"/>
              </w:rPr>
            </w:pPr>
            <w:r w:rsidRPr="00A24E0B">
              <w:rPr>
                <w:rFonts w:ascii="Verdana" w:hAnsi="Verdana"/>
              </w:rPr>
              <w:t xml:space="preserve">(€ 42.672, </w:t>
            </w:r>
            <w:r w:rsidRPr="00A24E0B">
              <w:rPr>
                <w:rFonts w:ascii="Verdana" w:hAnsi="Verdana"/>
                <w:highlight w:val="green"/>
              </w:rPr>
              <w:t>€ 144.050</w:t>
            </w:r>
            <w:r w:rsidRPr="00A24E0B">
              <w:rPr>
                <w:rFonts w:ascii="Verdana" w:hAnsi="Verdana"/>
              </w:rPr>
              <w:t>)</w:t>
            </w:r>
          </w:p>
        </w:tc>
        <w:tc>
          <w:tcPr>
            <w:tcW w:w="3119" w:type="dxa"/>
          </w:tcPr>
          <w:p w14:paraId="2A9C60BB" w14:textId="77777777" w:rsidR="009D23A5" w:rsidRPr="00A24E0B" w:rsidRDefault="009D23A5" w:rsidP="009C4870">
            <w:pPr>
              <w:jc w:val="center"/>
              <w:rPr>
                <w:rFonts w:ascii="Verdana" w:hAnsi="Verdana"/>
              </w:rPr>
            </w:pPr>
            <w:r w:rsidRPr="00A24E0B">
              <w:rPr>
                <w:rFonts w:ascii="Verdana" w:hAnsi="Verdana"/>
              </w:rPr>
              <w:t>(€ 71.120, € 123.750)</w:t>
            </w:r>
          </w:p>
        </w:tc>
      </w:tr>
    </w:tbl>
    <w:p w14:paraId="0D7520A7" w14:textId="77777777" w:rsidR="009D23A5" w:rsidRPr="00F3083B" w:rsidRDefault="009D23A5" w:rsidP="009D23A5">
      <w:pPr>
        <w:rPr>
          <w:b/>
        </w:rPr>
      </w:pPr>
      <w:r w:rsidRPr="00F3083B">
        <w:rPr>
          <w:b/>
        </w:rPr>
        <w:t>c</w:t>
      </w:r>
    </w:p>
    <w:tbl>
      <w:tblPr>
        <w:tblStyle w:val="Tabelraster"/>
        <w:tblW w:w="0" w:type="auto"/>
        <w:tblLook w:val="04A0" w:firstRow="1" w:lastRow="0" w:firstColumn="1" w:lastColumn="0" w:noHBand="0" w:noVBand="1"/>
      </w:tblPr>
      <w:tblGrid>
        <w:gridCol w:w="3427"/>
        <w:gridCol w:w="6063"/>
      </w:tblGrid>
      <w:tr w:rsidR="009D23A5" w:rsidRPr="00E353FB" w14:paraId="3BB9A295" w14:textId="77777777" w:rsidTr="009C4870">
        <w:tc>
          <w:tcPr>
            <w:tcW w:w="3427" w:type="dxa"/>
          </w:tcPr>
          <w:p w14:paraId="61725E7D" w14:textId="77777777" w:rsidR="009D23A5" w:rsidRPr="00E353FB" w:rsidRDefault="009D23A5" w:rsidP="009C4870">
            <w:pPr>
              <w:rPr>
                <w:rFonts w:ascii="Verdana" w:hAnsi="Verdana"/>
              </w:rPr>
            </w:pPr>
            <w:r>
              <w:rPr>
                <w:rFonts w:ascii="Verdana" w:hAnsi="Verdana"/>
              </w:rPr>
              <w:t>Situatie</w:t>
            </w:r>
          </w:p>
        </w:tc>
        <w:tc>
          <w:tcPr>
            <w:tcW w:w="6063" w:type="dxa"/>
          </w:tcPr>
          <w:p w14:paraId="7B9FC79C" w14:textId="77777777" w:rsidR="009D23A5" w:rsidRPr="00E353FB" w:rsidRDefault="009D23A5" w:rsidP="009C4870">
            <w:pPr>
              <w:rPr>
                <w:rFonts w:ascii="Verdana" w:hAnsi="Verdana"/>
              </w:rPr>
            </w:pPr>
            <w:r>
              <w:rPr>
                <w:rFonts w:ascii="Verdana" w:hAnsi="Verdana"/>
              </w:rPr>
              <w:t>Totale uitkomst</w:t>
            </w:r>
          </w:p>
        </w:tc>
      </w:tr>
      <w:tr w:rsidR="009D23A5" w:rsidRPr="00E353FB" w14:paraId="0E0427BA" w14:textId="77777777" w:rsidTr="009C4870">
        <w:tc>
          <w:tcPr>
            <w:tcW w:w="3427" w:type="dxa"/>
          </w:tcPr>
          <w:p w14:paraId="5B9F1228" w14:textId="77777777" w:rsidR="009D23A5" w:rsidRPr="00E353FB" w:rsidRDefault="009D23A5" w:rsidP="009C4870">
            <w:pPr>
              <w:rPr>
                <w:rFonts w:ascii="Verdana" w:hAnsi="Verdana"/>
              </w:rPr>
            </w:pPr>
            <w:r w:rsidRPr="00E353FB">
              <w:rPr>
                <w:rFonts w:ascii="Verdana" w:hAnsi="Verdana"/>
              </w:rPr>
              <w:t>Beiden doen mee</w:t>
            </w:r>
          </w:p>
        </w:tc>
        <w:tc>
          <w:tcPr>
            <w:tcW w:w="6063" w:type="dxa"/>
          </w:tcPr>
          <w:p w14:paraId="0088752E" w14:textId="77777777" w:rsidR="009D23A5" w:rsidRPr="00E353FB" w:rsidRDefault="009D23A5" w:rsidP="009C4870">
            <w:pPr>
              <w:rPr>
                <w:rFonts w:ascii="Verdana" w:hAnsi="Verdana"/>
              </w:rPr>
            </w:pPr>
            <w:r w:rsidRPr="00E353FB">
              <w:rPr>
                <w:rFonts w:ascii="Verdana" w:hAnsi="Verdana"/>
              </w:rPr>
              <w:t>€ 74.200 + € 116.100 = € 190.300</w:t>
            </w:r>
          </w:p>
        </w:tc>
      </w:tr>
      <w:tr w:rsidR="009D23A5" w:rsidRPr="00E353FB" w14:paraId="540D3D0F" w14:textId="77777777" w:rsidTr="009C4870">
        <w:tc>
          <w:tcPr>
            <w:tcW w:w="3427" w:type="dxa"/>
          </w:tcPr>
          <w:p w14:paraId="5074BF05" w14:textId="77777777" w:rsidR="009D23A5" w:rsidRPr="00E353FB" w:rsidRDefault="009D23A5" w:rsidP="009C4870">
            <w:pPr>
              <w:rPr>
                <w:rFonts w:ascii="Verdana" w:hAnsi="Verdana"/>
              </w:rPr>
            </w:pPr>
            <w:r w:rsidRPr="00E353FB">
              <w:rPr>
                <w:rFonts w:ascii="Verdana" w:hAnsi="Verdana"/>
              </w:rPr>
              <w:t>Alleen Waterfun doet mee</w:t>
            </w:r>
          </w:p>
        </w:tc>
        <w:tc>
          <w:tcPr>
            <w:tcW w:w="6063" w:type="dxa"/>
          </w:tcPr>
          <w:p w14:paraId="29D10DDA" w14:textId="77777777" w:rsidR="009D23A5" w:rsidRPr="00E353FB" w:rsidRDefault="009D23A5" w:rsidP="009C4870">
            <w:pPr>
              <w:rPr>
                <w:rFonts w:ascii="Verdana" w:hAnsi="Verdana"/>
              </w:rPr>
            </w:pPr>
            <w:r w:rsidRPr="00E353FB">
              <w:rPr>
                <w:rFonts w:ascii="Verdana" w:hAnsi="Verdana"/>
              </w:rPr>
              <w:t>€ 103.880 + € 63.250 = € 167.130</w:t>
            </w:r>
          </w:p>
        </w:tc>
      </w:tr>
      <w:tr w:rsidR="009D23A5" w:rsidRPr="00E353FB" w14:paraId="35716724" w14:textId="77777777" w:rsidTr="009C4870">
        <w:tc>
          <w:tcPr>
            <w:tcW w:w="3427" w:type="dxa"/>
          </w:tcPr>
          <w:p w14:paraId="1AEC52A0" w14:textId="77777777" w:rsidR="009D23A5" w:rsidRPr="00E353FB" w:rsidRDefault="009D23A5" w:rsidP="009C4870">
            <w:pPr>
              <w:rPr>
                <w:rFonts w:ascii="Verdana" w:hAnsi="Verdana"/>
              </w:rPr>
            </w:pPr>
            <w:r>
              <w:rPr>
                <w:rFonts w:ascii="Verdana" w:hAnsi="Verdana"/>
              </w:rPr>
              <w:t>Alleen A</w:t>
            </w:r>
            <w:r w:rsidRPr="00E353FB">
              <w:rPr>
                <w:rFonts w:ascii="Verdana" w:hAnsi="Verdana"/>
              </w:rPr>
              <w:t>irdrops doet mee</w:t>
            </w:r>
          </w:p>
        </w:tc>
        <w:tc>
          <w:tcPr>
            <w:tcW w:w="6063" w:type="dxa"/>
          </w:tcPr>
          <w:p w14:paraId="772A865C" w14:textId="77777777" w:rsidR="009D23A5" w:rsidRPr="00E353FB" w:rsidRDefault="009D23A5" w:rsidP="009C4870">
            <w:pPr>
              <w:rPr>
                <w:rFonts w:ascii="Verdana" w:hAnsi="Verdana"/>
              </w:rPr>
            </w:pPr>
            <w:r w:rsidRPr="00E353FB">
              <w:rPr>
                <w:rFonts w:ascii="Verdana" w:hAnsi="Verdana"/>
              </w:rPr>
              <w:t>€ 42.672 + € 144.050 = € 186.722</w:t>
            </w:r>
          </w:p>
        </w:tc>
      </w:tr>
      <w:tr w:rsidR="009D23A5" w:rsidRPr="00E353FB" w14:paraId="386B0F02" w14:textId="77777777" w:rsidTr="009C4870">
        <w:tc>
          <w:tcPr>
            <w:tcW w:w="3427" w:type="dxa"/>
          </w:tcPr>
          <w:p w14:paraId="5A8EA352" w14:textId="77777777" w:rsidR="009D23A5" w:rsidRPr="00E353FB" w:rsidRDefault="009D23A5" w:rsidP="009C4870">
            <w:pPr>
              <w:rPr>
                <w:rFonts w:ascii="Verdana" w:hAnsi="Verdana"/>
              </w:rPr>
            </w:pPr>
            <w:r w:rsidRPr="00E353FB">
              <w:rPr>
                <w:rFonts w:ascii="Verdana" w:hAnsi="Verdana"/>
              </w:rPr>
              <w:t>Beiden doen niet mee</w:t>
            </w:r>
          </w:p>
        </w:tc>
        <w:tc>
          <w:tcPr>
            <w:tcW w:w="6063" w:type="dxa"/>
          </w:tcPr>
          <w:p w14:paraId="2D1C796D" w14:textId="77777777" w:rsidR="009D23A5" w:rsidRPr="00E353FB" w:rsidRDefault="009D23A5" w:rsidP="009C4870">
            <w:pPr>
              <w:rPr>
                <w:rFonts w:ascii="Verdana" w:hAnsi="Verdana"/>
              </w:rPr>
            </w:pPr>
            <w:r w:rsidRPr="00E353FB">
              <w:rPr>
                <w:rFonts w:ascii="Verdana" w:hAnsi="Verdana"/>
              </w:rPr>
              <w:t>€ 71.120 + € 123.750 = € 194.870</w:t>
            </w:r>
          </w:p>
        </w:tc>
      </w:tr>
    </w:tbl>
    <w:p w14:paraId="7E2B9358" w14:textId="77777777" w:rsidR="009D23A5" w:rsidRPr="00F3083B" w:rsidRDefault="009D23A5" w:rsidP="009D23A5">
      <w:pPr>
        <w:rPr>
          <w:b/>
        </w:rPr>
      </w:pPr>
    </w:p>
    <w:p w14:paraId="68C08C14" w14:textId="2B8E3CF3" w:rsidR="009D23A5" w:rsidRDefault="009D23A5" w:rsidP="009D23A5"/>
    <w:p w14:paraId="0AC50A0D" w14:textId="5E263420" w:rsidR="00207B8A" w:rsidRDefault="00207B8A" w:rsidP="009D23A5"/>
    <w:p w14:paraId="7AAAA688" w14:textId="7FEF0E2A" w:rsidR="00207B8A" w:rsidRDefault="00207B8A" w:rsidP="009D23A5"/>
    <w:p w14:paraId="10FF5FBD" w14:textId="585FD466" w:rsidR="00207B8A" w:rsidRDefault="00207B8A" w:rsidP="009D23A5"/>
    <w:p w14:paraId="6F642937" w14:textId="543EF733" w:rsidR="00207B8A" w:rsidRDefault="00207B8A" w:rsidP="009D23A5"/>
    <w:p w14:paraId="0E9E50F9" w14:textId="09B34C82" w:rsidR="00207B8A" w:rsidRDefault="00207B8A" w:rsidP="009D23A5"/>
    <w:p w14:paraId="3E8ABCD7" w14:textId="592A53D3" w:rsidR="00207B8A" w:rsidRDefault="00207B8A" w:rsidP="009D23A5"/>
    <w:p w14:paraId="47DEA124" w14:textId="0203E499" w:rsidR="00207B8A" w:rsidRDefault="00207B8A" w:rsidP="009D23A5"/>
    <w:p w14:paraId="6A657EF2" w14:textId="07B105CB" w:rsidR="00207B8A" w:rsidRDefault="00207B8A" w:rsidP="009D23A5"/>
    <w:p w14:paraId="5C78DC0F" w14:textId="77777777" w:rsidR="00207B8A" w:rsidRPr="009A39EF" w:rsidRDefault="00207B8A" w:rsidP="00207B8A">
      <w:pPr>
        <w:tabs>
          <w:tab w:val="left" w:pos="227"/>
          <w:tab w:val="left" w:pos="454"/>
        </w:tabs>
        <w:rPr>
          <w:b/>
        </w:rPr>
      </w:pPr>
      <w:r w:rsidRPr="009A39EF">
        <w:rPr>
          <w:b/>
        </w:rPr>
        <w:lastRenderedPageBreak/>
        <w:t>Examen</w:t>
      </w:r>
      <w:r>
        <w:rPr>
          <w:b/>
        </w:rPr>
        <w:t>voorbereiding</w:t>
      </w:r>
    </w:p>
    <w:p w14:paraId="239F1D91" w14:textId="77777777" w:rsidR="00207B8A" w:rsidRPr="009A39EF" w:rsidRDefault="00207B8A" w:rsidP="00207B8A">
      <w:pPr>
        <w:tabs>
          <w:tab w:val="left" w:pos="227"/>
          <w:tab w:val="left" w:pos="454"/>
        </w:tabs>
      </w:pPr>
    </w:p>
    <w:p w14:paraId="2A3E0FA8" w14:textId="18622496" w:rsidR="00207B8A" w:rsidRPr="009A39EF" w:rsidRDefault="00207B8A" w:rsidP="00207B8A">
      <w:pPr>
        <w:tabs>
          <w:tab w:val="left" w:pos="227"/>
          <w:tab w:val="left" w:pos="454"/>
        </w:tabs>
      </w:pPr>
      <w:r w:rsidRPr="009A39EF">
        <w:t>Uit: havo eindexamen, 201</w:t>
      </w:r>
      <w:r>
        <w:t>4, 1e tijdvak, opgave 2</w:t>
      </w:r>
      <w:r w:rsidRPr="009A39EF">
        <w:t xml:space="preserve">, vraag </w:t>
      </w:r>
      <w:r>
        <w:t>10-11</w:t>
      </w:r>
    </w:p>
    <w:p w14:paraId="29EB5A8D" w14:textId="77777777" w:rsidR="00207B8A" w:rsidRPr="009A39EF" w:rsidRDefault="00207B8A" w:rsidP="00207B8A">
      <w:pPr>
        <w:tabs>
          <w:tab w:val="left" w:pos="227"/>
          <w:tab w:val="left" w:pos="454"/>
        </w:tabs>
      </w:pPr>
    </w:p>
    <w:p w14:paraId="44FDA7BE" w14:textId="30D6E96D" w:rsidR="00207B8A" w:rsidRPr="00207A8C" w:rsidRDefault="00207B8A" w:rsidP="00207B8A">
      <w:pPr>
        <w:tabs>
          <w:tab w:val="left" w:pos="227"/>
          <w:tab w:val="left" w:pos="454"/>
        </w:tabs>
        <w:rPr>
          <w:b/>
          <w:lang w:val="en-US"/>
        </w:rPr>
      </w:pPr>
      <w:r w:rsidRPr="00207A8C">
        <w:rPr>
          <w:b/>
          <w:lang w:val="en-US"/>
        </w:rPr>
        <w:t xml:space="preserve">10 </w:t>
      </w:r>
      <w:r w:rsidRPr="00207A8C">
        <w:rPr>
          <w:lang w:val="en-US"/>
        </w:rPr>
        <w:t>maximumscore 2</w:t>
      </w:r>
    </w:p>
    <w:p w14:paraId="232EE034" w14:textId="5A0E2695" w:rsidR="00207B8A" w:rsidRPr="00207A8C" w:rsidRDefault="00207B8A" w:rsidP="00207B8A">
      <w:pPr>
        <w:tabs>
          <w:tab w:val="left" w:pos="227"/>
          <w:tab w:val="left" w:pos="454"/>
        </w:tabs>
        <w:rPr>
          <w:lang w:val="en-US"/>
        </w:rPr>
      </w:pPr>
      <w:r w:rsidRPr="00207A8C">
        <w:rPr>
          <w:lang w:val="en-US"/>
        </w:rPr>
        <w:t>A = (</w:t>
      </w:r>
      <w:r w:rsidRPr="00207A8C">
        <w:rPr>
          <w:i/>
          <w:lang w:val="en-US"/>
        </w:rPr>
        <w:t>0</w:t>
      </w:r>
      <w:r w:rsidRPr="00207A8C">
        <w:rPr>
          <w:lang w:val="en-US"/>
        </w:rPr>
        <w:t>;</w:t>
      </w:r>
      <w:r w:rsidRPr="00207A8C">
        <w:rPr>
          <w:b/>
          <w:lang w:val="en-US"/>
        </w:rPr>
        <w:t xml:space="preserve"> 0</w:t>
      </w:r>
      <w:r w:rsidRPr="00207A8C">
        <w:rPr>
          <w:lang w:val="en-US"/>
        </w:rPr>
        <w:t>)</w:t>
      </w:r>
      <w:r w:rsidRPr="00207A8C">
        <w:rPr>
          <w:lang w:val="en-US"/>
        </w:rPr>
        <w:br/>
        <w:t>B = (</w:t>
      </w:r>
      <w:r w:rsidRPr="00207A8C">
        <w:rPr>
          <w:i/>
          <w:lang w:val="en-US"/>
        </w:rPr>
        <w:t>-5</w:t>
      </w:r>
      <w:r w:rsidRPr="00207A8C">
        <w:rPr>
          <w:lang w:val="en-US"/>
        </w:rPr>
        <w:t xml:space="preserve">; </w:t>
      </w:r>
      <w:r w:rsidRPr="00207A8C">
        <w:rPr>
          <w:b/>
          <w:lang w:val="en-US"/>
        </w:rPr>
        <w:t>15</w:t>
      </w:r>
      <w:r w:rsidRPr="00207A8C">
        <w:rPr>
          <w:lang w:val="en-US"/>
        </w:rPr>
        <w:t>)</w:t>
      </w:r>
    </w:p>
    <w:p w14:paraId="5C98F0DB" w14:textId="037D7EB5" w:rsidR="00207B8A" w:rsidRPr="00207A8C" w:rsidRDefault="00207B8A" w:rsidP="00207B8A">
      <w:pPr>
        <w:tabs>
          <w:tab w:val="left" w:pos="227"/>
          <w:tab w:val="left" w:pos="454"/>
        </w:tabs>
        <w:rPr>
          <w:lang w:val="en-US"/>
        </w:rPr>
      </w:pPr>
      <w:r w:rsidRPr="00207A8C">
        <w:rPr>
          <w:lang w:val="en-US"/>
        </w:rPr>
        <w:t>C = (</w:t>
      </w:r>
      <w:r w:rsidRPr="00207A8C">
        <w:rPr>
          <w:i/>
          <w:lang w:val="en-US"/>
        </w:rPr>
        <w:t>15</w:t>
      </w:r>
      <w:r w:rsidRPr="00207A8C">
        <w:rPr>
          <w:lang w:val="en-US"/>
        </w:rPr>
        <w:t xml:space="preserve">; </w:t>
      </w:r>
      <w:r w:rsidRPr="00207A8C">
        <w:rPr>
          <w:b/>
          <w:lang w:val="en-US"/>
        </w:rPr>
        <w:t>-5</w:t>
      </w:r>
      <w:r w:rsidRPr="00207A8C">
        <w:rPr>
          <w:lang w:val="en-US"/>
        </w:rPr>
        <w:t>)</w:t>
      </w:r>
      <w:r w:rsidRPr="00207A8C">
        <w:rPr>
          <w:lang w:val="en-US"/>
        </w:rPr>
        <w:br/>
        <w:t>D = (</w:t>
      </w:r>
      <w:r w:rsidRPr="00207A8C">
        <w:rPr>
          <w:i/>
          <w:lang w:val="en-US"/>
        </w:rPr>
        <w:t>12</w:t>
      </w:r>
      <w:r w:rsidRPr="00207A8C">
        <w:rPr>
          <w:lang w:val="en-US"/>
        </w:rPr>
        <w:t>;</w:t>
      </w:r>
      <w:r w:rsidRPr="00207A8C">
        <w:rPr>
          <w:b/>
          <w:lang w:val="en-US"/>
        </w:rPr>
        <w:t xml:space="preserve"> 12</w:t>
      </w:r>
      <w:r w:rsidRPr="00207A8C">
        <w:rPr>
          <w:lang w:val="en-US"/>
        </w:rPr>
        <w:t>)</w:t>
      </w:r>
    </w:p>
    <w:p w14:paraId="585BDE84" w14:textId="5E5937D3" w:rsidR="00207B8A" w:rsidRDefault="00207B8A" w:rsidP="00207B8A">
      <w:pPr>
        <w:tabs>
          <w:tab w:val="left" w:pos="227"/>
          <w:tab w:val="left" w:pos="454"/>
        </w:tabs>
      </w:pPr>
      <w:r>
        <w:t>Opmerking: uitsluitend 2 of 0 scorepunten toekennen</w:t>
      </w:r>
    </w:p>
    <w:p w14:paraId="0080ED14" w14:textId="77777777" w:rsidR="00207B8A" w:rsidRPr="009A39EF" w:rsidRDefault="00207B8A" w:rsidP="00207B8A">
      <w:pPr>
        <w:tabs>
          <w:tab w:val="left" w:pos="227"/>
          <w:tab w:val="left" w:pos="454"/>
        </w:tabs>
      </w:pPr>
    </w:p>
    <w:p w14:paraId="57744D8F" w14:textId="7F73BB6F" w:rsidR="00207B8A" w:rsidRPr="009A39EF" w:rsidRDefault="00207B8A" w:rsidP="00207B8A">
      <w:pPr>
        <w:tabs>
          <w:tab w:val="left" w:pos="227"/>
          <w:tab w:val="left" w:pos="454"/>
        </w:tabs>
        <w:rPr>
          <w:b/>
        </w:rPr>
      </w:pPr>
      <w:r>
        <w:rPr>
          <w:b/>
        </w:rPr>
        <w:t xml:space="preserve">11 </w:t>
      </w:r>
      <w:r w:rsidRPr="00207B8A">
        <w:t>maximumscore 2</w:t>
      </w:r>
    </w:p>
    <w:p w14:paraId="5A7D3884" w14:textId="77777777" w:rsidR="00207B8A" w:rsidRDefault="00207B8A" w:rsidP="00207B8A">
      <w:pPr>
        <w:tabs>
          <w:tab w:val="left" w:pos="227"/>
          <w:tab w:val="left" w:pos="454"/>
        </w:tabs>
      </w:pPr>
      <w:r>
        <w:t xml:space="preserve">Een voorbeeld van een juist antwoord is: </w:t>
      </w:r>
    </w:p>
    <w:p w14:paraId="34665FD8" w14:textId="4B6E4CAC" w:rsidR="00207B8A" w:rsidRDefault="00207B8A" w:rsidP="00207B8A">
      <w:pPr>
        <w:tabs>
          <w:tab w:val="left" w:pos="227"/>
          <w:tab w:val="left" w:pos="454"/>
        </w:tabs>
      </w:pPr>
      <w:r>
        <w:t>Een antwoord waaruit blijkt dat de Europese Unie voor alle lidstaten één (generieke) belastingmaatregel kan nastreven / afdwingen, zodat alle lidstaten kiezen voor wel invoeren van een vliegbelasting (hetgeen de  totale welvaartstoename in de lidstaten vergroot).</w:t>
      </w:r>
    </w:p>
    <w:p w14:paraId="618044A4" w14:textId="77777777" w:rsidR="00207B8A" w:rsidRDefault="00207B8A" w:rsidP="00207B8A">
      <w:pPr>
        <w:tabs>
          <w:tab w:val="left" w:pos="227"/>
          <w:tab w:val="left" w:pos="454"/>
        </w:tabs>
      </w:pPr>
    </w:p>
    <w:p w14:paraId="15435FAB" w14:textId="68EF5B77" w:rsidR="00207B8A" w:rsidRPr="009A39EF" w:rsidRDefault="00207B8A" w:rsidP="00207B8A">
      <w:pPr>
        <w:tabs>
          <w:tab w:val="left" w:pos="227"/>
          <w:tab w:val="left" w:pos="454"/>
        </w:tabs>
      </w:pPr>
      <w:r w:rsidRPr="009A39EF">
        <w:t>Uit: havo eindexamen, 201</w:t>
      </w:r>
      <w:r>
        <w:t>3, 1e tijdvak, opgave 1</w:t>
      </w:r>
      <w:r w:rsidRPr="009A39EF">
        <w:t xml:space="preserve">, vraag </w:t>
      </w:r>
      <w:r>
        <w:t>4-5</w:t>
      </w:r>
    </w:p>
    <w:p w14:paraId="52768808" w14:textId="77777777" w:rsidR="00207B8A" w:rsidRPr="009A39EF" w:rsidRDefault="00207B8A" w:rsidP="00207B8A">
      <w:pPr>
        <w:tabs>
          <w:tab w:val="left" w:pos="227"/>
          <w:tab w:val="left" w:pos="454"/>
        </w:tabs>
      </w:pPr>
    </w:p>
    <w:p w14:paraId="56779FBC" w14:textId="653922D2" w:rsidR="00207B8A" w:rsidRPr="009A39EF" w:rsidRDefault="00207B8A" w:rsidP="00207B8A">
      <w:pPr>
        <w:tabs>
          <w:tab w:val="left" w:pos="227"/>
          <w:tab w:val="left" w:pos="454"/>
        </w:tabs>
        <w:rPr>
          <w:b/>
        </w:rPr>
      </w:pPr>
      <w:r>
        <w:rPr>
          <w:b/>
        </w:rPr>
        <w:t xml:space="preserve">4 </w:t>
      </w:r>
      <w:r w:rsidRPr="00207B8A">
        <w:t>maximumscore 2</w:t>
      </w:r>
    </w:p>
    <w:p w14:paraId="44029B17" w14:textId="77777777" w:rsidR="00207B8A" w:rsidRDefault="00207B8A" w:rsidP="00207B8A">
      <w:pPr>
        <w:tabs>
          <w:tab w:val="left" w:pos="227"/>
          <w:tab w:val="left" w:pos="454"/>
        </w:tabs>
      </w:pPr>
      <w:r>
        <w:t>Een voorbeeld van een juist antwoord is:</w:t>
      </w:r>
    </w:p>
    <w:p w14:paraId="23743393" w14:textId="663ACDF9" w:rsidR="00207B8A" w:rsidRPr="009A39EF" w:rsidRDefault="00207B8A" w:rsidP="00207B8A">
      <w:pPr>
        <w:tabs>
          <w:tab w:val="left" w:pos="227"/>
          <w:tab w:val="left" w:pos="454"/>
        </w:tabs>
      </w:pPr>
      <w:r>
        <w:t>Een antwoord waaruit blijkt dat Ketting het tarief niet verhoogt, omdat  ongeacht de keuze van Remkens, de winst voor Ketting hoger zal zijn dan  bij wel verhogen (respectievelijk 14 tegen 12 als Remkens wel verhoogt en 10 tegen 6 als Remkens niet verhoogt).</w:t>
      </w:r>
    </w:p>
    <w:p w14:paraId="0FE9D90F" w14:textId="77777777" w:rsidR="00207B8A" w:rsidRDefault="00207B8A" w:rsidP="00207B8A">
      <w:pPr>
        <w:tabs>
          <w:tab w:val="left" w:pos="227"/>
          <w:tab w:val="left" w:pos="454"/>
        </w:tabs>
        <w:rPr>
          <w:b/>
        </w:rPr>
      </w:pPr>
    </w:p>
    <w:p w14:paraId="3BEB4A1F" w14:textId="5B8CE4CB" w:rsidR="00207B8A" w:rsidRPr="009A39EF" w:rsidRDefault="00207B8A" w:rsidP="00207B8A">
      <w:pPr>
        <w:tabs>
          <w:tab w:val="left" w:pos="227"/>
          <w:tab w:val="left" w:pos="454"/>
        </w:tabs>
        <w:rPr>
          <w:b/>
        </w:rPr>
      </w:pPr>
      <w:r>
        <w:rPr>
          <w:b/>
        </w:rPr>
        <w:t xml:space="preserve">5 </w:t>
      </w:r>
      <w:r w:rsidRPr="00207B8A">
        <w:t>maximumscore 2</w:t>
      </w:r>
    </w:p>
    <w:p w14:paraId="5760A9F1" w14:textId="77777777" w:rsidR="00207B8A" w:rsidRDefault="00207B8A" w:rsidP="00207B8A">
      <w:pPr>
        <w:tabs>
          <w:tab w:val="left" w:pos="227"/>
          <w:tab w:val="left" w:pos="454"/>
        </w:tabs>
      </w:pPr>
      <w:r>
        <w:t>ja</w:t>
      </w:r>
    </w:p>
    <w:p w14:paraId="50A32921" w14:textId="7FD81E12" w:rsidR="00207B8A" w:rsidRDefault="00207B8A" w:rsidP="00207B8A">
      <w:pPr>
        <w:tabs>
          <w:tab w:val="left" w:pos="227"/>
          <w:tab w:val="left" w:pos="454"/>
        </w:tabs>
      </w:pPr>
      <w:r>
        <w:t>Uit de verklaring moet blijken dat als beide fietsverhuurders afspreken hun tarief te verhogen (met 1 euro) de winst per maand voor ieder € 12.000 zal zijn in plaats van € 10.000 / voor ieder € 2.000 hoger zal zijn</w:t>
      </w:r>
    </w:p>
    <w:p w14:paraId="21069E23" w14:textId="77777777" w:rsidR="00207B8A" w:rsidRDefault="00207B8A" w:rsidP="00207B8A">
      <w:pPr>
        <w:tabs>
          <w:tab w:val="left" w:pos="227"/>
          <w:tab w:val="left" w:pos="454"/>
        </w:tabs>
      </w:pPr>
    </w:p>
    <w:p w14:paraId="24F575E8" w14:textId="155CBEEA" w:rsidR="00207B8A" w:rsidRPr="009A39EF" w:rsidRDefault="00207B8A" w:rsidP="00207B8A">
      <w:pPr>
        <w:tabs>
          <w:tab w:val="left" w:pos="227"/>
          <w:tab w:val="left" w:pos="454"/>
        </w:tabs>
      </w:pPr>
      <w:r w:rsidRPr="009A39EF">
        <w:t>Uit: havo eindexamen, 201</w:t>
      </w:r>
      <w:r>
        <w:t>2, 2e tijdvak, opgave 1</w:t>
      </w:r>
      <w:r w:rsidRPr="009A39EF">
        <w:t xml:space="preserve">, vraag </w:t>
      </w:r>
      <w:r>
        <w:t>1-2</w:t>
      </w:r>
    </w:p>
    <w:p w14:paraId="5F53F9DD" w14:textId="77777777" w:rsidR="00207B8A" w:rsidRPr="009A39EF" w:rsidRDefault="00207B8A" w:rsidP="00207B8A">
      <w:pPr>
        <w:tabs>
          <w:tab w:val="left" w:pos="227"/>
          <w:tab w:val="left" w:pos="454"/>
        </w:tabs>
      </w:pPr>
    </w:p>
    <w:p w14:paraId="1E6DADC2" w14:textId="381CF61C" w:rsidR="00207B8A" w:rsidRPr="009A39EF" w:rsidRDefault="00207B8A" w:rsidP="00207B8A">
      <w:pPr>
        <w:tabs>
          <w:tab w:val="left" w:pos="227"/>
          <w:tab w:val="left" w:pos="454"/>
        </w:tabs>
        <w:rPr>
          <w:b/>
        </w:rPr>
      </w:pPr>
      <w:r>
        <w:rPr>
          <w:b/>
        </w:rPr>
        <w:t xml:space="preserve">1 </w:t>
      </w:r>
      <w:r w:rsidRPr="00207B8A">
        <w:t>maximumscore 2</w:t>
      </w:r>
    </w:p>
    <w:p w14:paraId="33EBE224" w14:textId="77777777" w:rsidR="00207B8A" w:rsidRDefault="00207B8A" w:rsidP="00207B8A">
      <w:pPr>
        <w:tabs>
          <w:tab w:val="left" w:pos="227"/>
          <w:tab w:val="left" w:pos="454"/>
        </w:tabs>
      </w:pPr>
      <w:r>
        <w:t xml:space="preserve">Een voorbeeld van een juist antwoord is: </w:t>
      </w:r>
    </w:p>
    <w:p w14:paraId="027BA21C" w14:textId="3A83019C" w:rsidR="00207B8A" w:rsidRPr="009A39EF" w:rsidRDefault="00207B8A" w:rsidP="00207B8A">
      <w:pPr>
        <w:tabs>
          <w:tab w:val="left" w:pos="227"/>
          <w:tab w:val="left" w:pos="454"/>
        </w:tabs>
      </w:pPr>
      <w:r>
        <w:t>Een antwoord waaruit blijkt dat consumenten die gratis downloaden profiteren van het aanbod van muziek dat wordt ‘gefinancierd’ door de kopers van een cd/dvd.</w:t>
      </w:r>
    </w:p>
    <w:p w14:paraId="3AB3D12B" w14:textId="77777777" w:rsidR="00207B8A" w:rsidRPr="009A39EF" w:rsidRDefault="00207B8A" w:rsidP="00207B8A">
      <w:pPr>
        <w:tabs>
          <w:tab w:val="left" w:pos="227"/>
          <w:tab w:val="left" w:pos="454"/>
        </w:tabs>
      </w:pPr>
    </w:p>
    <w:p w14:paraId="1F6C33E4" w14:textId="40781E31" w:rsidR="00207B8A" w:rsidRPr="009A39EF" w:rsidRDefault="00207B8A" w:rsidP="00207B8A">
      <w:pPr>
        <w:tabs>
          <w:tab w:val="left" w:pos="227"/>
          <w:tab w:val="left" w:pos="454"/>
        </w:tabs>
        <w:rPr>
          <w:b/>
        </w:rPr>
      </w:pPr>
      <w:r>
        <w:rPr>
          <w:b/>
        </w:rPr>
        <w:t xml:space="preserve">2 </w:t>
      </w:r>
      <w:r w:rsidRPr="00207B8A">
        <w:t>maximumscore 2</w:t>
      </w:r>
    </w:p>
    <w:p w14:paraId="5196CA25" w14:textId="77777777" w:rsidR="00207B8A" w:rsidRDefault="00207B8A" w:rsidP="00207B8A">
      <w:r>
        <w:t xml:space="preserve">Een voorbeeld van een juist antwoord is: </w:t>
      </w:r>
    </w:p>
    <w:p w14:paraId="2D380162" w14:textId="00603932" w:rsidR="00207B8A" w:rsidRDefault="00207B8A" w:rsidP="00207B8A">
      <w:r>
        <w:t>Een antwoord waaruit blijkt dat het gratis downloaden leidt tot derving van inkomsten voor de muziekindustrie, hetgeen de winstperspectieven voor nieuwe muziektitels verslechtert.</w:t>
      </w:r>
    </w:p>
    <w:p w14:paraId="067EE7D8" w14:textId="4D90F12F" w:rsidR="00207A8C" w:rsidRPr="00207A8C" w:rsidRDefault="00207A8C" w:rsidP="00207A8C"/>
    <w:p w14:paraId="4C816443" w14:textId="1AF03D47" w:rsidR="00207A8C" w:rsidRPr="00207A8C" w:rsidRDefault="00207A8C" w:rsidP="00207A8C"/>
    <w:p w14:paraId="0D6B8598" w14:textId="70F0BF8E" w:rsidR="00207A8C" w:rsidRDefault="00207A8C" w:rsidP="00207A8C"/>
    <w:p w14:paraId="5EF19249" w14:textId="7485E357" w:rsidR="00207A8C" w:rsidRDefault="00207A8C">
      <w:pPr>
        <w:widowControl/>
        <w:suppressAutoHyphens w:val="0"/>
      </w:pPr>
      <w:r>
        <w:br w:type="page"/>
      </w:r>
    </w:p>
    <w:p w14:paraId="0456EF65" w14:textId="77777777" w:rsidR="00207A8C" w:rsidRPr="009A39EF" w:rsidRDefault="00207A8C" w:rsidP="00207A8C">
      <w:pPr>
        <w:tabs>
          <w:tab w:val="left" w:pos="227"/>
          <w:tab w:val="left" w:pos="454"/>
        </w:tabs>
        <w:outlineLvl w:val="0"/>
        <w:rPr>
          <w:b/>
          <w:bCs/>
          <w:iCs/>
        </w:rPr>
      </w:pPr>
      <w:r w:rsidRPr="009A39EF">
        <w:rPr>
          <w:b/>
          <w:bCs/>
          <w:iCs/>
        </w:rPr>
        <w:lastRenderedPageBreak/>
        <w:t xml:space="preserve">Hoofstuk </w:t>
      </w:r>
      <w:r>
        <w:rPr>
          <w:b/>
          <w:bCs/>
          <w:iCs/>
        </w:rPr>
        <w:t>2 Risico &amp; Informatie</w:t>
      </w:r>
    </w:p>
    <w:p w14:paraId="162AA9B2" w14:textId="77777777" w:rsidR="00207A8C" w:rsidRPr="009A39EF" w:rsidRDefault="00207A8C" w:rsidP="00207A8C">
      <w:pPr>
        <w:tabs>
          <w:tab w:val="left" w:pos="227"/>
          <w:tab w:val="left" w:pos="454"/>
        </w:tabs>
        <w:rPr>
          <w:b/>
          <w:bCs/>
          <w:iCs/>
        </w:rPr>
      </w:pPr>
    </w:p>
    <w:p w14:paraId="7DBCC762" w14:textId="77777777" w:rsidR="00207A8C" w:rsidRPr="009A39EF" w:rsidRDefault="00207A8C" w:rsidP="00207A8C">
      <w:pPr>
        <w:tabs>
          <w:tab w:val="left" w:pos="227"/>
          <w:tab w:val="left" w:pos="454"/>
        </w:tabs>
        <w:outlineLvl w:val="0"/>
        <w:rPr>
          <w:b/>
          <w:bCs/>
          <w:iCs/>
        </w:rPr>
      </w:pPr>
      <w:r>
        <w:rPr>
          <w:b/>
          <w:bCs/>
          <w:iCs/>
        </w:rPr>
        <w:t>2</w:t>
      </w:r>
      <w:r w:rsidRPr="009A39EF">
        <w:rPr>
          <w:b/>
          <w:bCs/>
          <w:iCs/>
        </w:rPr>
        <w:t>.1 Risico nemen of vermijden?</w:t>
      </w:r>
    </w:p>
    <w:p w14:paraId="4E3A03DF" w14:textId="77777777" w:rsidR="00207A8C" w:rsidRPr="009A39EF" w:rsidRDefault="00207A8C" w:rsidP="00207A8C">
      <w:pPr>
        <w:tabs>
          <w:tab w:val="left" w:pos="227"/>
          <w:tab w:val="left" w:pos="454"/>
        </w:tabs>
        <w:rPr>
          <w:rFonts w:cs="Arial"/>
          <w:b/>
        </w:rPr>
      </w:pPr>
    </w:p>
    <w:p w14:paraId="22B352DD" w14:textId="77777777" w:rsidR="00207A8C" w:rsidRPr="00B80FAD" w:rsidRDefault="00207A8C" w:rsidP="00207A8C">
      <w:pPr>
        <w:tabs>
          <w:tab w:val="left" w:pos="227"/>
          <w:tab w:val="left" w:pos="454"/>
        </w:tabs>
      </w:pPr>
      <w:r w:rsidRPr="009A39EF">
        <w:rPr>
          <w:b/>
        </w:rPr>
        <w:t>1 a</w:t>
      </w:r>
      <w:r w:rsidRPr="009A39EF">
        <w:t xml:space="preserve"> Mogelijke voorbeelden van vrijwillige risico</w:t>
      </w:r>
      <w:r>
        <w:t>’</w:t>
      </w:r>
      <w:r w:rsidRPr="009A39EF">
        <w:t xml:space="preserve">s </w:t>
      </w:r>
      <w:r>
        <w:t>zijn: s</w:t>
      </w:r>
      <w:r w:rsidRPr="009A39EF">
        <w:t>porten (boksen, voetbal) met grote</w:t>
      </w:r>
      <w:r>
        <w:t xml:space="preserve"> </w:t>
      </w:r>
      <w:r w:rsidRPr="009A39EF">
        <w:t>kans op blessures. Hobby’s als parachutespringen en autoracen. Spieken tijdens een toets.</w:t>
      </w:r>
    </w:p>
    <w:p w14:paraId="547E9B63" w14:textId="77777777" w:rsidR="00207A8C" w:rsidRDefault="00207A8C" w:rsidP="00207A8C">
      <w:pPr>
        <w:tabs>
          <w:tab w:val="left" w:pos="227"/>
          <w:tab w:val="left" w:pos="454"/>
        </w:tabs>
      </w:pPr>
      <w:r w:rsidRPr="009A39EF">
        <w:rPr>
          <w:b/>
        </w:rPr>
        <w:t>b</w:t>
      </w:r>
      <w:r w:rsidRPr="009A39EF">
        <w:t xml:space="preserve"> Als je naar school fietst </w:t>
      </w:r>
      <w:r>
        <w:t xml:space="preserve">en op de fiets zit te appen loop je een vrijwillig risico. Maar tegelijkertijd is er ook sprake van een onvrijwillig risico als auto’s op de straat waar jij fietst </w:t>
      </w:r>
      <w:r w:rsidRPr="009A39EF">
        <w:t>veel te hard rijden</w:t>
      </w:r>
      <w:r>
        <w:t>. Als je door een auto aangereden wordt komt dit dan doordat je aan het appen was (vrijwillig risico) of doordat de automobilist te hard reed (onvrijwillig risico)?</w:t>
      </w:r>
    </w:p>
    <w:p w14:paraId="181BFA29" w14:textId="77777777" w:rsidR="00207A8C" w:rsidRPr="009A39EF" w:rsidRDefault="00207A8C" w:rsidP="00207A8C">
      <w:pPr>
        <w:tabs>
          <w:tab w:val="left" w:pos="227"/>
          <w:tab w:val="left" w:pos="454"/>
        </w:tabs>
        <w:rPr>
          <w:b/>
        </w:rPr>
      </w:pPr>
    </w:p>
    <w:p w14:paraId="0458BE88" w14:textId="77777777" w:rsidR="00207A8C" w:rsidRPr="00B80FAD" w:rsidRDefault="00207A8C" w:rsidP="00207A8C">
      <w:pPr>
        <w:tabs>
          <w:tab w:val="left" w:pos="227"/>
          <w:tab w:val="left" w:pos="454"/>
        </w:tabs>
      </w:pPr>
      <w:r w:rsidRPr="009A39EF">
        <w:rPr>
          <w:b/>
        </w:rPr>
        <w:t>2</w:t>
      </w:r>
      <w:r>
        <w:rPr>
          <w:b/>
        </w:rPr>
        <w:t xml:space="preserve"> </w:t>
      </w:r>
      <w:r w:rsidRPr="009A39EF">
        <w:rPr>
          <w:b/>
        </w:rPr>
        <w:t>a</w:t>
      </w:r>
      <w:r w:rsidRPr="009A39EF">
        <w:t xml:space="preserve"> Door het drinken van een fles wijn per dag gaat de gezondheid van iemand er</w:t>
      </w:r>
      <w:r>
        <w:t xml:space="preserve"> </w:t>
      </w:r>
      <w:r w:rsidRPr="009A39EF">
        <w:t>waarschijnlijk niet op vooruit. Echter het is lastig te bepalen hoe goed de gezondheid van die persoon zou zijn geweest als hij die fles niet had gedronken.</w:t>
      </w:r>
    </w:p>
    <w:p w14:paraId="5B920D65" w14:textId="77777777" w:rsidR="00207A8C" w:rsidRDefault="00207A8C" w:rsidP="00207A8C">
      <w:pPr>
        <w:tabs>
          <w:tab w:val="left" w:pos="227"/>
          <w:tab w:val="left" w:pos="454"/>
        </w:tabs>
      </w:pPr>
      <w:r w:rsidRPr="009A39EF">
        <w:rPr>
          <w:b/>
        </w:rPr>
        <w:t>b</w:t>
      </w:r>
      <w:r w:rsidRPr="009A39EF">
        <w:t xml:space="preserve"> Bestuurders die vaker rijden, hebben meer ervaring en gaan dus beter en voorzichtiger</w:t>
      </w:r>
      <w:r>
        <w:t xml:space="preserve"> rijden.</w:t>
      </w:r>
    </w:p>
    <w:p w14:paraId="0D18B90E" w14:textId="77777777" w:rsidR="00207A8C" w:rsidRDefault="00207A8C" w:rsidP="00207A8C">
      <w:pPr>
        <w:tabs>
          <w:tab w:val="left" w:pos="227"/>
          <w:tab w:val="left" w:pos="454"/>
        </w:tabs>
      </w:pPr>
      <w:r>
        <w:t>Of: a</w:t>
      </w:r>
      <w:r w:rsidRPr="009A39EF">
        <w:t>uto’s zijn door de jaren heen steeds veiliger geworden en dus is ook het risico v</w:t>
      </w:r>
      <w:r>
        <w:t>an autorijden kleiner geworden.</w:t>
      </w:r>
    </w:p>
    <w:p w14:paraId="08800E01" w14:textId="77777777" w:rsidR="00207A8C" w:rsidRPr="009A39EF" w:rsidRDefault="00207A8C" w:rsidP="00207A8C">
      <w:pPr>
        <w:tabs>
          <w:tab w:val="left" w:pos="227"/>
          <w:tab w:val="left" w:pos="454"/>
        </w:tabs>
      </w:pPr>
      <w:r>
        <w:t xml:space="preserve">Of: </w:t>
      </w:r>
      <w:r w:rsidRPr="009A39EF">
        <w:t>Door allerlei veiligheidssystemen in auto’s wordt in de toekomst een groot gedeelte van het autorijden overgenomen door computers (zelfrijdende auto)</w:t>
      </w:r>
      <w:r>
        <w:t>,</w:t>
      </w:r>
      <w:r w:rsidRPr="009A39EF">
        <w:t xml:space="preserve"> hierdoor zal autorijden </w:t>
      </w:r>
      <w:r>
        <w:t>ook</w:t>
      </w:r>
      <w:r w:rsidRPr="009A39EF">
        <w:t xml:space="preserve"> veiliger worden.</w:t>
      </w:r>
    </w:p>
    <w:p w14:paraId="33A5ED84" w14:textId="77777777" w:rsidR="00207A8C" w:rsidRPr="00B80FAD" w:rsidRDefault="00207A8C" w:rsidP="00207A8C">
      <w:pPr>
        <w:tabs>
          <w:tab w:val="left" w:pos="227"/>
          <w:tab w:val="left" w:pos="454"/>
        </w:tabs>
      </w:pPr>
      <w:r w:rsidRPr="009A39EF">
        <w:rPr>
          <w:b/>
        </w:rPr>
        <w:t xml:space="preserve">c </w:t>
      </w:r>
      <w:r w:rsidRPr="009A39EF">
        <w:t>Mensen rijden ondanks dat ze weten dat motorrijden een hoog risico oplevert toch op hun</w:t>
      </w:r>
      <w:r>
        <w:t xml:space="preserve"> </w:t>
      </w:r>
      <w:r w:rsidRPr="009A39EF">
        <w:t>motor, omdat</w:t>
      </w:r>
      <w:r w:rsidRPr="009A39EF">
        <w:rPr>
          <w:b/>
        </w:rPr>
        <w:t xml:space="preserve"> </w:t>
      </w:r>
      <w:r w:rsidRPr="009A39EF">
        <w:t>het plezier dat ze eraan beleven vele malen groter is dan hun inschatting van de risico’s. Mogelijk geeft het risico (bijv. de snelheid) ze juist een kick.</w:t>
      </w:r>
    </w:p>
    <w:p w14:paraId="7F95C0C8" w14:textId="77777777" w:rsidR="00207A8C" w:rsidRPr="009A39EF" w:rsidRDefault="00207A8C" w:rsidP="00207A8C">
      <w:pPr>
        <w:tabs>
          <w:tab w:val="left" w:pos="227"/>
          <w:tab w:val="left" w:pos="454"/>
        </w:tabs>
        <w:rPr>
          <w:b/>
        </w:rPr>
      </w:pPr>
    </w:p>
    <w:p w14:paraId="2F11C513" w14:textId="77777777" w:rsidR="00207A8C" w:rsidRPr="00B80FAD" w:rsidRDefault="00207A8C" w:rsidP="00207A8C">
      <w:pPr>
        <w:tabs>
          <w:tab w:val="left" w:pos="227"/>
          <w:tab w:val="left" w:pos="454"/>
        </w:tabs>
      </w:pPr>
      <w:r w:rsidRPr="009A39EF">
        <w:rPr>
          <w:b/>
        </w:rPr>
        <w:t>3 a</w:t>
      </w:r>
      <w:r w:rsidRPr="009A39EF">
        <w:t xml:space="preserve"> De auto die uit de bocht is gevlogen heeft dit waarschijnlijk niet met opzet gedaan, dus</w:t>
      </w:r>
      <w:r>
        <w:t xml:space="preserve"> </w:t>
      </w:r>
      <w:r w:rsidRPr="009A39EF">
        <w:t>lijkt het een onvrijwillig risico. Echter als de betreffende auto veel te hard heeft gereden dan is er ook sprake van vrijwilligheid.</w:t>
      </w:r>
    </w:p>
    <w:p w14:paraId="57C22CAA" w14:textId="77777777" w:rsidR="00207A8C" w:rsidRPr="009A39EF" w:rsidRDefault="00207A8C" w:rsidP="00207A8C">
      <w:pPr>
        <w:tabs>
          <w:tab w:val="left" w:pos="227"/>
          <w:tab w:val="left" w:pos="454"/>
        </w:tabs>
      </w:pPr>
      <w:r w:rsidRPr="009A39EF">
        <w:rPr>
          <w:b/>
        </w:rPr>
        <w:t>b</w:t>
      </w:r>
      <w:r w:rsidRPr="009A39EF">
        <w:t xml:space="preserve"> Een file als gevolg van een ongeluk is een onvrijwillig risico. De auto’</w:t>
      </w:r>
      <w:r>
        <w:t xml:space="preserve">s die in de file staan </w:t>
      </w:r>
      <w:r w:rsidRPr="009A39EF">
        <w:t>hebben daar niet voor gekozen.</w:t>
      </w:r>
    </w:p>
    <w:p w14:paraId="4F384987" w14:textId="77777777" w:rsidR="00207A8C" w:rsidRPr="009A39EF" w:rsidRDefault="00207A8C" w:rsidP="00207A8C">
      <w:pPr>
        <w:tabs>
          <w:tab w:val="left" w:pos="227"/>
          <w:tab w:val="left" w:pos="454"/>
        </w:tabs>
      </w:pPr>
      <w:r w:rsidRPr="009A39EF">
        <w:rPr>
          <w:b/>
        </w:rPr>
        <w:t>c</w:t>
      </w:r>
      <w:r w:rsidRPr="009A39EF">
        <w:t xml:space="preserve"> De verzekeringsmaatschappij die de auto en de inzittenden heeft verzekerd die uit de bocht vloog, moet de schade aan de auto’s en de ziektekosten betalen</w:t>
      </w:r>
      <w:r>
        <w:t>.</w:t>
      </w:r>
    </w:p>
    <w:p w14:paraId="3D699CBB" w14:textId="77777777" w:rsidR="00207A8C" w:rsidRPr="009A39EF" w:rsidRDefault="00207A8C" w:rsidP="00207A8C">
      <w:pPr>
        <w:tabs>
          <w:tab w:val="left" w:pos="227"/>
          <w:tab w:val="left" w:pos="454"/>
        </w:tabs>
      </w:pPr>
      <w:r w:rsidRPr="009A39EF">
        <w:rPr>
          <w:b/>
        </w:rPr>
        <w:t>d</w:t>
      </w:r>
      <w:r w:rsidRPr="009A39EF">
        <w:t xml:space="preserve"> De automobilisten die in de file staan betalen de schade als gevolg van de file.</w:t>
      </w:r>
    </w:p>
    <w:p w14:paraId="17AE7FDD" w14:textId="77777777" w:rsidR="00207A8C" w:rsidRPr="009A39EF" w:rsidRDefault="00207A8C" w:rsidP="00207A8C">
      <w:pPr>
        <w:tabs>
          <w:tab w:val="left" w:pos="227"/>
          <w:tab w:val="left" w:pos="454"/>
        </w:tabs>
        <w:rPr>
          <w:b/>
        </w:rPr>
      </w:pPr>
    </w:p>
    <w:p w14:paraId="1C6BF12B" w14:textId="77777777" w:rsidR="00207A8C" w:rsidRDefault="00207A8C" w:rsidP="00207A8C">
      <w:pPr>
        <w:tabs>
          <w:tab w:val="left" w:pos="227"/>
          <w:tab w:val="left" w:pos="454"/>
        </w:tabs>
        <w:rPr>
          <w:bCs/>
        </w:rPr>
      </w:pPr>
      <w:r w:rsidRPr="009A39EF">
        <w:rPr>
          <w:b/>
        </w:rPr>
        <w:t xml:space="preserve">4 </w:t>
      </w:r>
      <w:r w:rsidRPr="00C33418">
        <w:rPr>
          <w:b/>
        </w:rPr>
        <w:t>a</w:t>
      </w:r>
      <w:r>
        <w:rPr>
          <w:b/>
        </w:rPr>
        <w:t xml:space="preserve"> </w:t>
      </w:r>
      <w:r>
        <w:rPr>
          <w:bCs/>
        </w:rPr>
        <w:t xml:space="preserve">De kans dat Gerko’s fiets gestolen wordt is </w:t>
      </w:r>
      <m:oMath>
        <m:f>
          <m:fPr>
            <m:ctrlPr>
              <w:rPr>
                <w:rFonts w:ascii="Cambria Math" w:hAnsi="Cambria Math"/>
                <w:bCs/>
                <w:i/>
              </w:rPr>
            </m:ctrlPr>
          </m:fPr>
          <m:num>
            <m:r>
              <w:rPr>
                <w:rFonts w:ascii="Cambria Math" w:hAnsi="Cambria Math"/>
              </w:rPr>
              <m:t>135.000</m:t>
            </m:r>
          </m:num>
          <m:den>
            <m:r>
              <w:rPr>
                <w:rFonts w:ascii="Cambria Math" w:hAnsi="Cambria Math"/>
              </w:rPr>
              <m:t>3.000</m:t>
            </m:r>
          </m:den>
        </m:f>
        <m:r>
          <w:rPr>
            <w:rFonts w:ascii="Cambria Math" w:hAnsi="Cambria Math"/>
          </w:rPr>
          <m:t xml:space="preserve"> </m:t>
        </m:r>
      </m:oMath>
      <w:r>
        <w:rPr>
          <w:bCs/>
        </w:rPr>
        <w:t>= 45 ofwel 1 op 45 (dat is 2,22%).</w:t>
      </w:r>
    </w:p>
    <w:p w14:paraId="740FB4B7" w14:textId="77777777" w:rsidR="00207A8C" w:rsidRPr="009A39EF" w:rsidRDefault="00207A8C" w:rsidP="00207A8C">
      <w:pPr>
        <w:tabs>
          <w:tab w:val="left" w:pos="227"/>
          <w:tab w:val="left" w:pos="454"/>
        </w:tabs>
      </w:pPr>
      <w:r>
        <w:rPr>
          <w:b/>
        </w:rPr>
        <w:t>b</w:t>
      </w:r>
      <w:r w:rsidRPr="009A39EF">
        <w:t xml:space="preserve"> Gerko loopt per jaar een risico van:</w:t>
      </w:r>
      <w:r>
        <w:t xml:space="preserve"> </w:t>
      </w:r>
      <m:oMath>
        <m:f>
          <m:fPr>
            <m:ctrlPr>
              <w:rPr>
                <w:rFonts w:ascii="Cambria Math" w:hAnsi="Cambria Math"/>
                <w:i/>
              </w:rPr>
            </m:ctrlPr>
          </m:fPr>
          <m:num>
            <m:r>
              <w:rPr>
                <w:rFonts w:ascii="Cambria Math" w:hAnsi="Cambria Math"/>
              </w:rPr>
              <m:t>1</m:t>
            </m:r>
          </m:num>
          <m:den>
            <m:r>
              <w:rPr>
                <w:rFonts w:ascii="Cambria Math" w:hAnsi="Cambria Math"/>
              </w:rPr>
              <m:t>45</m:t>
            </m:r>
          </m:den>
        </m:f>
        <m:r>
          <w:rPr>
            <w:rFonts w:ascii="Cambria Math" w:hAnsi="Cambria Math"/>
          </w:rPr>
          <m:t xml:space="preserve"> </m:t>
        </m:r>
      </m:oMath>
      <w:r>
        <w:t xml:space="preserve"> ×</w:t>
      </w:r>
      <w:r w:rsidRPr="009A39EF">
        <w:t xml:space="preserve"> € 675 = </w:t>
      </w:r>
      <w:r>
        <w:t>€ 15.</w:t>
      </w:r>
    </w:p>
    <w:p w14:paraId="1994D63B" w14:textId="77777777" w:rsidR="00207A8C" w:rsidRPr="009A39EF" w:rsidRDefault="00207A8C" w:rsidP="00207A8C">
      <w:pPr>
        <w:tabs>
          <w:tab w:val="left" w:pos="227"/>
          <w:tab w:val="left" w:pos="454"/>
        </w:tabs>
        <w:rPr>
          <w:b/>
        </w:rPr>
      </w:pPr>
      <w:r w:rsidRPr="009A39EF">
        <w:t xml:space="preserve">Het risico bij een vijfjarige verzekering is dus: 5 </w:t>
      </w:r>
      <w:r>
        <w:t>×</w:t>
      </w:r>
      <w:r w:rsidRPr="009A39EF">
        <w:t xml:space="preserve"> € 15 = € 75.</w:t>
      </w:r>
    </w:p>
    <w:p w14:paraId="7DEB51BF" w14:textId="77777777" w:rsidR="00207A8C" w:rsidRPr="009A39EF" w:rsidRDefault="00207A8C" w:rsidP="00207A8C">
      <w:pPr>
        <w:tabs>
          <w:tab w:val="left" w:pos="227"/>
          <w:tab w:val="left" w:pos="454"/>
        </w:tabs>
      </w:pPr>
      <w:r>
        <w:rPr>
          <w:b/>
        </w:rPr>
        <w:t>c</w:t>
      </w:r>
      <w:r w:rsidRPr="009A39EF">
        <w:t xml:space="preserve"> Het advies aan Gerko is: ‘Niet verzekeren’. De premie van € 130 is veel groter dan het risico van € 75.</w:t>
      </w:r>
    </w:p>
    <w:p w14:paraId="47AC150E" w14:textId="77777777" w:rsidR="00207A8C" w:rsidRPr="009A39EF" w:rsidRDefault="00207A8C" w:rsidP="00207A8C">
      <w:pPr>
        <w:tabs>
          <w:tab w:val="left" w:pos="227"/>
          <w:tab w:val="left" w:pos="454"/>
        </w:tabs>
        <w:rPr>
          <w:b/>
        </w:rPr>
      </w:pPr>
    </w:p>
    <w:p w14:paraId="2FB09FEA" w14:textId="77777777" w:rsidR="00207A8C" w:rsidRPr="009A39EF" w:rsidRDefault="00207A8C" w:rsidP="00207A8C">
      <w:pPr>
        <w:tabs>
          <w:tab w:val="left" w:pos="227"/>
          <w:tab w:val="left" w:pos="454"/>
        </w:tabs>
        <w:rPr>
          <w:b/>
        </w:rPr>
      </w:pPr>
      <w:r w:rsidRPr="009A39EF">
        <w:rPr>
          <w:b/>
        </w:rPr>
        <w:t>5 a</w:t>
      </w:r>
      <w:r w:rsidRPr="009A39EF">
        <w:t xml:space="preserve"> Met ‘nieuwwaarde’ wordt bedoeld: de prijs van de fiets als je die nieuw koopt.</w:t>
      </w:r>
    </w:p>
    <w:p w14:paraId="25F3A814" w14:textId="77777777" w:rsidR="00207A8C" w:rsidRPr="009A39EF" w:rsidRDefault="00207A8C" w:rsidP="00207A8C">
      <w:pPr>
        <w:tabs>
          <w:tab w:val="left" w:pos="227"/>
          <w:tab w:val="left" w:pos="454"/>
        </w:tabs>
      </w:pPr>
      <w:r w:rsidRPr="009A39EF">
        <w:rPr>
          <w:b/>
        </w:rPr>
        <w:t>b</w:t>
      </w:r>
      <w:r w:rsidRPr="009A39EF">
        <w:t xml:space="preserve"> Een verzekering voor 5 jaar is in verhouding duurder dan een verzekering voor 3 jaar,</w:t>
      </w:r>
      <w:r>
        <w:t xml:space="preserve"> </w:t>
      </w:r>
      <w:r w:rsidRPr="009A39EF">
        <w:t xml:space="preserve">omdat verzekeringsmaatschappijen hun premies baseren op de schades die worden gedeclareerd. De kans op schade bij een vijfjarige verzekering </w:t>
      </w:r>
      <w:r>
        <w:t xml:space="preserve">is </w:t>
      </w:r>
      <w:r w:rsidRPr="009A39EF">
        <w:t>groter dan bij een driejarige verzekering. Een andere verklaring zou kunnen zijn dat iemand die zijn fiets langer heeft er op termijn misschien onvoorzichtiger mee om gaat.</w:t>
      </w:r>
    </w:p>
    <w:p w14:paraId="0F83D977" w14:textId="77777777" w:rsidR="00207A8C" w:rsidRPr="009A39EF" w:rsidRDefault="00207A8C" w:rsidP="00207A8C">
      <w:pPr>
        <w:tabs>
          <w:tab w:val="left" w:pos="227"/>
          <w:tab w:val="left" w:pos="454"/>
        </w:tabs>
      </w:pPr>
      <w:r w:rsidRPr="009A39EF">
        <w:rPr>
          <w:b/>
        </w:rPr>
        <w:t>c</w:t>
      </w:r>
      <w:r w:rsidRPr="009A39EF">
        <w:t xml:space="preserve"> In regio 3 is de premie € 373. In regio 1 is de premie € 193. </w:t>
      </w:r>
    </w:p>
    <w:p w14:paraId="503A67AC" w14:textId="77777777" w:rsidR="00207A8C" w:rsidRPr="009A39EF" w:rsidRDefault="00207A8C" w:rsidP="00207A8C">
      <w:pPr>
        <w:tabs>
          <w:tab w:val="left" w:pos="227"/>
          <w:tab w:val="left" w:pos="454"/>
        </w:tabs>
      </w:pPr>
      <w:r w:rsidRPr="009A39EF">
        <w:t xml:space="preserve">Berekening: </w:t>
      </w:r>
      <m:oMath>
        <m:f>
          <m:fPr>
            <m:ctrlPr>
              <w:rPr>
                <w:rFonts w:ascii="Cambria Math" w:hAnsi="Cambria Math"/>
                <w:iCs/>
                <w:sz w:val="22"/>
                <w:szCs w:val="22"/>
              </w:rPr>
            </m:ctrlPr>
          </m:fPr>
          <m:num>
            <m:r>
              <m:rPr>
                <m:sty m:val="p"/>
              </m:rPr>
              <w:rPr>
                <w:rFonts w:ascii="Cambria Math" w:hAnsi="Cambria Math"/>
                <w:sz w:val="22"/>
                <w:szCs w:val="22"/>
              </w:rPr>
              <m:t>€ 373</m:t>
            </m:r>
          </m:num>
          <m:den>
            <m:r>
              <m:rPr>
                <m:sty m:val="p"/>
              </m:rPr>
              <w:rPr>
                <w:rFonts w:ascii="Cambria Math" w:hAnsi="Cambria Math"/>
                <w:sz w:val="22"/>
                <w:szCs w:val="22"/>
              </w:rPr>
              <m:t>€ 193</m:t>
            </m:r>
          </m:den>
        </m:f>
        <m:r>
          <m:rPr>
            <m:sty m:val="p"/>
          </m:rPr>
          <w:rPr>
            <w:rFonts w:ascii="Cambria Math" w:hAnsi="Cambria Math"/>
            <w:sz w:val="22"/>
            <w:szCs w:val="22"/>
          </w:rPr>
          <m:t xml:space="preserve"> </m:t>
        </m:r>
      </m:oMath>
      <w:r w:rsidRPr="009A39EF">
        <w:t xml:space="preserve"> </w:t>
      </w:r>
      <w:r>
        <w:t>×</w:t>
      </w:r>
      <w:r w:rsidRPr="009A39EF">
        <w:t xml:space="preserve"> 100 = 193. Dat is 93% hoger.</w:t>
      </w:r>
    </w:p>
    <w:p w14:paraId="6BA80939" w14:textId="77777777" w:rsidR="00207A8C" w:rsidRPr="009A39EF" w:rsidRDefault="00207A8C" w:rsidP="00207A8C">
      <w:pPr>
        <w:tabs>
          <w:tab w:val="left" w:pos="227"/>
          <w:tab w:val="left" w:pos="454"/>
        </w:tabs>
      </w:pPr>
      <w:r w:rsidRPr="009A39EF">
        <w:rPr>
          <w:b/>
        </w:rPr>
        <w:t>d</w:t>
      </w:r>
      <w:r w:rsidRPr="009A39EF">
        <w:t xml:space="preserve"> Het risico = één keer per twee jaar. Dat is 0,5 per jaar. In een periode van 5 jaar moet de verzekeraar 5 </w:t>
      </w:r>
      <w:r>
        <w:t>×</w:t>
      </w:r>
      <w:r w:rsidRPr="009A39EF">
        <w:t xml:space="preserve"> 0,5 = 2,5</w:t>
      </w:r>
      <w:r>
        <w:t xml:space="preserve"> keer schade uitkeren. 2,5 ×</w:t>
      </w:r>
      <w:r w:rsidRPr="009A39EF">
        <w:t xml:space="preserve"> € 120 uitkeren</w:t>
      </w:r>
      <w:r>
        <w:t xml:space="preserve">, </w:t>
      </w:r>
      <w:r w:rsidRPr="009A39EF">
        <w:t xml:space="preserve">totaal € 300. De premie inclusief poliskosten </w:t>
      </w:r>
      <w:r>
        <w:t>is dan</w:t>
      </w:r>
      <w:r w:rsidRPr="009A39EF">
        <w:t xml:space="preserve"> € 300 + € 5 = € 305.</w:t>
      </w:r>
    </w:p>
    <w:p w14:paraId="2876C472" w14:textId="77777777" w:rsidR="00207A8C" w:rsidRDefault="00207A8C" w:rsidP="00207A8C">
      <w:pPr>
        <w:tabs>
          <w:tab w:val="left" w:pos="227"/>
          <w:tab w:val="left" w:pos="454"/>
        </w:tabs>
        <w:rPr>
          <w:b/>
        </w:rPr>
      </w:pPr>
    </w:p>
    <w:p w14:paraId="6F5B2340" w14:textId="77777777" w:rsidR="00207A8C" w:rsidRDefault="00207A8C" w:rsidP="00207A8C">
      <w:pPr>
        <w:tabs>
          <w:tab w:val="left" w:pos="227"/>
          <w:tab w:val="left" w:pos="454"/>
        </w:tabs>
        <w:rPr>
          <w:b/>
        </w:rPr>
      </w:pPr>
    </w:p>
    <w:p w14:paraId="1664464A" w14:textId="77777777" w:rsidR="00207A8C" w:rsidRDefault="00207A8C" w:rsidP="00207A8C">
      <w:pPr>
        <w:tabs>
          <w:tab w:val="left" w:pos="227"/>
          <w:tab w:val="left" w:pos="454"/>
        </w:tabs>
        <w:rPr>
          <w:b/>
        </w:rPr>
      </w:pPr>
    </w:p>
    <w:p w14:paraId="1FE93810" w14:textId="77777777" w:rsidR="00207A8C" w:rsidRDefault="00207A8C" w:rsidP="00207A8C">
      <w:pPr>
        <w:tabs>
          <w:tab w:val="left" w:pos="227"/>
          <w:tab w:val="left" w:pos="454"/>
        </w:tabs>
        <w:rPr>
          <w:b/>
        </w:rPr>
      </w:pPr>
    </w:p>
    <w:p w14:paraId="5118739C" w14:textId="77777777" w:rsidR="00207A8C" w:rsidRPr="009A39EF" w:rsidRDefault="00207A8C" w:rsidP="00207A8C">
      <w:pPr>
        <w:tabs>
          <w:tab w:val="left" w:pos="227"/>
          <w:tab w:val="left" w:pos="454"/>
        </w:tabs>
        <w:rPr>
          <w:b/>
        </w:rPr>
      </w:pPr>
    </w:p>
    <w:p w14:paraId="3218118C" w14:textId="77777777" w:rsidR="00207A8C" w:rsidRPr="009A39EF" w:rsidRDefault="00207A8C" w:rsidP="00207A8C">
      <w:pPr>
        <w:tabs>
          <w:tab w:val="left" w:pos="227"/>
          <w:tab w:val="left" w:pos="454"/>
        </w:tabs>
        <w:rPr>
          <w:b/>
        </w:rPr>
      </w:pPr>
      <w:r w:rsidRPr="009A39EF">
        <w:rPr>
          <w:b/>
        </w:rPr>
        <w:t>6 a+b</w:t>
      </w:r>
    </w:p>
    <w:tbl>
      <w:tblPr>
        <w:tblStyle w:val="Tabelraster"/>
        <w:tblW w:w="10059" w:type="dxa"/>
        <w:tblInd w:w="1" w:type="dxa"/>
        <w:tblLook w:val="04A0" w:firstRow="1" w:lastRow="0" w:firstColumn="1" w:lastColumn="0" w:noHBand="0" w:noVBand="1"/>
      </w:tblPr>
      <w:tblGrid>
        <w:gridCol w:w="1475"/>
        <w:gridCol w:w="1921"/>
        <w:gridCol w:w="2127"/>
        <w:gridCol w:w="2307"/>
        <w:gridCol w:w="2229"/>
      </w:tblGrid>
      <w:tr w:rsidR="00207A8C" w:rsidRPr="009A39EF" w14:paraId="21CD3F18" w14:textId="77777777" w:rsidTr="000D08A2">
        <w:tc>
          <w:tcPr>
            <w:tcW w:w="0" w:type="auto"/>
          </w:tcPr>
          <w:p w14:paraId="6065F496" w14:textId="77777777" w:rsidR="00207A8C" w:rsidRPr="009A39EF" w:rsidRDefault="00207A8C" w:rsidP="000D08A2">
            <w:pPr>
              <w:tabs>
                <w:tab w:val="left" w:pos="227"/>
                <w:tab w:val="left" w:pos="454"/>
              </w:tabs>
              <w:rPr>
                <w:rFonts w:ascii="Verdana" w:hAnsi="Verdana"/>
              </w:rPr>
            </w:pPr>
            <w:r w:rsidRPr="009A39EF">
              <w:rPr>
                <w:rFonts w:ascii="Verdana" w:hAnsi="Verdana"/>
              </w:rPr>
              <w:lastRenderedPageBreak/>
              <w:t>Verzekerden</w:t>
            </w:r>
          </w:p>
        </w:tc>
        <w:tc>
          <w:tcPr>
            <w:tcW w:w="1921" w:type="dxa"/>
          </w:tcPr>
          <w:p w14:paraId="4264F855" w14:textId="77777777" w:rsidR="00207A8C" w:rsidRPr="009A39EF" w:rsidRDefault="00207A8C" w:rsidP="000D08A2">
            <w:pPr>
              <w:tabs>
                <w:tab w:val="left" w:pos="227"/>
                <w:tab w:val="left" w:pos="454"/>
              </w:tabs>
              <w:rPr>
                <w:rFonts w:ascii="Verdana" w:hAnsi="Verdana"/>
              </w:rPr>
            </w:pPr>
            <w:r w:rsidRPr="009A39EF">
              <w:rPr>
                <w:rFonts w:ascii="Verdana" w:hAnsi="Verdana"/>
              </w:rPr>
              <w:t>Kans op voorval</w:t>
            </w:r>
          </w:p>
        </w:tc>
        <w:tc>
          <w:tcPr>
            <w:tcW w:w="2127" w:type="dxa"/>
          </w:tcPr>
          <w:p w14:paraId="3697A68D" w14:textId="77777777" w:rsidR="00207A8C" w:rsidRPr="009A39EF" w:rsidRDefault="00207A8C" w:rsidP="000D08A2">
            <w:pPr>
              <w:tabs>
                <w:tab w:val="left" w:pos="227"/>
                <w:tab w:val="left" w:pos="454"/>
              </w:tabs>
              <w:rPr>
                <w:rFonts w:ascii="Verdana" w:hAnsi="Verdana"/>
              </w:rPr>
            </w:pPr>
            <w:r w:rsidRPr="009A39EF">
              <w:rPr>
                <w:rFonts w:ascii="Verdana" w:hAnsi="Verdana"/>
              </w:rPr>
              <w:t>Gemiddeld schadebedrag</w:t>
            </w:r>
          </w:p>
        </w:tc>
        <w:tc>
          <w:tcPr>
            <w:tcW w:w="2307" w:type="dxa"/>
          </w:tcPr>
          <w:p w14:paraId="72DD489C" w14:textId="77777777" w:rsidR="00207A8C" w:rsidRPr="009A39EF" w:rsidRDefault="00207A8C" w:rsidP="000D08A2">
            <w:pPr>
              <w:tabs>
                <w:tab w:val="left" w:pos="227"/>
                <w:tab w:val="left" w:pos="454"/>
              </w:tabs>
              <w:rPr>
                <w:rFonts w:ascii="Verdana" w:hAnsi="Verdana"/>
              </w:rPr>
            </w:pPr>
            <w:r w:rsidRPr="009A39EF">
              <w:rPr>
                <w:rFonts w:ascii="Verdana" w:hAnsi="Verdana"/>
              </w:rPr>
              <w:t>Risico</w:t>
            </w:r>
          </w:p>
        </w:tc>
        <w:tc>
          <w:tcPr>
            <w:tcW w:w="2229" w:type="dxa"/>
          </w:tcPr>
          <w:p w14:paraId="2E377D43" w14:textId="77777777" w:rsidR="00207A8C" w:rsidRPr="009A39EF" w:rsidRDefault="00207A8C" w:rsidP="000D08A2">
            <w:pPr>
              <w:tabs>
                <w:tab w:val="left" w:pos="227"/>
                <w:tab w:val="left" w:pos="454"/>
              </w:tabs>
              <w:rPr>
                <w:rFonts w:ascii="Verdana" w:hAnsi="Verdana"/>
              </w:rPr>
            </w:pPr>
            <w:r w:rsidRPr="009A39EF">
              <w:rPr>
                <w:rFonts w:ascii="Verdana" w:hAnsi="Verdana"/>
              </w:rPr>
              <w:t>Premie - risico</w:t>
            </w:r>
          </w:p>
        </w:tc>
      </w:tr>
      <w:tr w:rsidR="00207A8C" w:rsidRPr="009A39EF" w14:paraId="253DD4B4" w14:textId="77777777" w:rsidTr="000D08A2">
        <w:trPr>
          <w:trHeight w:val="481"/>
        </w:trPr>
        <w:tc>
          <w:tcPr>
            <w:tcW w:w="0" w:type="auto"/>
            <w:vAlign w:val="center"/>
          </w:tcPr>
          <w:p w14:paraId="59FA47B2" w14:textId="77777777" w:rsidR="00207A8C" w:rsidRPr="009A39EF" w:rsidRDefault="00207A8C" w:rsidP="000D08A2">
            <w:pPr>
              <w:tabs>
                <w:tab w:val="left" w:pos="227"/>
                <w:tab w:val="left" w:pos="454"/>
              </w:tabs>
              <w:rPr>
                <w:rFonts w:ascii="Verdana" w:hAnsi="Verdana"/>
              </w:rPr>
            </w:pPr>
            <w:r w:rsidRPr="009A39EF">
              <w:rPr>
                <w:rFonts w:ascii="Verdana" w:hAnsi="Verdana"/>
              </w:rPr>
              <w:t>A</w:t>
            </w:r>
          </w:p>
        </w:tc>
        <w:tc>
          <w:tcPr>
            <w:tcW w:w="1921" w:type="dxa"/>
            <w:vAlign w:val="center"/>
          </w:tcPr>
          <w:p w14:paraId="719D588B" w14:textId="77777777" w:rsidR="00207A8C" w:rsidRPr="001D3FB5" w:rsidRDefault="00376809" w:rsidP="000D08A2">
            <w:pPr>
              <w:tabs>
                <w:tab w:val="left" w:pos="227"/>
                <w:tab w:val="left" w:pos="454"/>
              </w:tabs>
              <w:rPr>
                <w:rFonts w:ascii="Verdana" w:hAnsi="Verdana"/>
                <w:iCs/>
              </w:rPr>
            </w:pPr>
            <m:oMathPara>
              <m:oMath>
                <m:f>
                  <m:fPr>
                    <m:ctrlPr>
                      <w:rPr>
                        <w:rFonts w:ascii="Cambria Math" w:hAnsi="Cambria Math"/>
                        <w:iCs/>
                      </w:rPr>
                    </m:ctrlPr>
                  </m:fPr>
                  <m:num>
                    <m:r>
                      <m:rPr>
                        <m:sty m:val="p"/>
                      </m:rPr>
                      <w:rPr>
                        <w:rFonts w:ascii="Cambria Math" w:hAnsi="Cambria Math"/>
                      </w:rPr>
                      <m:t>1</m:t>
                    </m:r>
                  </m:num>
                  <m:den>
                    <m:r>
                      <m:rPr>
                        <m:sty m:val="p"/>
                      </m:rPr>
                      <w:rPr>
                        <w:rFonts w:ascii="Cambria Math" w:hAnsi="Cambria Math"/>
                      </w:rPr>
                      <m:t>50</m:t>
                    </m:r>
                  </m:den>
                </m:f>
              </m:oMath>
            </m:oMathPara>
          </w:p>
        </w:tc>
        <w:tc>
          <w:tcPr>
            <w:tcW w:w="2127" w:type="dxa"/>
            <w:vAlign w:val="center"/>
          </w:tcPr>
          <w:p w14:paraId="3C5AC761" w14:textId="77777777" w:rsidR="00207A8C" w:rsidRPr="009A39EF" w:rsidRDefault="00207A8C" w:rsidP="000D08A2">
            <w:pPr>
              <w:tabs>
                <w:tab w:val="left" w:pos="227"/>
                <w:tab w:val="left" w:pos="454"/>
              </w:tabs>
              <w:rPr>
                <w:rFonts w:ascii="Verdana" w:hAnsi="Verdana"/>
              </w:rPr>
            </w:pPr>
            <w:r w:rsidRPr="009A39EF">
              <w:rPr>
                <w:rFonts w:ascii="Verdana" w:hAnsi="Verdana"/>
                <w:color w:val="333333"/>
              </w:rPr>
              <w:t>€ 2.000</w:t>
            </w:r>
          </w:p>
        </w:tc>
        <w:tc>
          <w:tcPr>
            <w:tcW w:w="2307" w:type="dxa"/>
            <w:vAlign w:val="center"/>
          </w:tcPr>
          <w:p w14:paraId="019FA9E3" w14:textId="77777777" w:rsidR="00207A8C" w:rsidRPr="009A39EF" w:rsidRDefault="00376809" w:rsidP="000D08A2">
            <w:pPr>
              <w:tabs>
                <w:tab w:val="left" w:pos="227"/>
                <w:tab w:val="left" w:pos="454"/>
              </w:tabs>
              <w:rPr>
                <w:rFonts w:ascii="Verdana" w:hAnsi="Verdana"/>
                <w:b/>
              </w:rPr>
            </w:pPr>
            <m:oMath>
              <m:f>
                <m:fPr>
                  <m:ctrlPr>
                    <w:rPr>
                      <w:rFonts w:ascii="Cambria Math" w:hAnsi="Cambria Math"/>
                      <w:iCs/>
                      <w:sz w:val="22"/>
                      <w:szCs w:val="22"/>
                    </w:rPr>
                  </m:ctrlPr>
                </m:fPr>
                <m:num>
                  <m:r>
                    <m:rPr>
                      <m:sty m:val="p"/>
                    </m:rPr>
                    <w:rPr>
                      <w:rFonts w:ascii="Cambria Math" w:hAnsi="Cambria Math"/>
                      <w:sz w:val="22"/>
                      <w:szCs w:val="22"/>
                    </w:rPr>
                    <m:t>1</m:t>
                  </m:r>
                </m:num>
                <m:den>
                  <m:r>
                    <m:rPr>
                      <m:sty m:val="p"/>
                    </m:rPr>
                    <w:rPr>
                      <w:rFonts w:ascii="Cambria Math" w:hAnsi="Cambria Math"/>
                      <w:sz w:val="22"/>
                      <w:szCs w:val="22"/>
                    </w:rPr>
                    <m:t>50</m:t>
                  </m:r>
                </m:den>
              </m:f>
              <m:r>
                <m:rPr>
                  <m:sty m:val="p"/>
                </m:rPr>
                <w:rPr>
                  <w:rFonts w:ascii="Cambria Math" w:hAnsi="Cambria Math"/>
                  <w:sz w:val="22"/>
                  <w:szCs w:val="22"/>
                </w:rPr>
                <m:t xml:space="preserve"> </m:t>
              </m:r>
            </m:oMath>
            <w:r w:rsidR="00207A8C" w:rsidRPr="009A39EF">
              <w:rPr>
                <w:rFonts w:ascii="Verdana" w:hAnsi="Verdana"/>
              </w:rPr>
              <w:t xml:space="preserve"> </w:t>
            </w:r>
            <w:r w:rsidR="00207A8C">
              <w:t>×</w:t>
            </w:r>
            <w:r w:rsidR="00207A8C" w:rsidRPr="009A39EF">
              <w:rPr>
                <w:rFonts w:ascii="Verdana" w:hAnsi="Verdana"/>
              </w:rPr>
              <w:t xml:space="preserve"> € 2.000 = </w:t>
            </w:r>
            <w:r w:rsidR="00207A8C" w:rsidRPr="009A39EF">
              <w:rPr>
                <w:rFonts w:ascii="Verdana" w:hAnsi="Verdana"/>
                <w:b/>
              </w:rPr>
              <w:t>€ 40</w:t>
            </w:r>
          </w:p>
        </w:tc>
        <w:tc>
          <w:tcPr>
            <w:tcW w:w="2229" w:type="dxa"/>
            <w:vAlign w:val="center"/>
          </w:tcPr>
          <w:p w14:paraId="65450E2E" w14:textId="77777777" w:rsidR="00207A8C" w:rsidRPr="009A39EF" w:rsidRDefault="00207A8C" w:rsidP="000D08A2">
            <w:pPr>
              <w:tabs>
                <w:tab w:val="left" w:pos="227"/>
                <w:tab w:val="left" w:pos="454"/>
              </w:tabs>
              <w:rPr>
                <w:rFonts w:ascii="Verdana" w:hAnsi="Verdana"/>
                <w:b/>
              </w:rPr>
            </w:pPr>
            <w:r w:rsidRPr="009A39EF">
              <w:rPr>
                <w:rFonts w:ascii="Verdana" w:hAnsi="Verdana"/>
                <w:color w:val="333333"/>
              </w:rPr>
              <w:t xml:space="preserve">€ 40 - € 40 = </w:t>
            </w:r>
            <w:r w:rsidRPr="009A39EF">
              <w:rPr>
                <w:rFonts w:ascii="Verdana" w:hAnsi="Verdana"/>
                <w:b/>
                <w:color w:val="333333"/>
              </w:rPr>
              <w:t xml:space="preserve">€ </w:t>
            </w:r>
            <w:r w:rsidRPr="009A39EF">
              <w:rPr>
                <w:rFonts w:ascii="Verdana" w:hAnsi="Verdana"/>
                <w:b/>
              </w:rPr>
              <w:t>0</w:t>
            </w:r>
          </w:p>
        </w:tc>
      </w:tr>
      <w:tr w:rsidR="00207A8C" w:rsidRPr="009A39EF" w14:paraId="7E5E410C" w14:textId="77777777" w:rsidTr="000D08A2">
        <w:trPr>
          <w:trHeight w:val="481"/>
        </w:trPr>
        <w:tc>
          <w:tcPr>
            <w:tcW w:w="0" w:type="auto"/>
            <w:vAlign w:val="center"/>
          </w:tcPr>
          <w:p w14:paraId="5015C219" w14:textId="77777777" w:rsidR="00207A8C" w:rsidRPr="009A39EF" w:rsidRDefault="00207A8C" w:rsidP="000D08A2">
            <w:pPr>
              <w:tabs>
                <w:tab w:val="left" w:pos="227"/>
                <w:tab w:val="left" w:pos="454"/>
              </w:tabs>
              <w:rPr>
                <w:rFonts w:ascii="Verdana" w:hAnsi="Verdana"/>
              </w:rPr>
            </w:pPr>
            <w:r w:rsidRPr="009A39EF">
              <w:rPr>
                <w:rFonts w:ascii="Verdana" w:hAnsi="Verdana"/>
              </w:rPr>
              <w:t>B</w:t>
            </w:r>
          </w:p>
        </w:tc>
        <w:tc>
          <w:tcPr>
            <w:tcW w:w="1921" w:type="dxa"/>
            <w:vAlign w:val="center"/>
          </w:tcPr>
          <w:p w14:paraId="6DC42893" w14:textId="77777777" w:rsidR="00207A8C" w:rsidRPr="00E76EFA" w:rsidRDefault="00376809" w:rsidP="000D08A2">
            <w:pPr>
              <w:tabs>
                <w:tab w:val="left" w:pos="227"/>
                <w:tab w:val="left" w:pos="454"/>
              </w:tabs>
              <w:jc w:val="center"/>
              <w:rPr>
                <w:rFonts w:ascii="Verdana" w:hAnsi="Verdana"/>
              </w:rPr>
            </w:pPr>
            <m:oMathPara>
              <m:oMath>
                <m:f>
                  <m:fPr>
                    <m:ctrlPr>
                      <w:rPr>
                        <w:rFonts w:ascii="Cambria Math" w:hAnsi="Cambria Math"/>
                        <w:i/>
                      </w:rPr>
                    </m:ctrlPr>
                  </m:fPr>
                  <m:num>
                    <m:r>
                      <w:rPr>
                        <w:rFonts w:ascii="Cambria Math" w:hAnsi="Cambria Math"/>
                      </w:rPr>
                      <m:t>1</m:t>
                    </m:r>
                  </m:num>
                  <m:den>
                    <m:r>
                      <w:rPr>
                        <w:rFonts w:ascii="Cambria Math" w:hAnsi="Cambria Math"/>
                      </w:rPr>
                      <m:t>20</m:t>
                    </m:r>
                  </m:den>
                </m:f>
              </m:oMath>
            </m:oMathPara>
          </w:p>
        </w:tc>
        <w:tc>
          <w:tcPr>
            <w:tcW w:w="2127" w:type="dxa"/>
            <w:vAlign w:val="center"/>
          </w:tcPr>
          <w:p w14:paraId="19557409" w14:textId="77777777" w:rsidR="00207A8C" w:rsidRPr="009A39EF" w:rsidRDefault="00207A8C" w:rsidP="000D08A2">
            <w:pPr>
              <w:tabs>
                <w:tab w:val="left" w:pos="227"/>
                <w:tab w:val="left" w:pos="454"/>
              </w:tabs>
              <w:rPr>
                <w:rFonts w:ascii="Verdana" w:hAnsi="Verdana"/>
              </w:rPr>
            </w:pPr>
            <w:r w:rsidRPr="009A39EF">
              <w:rPr>
                <w:rFonts w:ascii="Verdana" w:hAnsi="Verdana"/>
                <w:color w:val="333333"/>
              </w:rPr>
              <w:t>€ 500</w:t>
            </w:r>
          </w:p>
        </w:tc>
        <w:tc>
          <w:tcPr>
            <w:tcW w:w="2307" w:type="dxa"/>
            <w:vAlign w:val="center"/>
          </w:tcPr>
          <w:p w14:paraId="7E512EA5" w14:textId="77777777" w:rsidR="00207A8C" w:rsidRPr="009A39EF" w:rsidRDefault="00376809" w:rsidP="000D08A2">
            <w:pPr>
              <w:tabs>
                <w:tab w:val="left" w:pos="227"/>
                <w:tab w:val="left" w:pos="454"/>
              </w:tabs>
              <w:rPr>
                <w:rFonts w:ascii="Verdana" w:hAnsi="Verdana"/>
                <w:b/>
              </w:rPr>
            </w:pPr>
            <m:oMath>
              <m:f>
                <m:fPr>
                  <m:ctrlPr>
                    <w:rPr>
                      <w:rFonts w:ascii="Cambria Math" w:hAnsi="Cambria Math"/>
                      <w:iCs/>
                      <w:sz w:val="22"/>
                      <w:szCs w:val="22"/>
                    </w:rPr>
                  </m:ctrlPr>
                </m:fPr>
                <m:num>
                  <m:r>
                    <m:rPr>
                      <m:sty m:val="p"/>
                    </m:rPr>
                    <w:rPr>
                      <w:rFonts w:ascii="Cambria Math" w:hAnsi="Cambria Math"/>
                      <w:sz w:val="22"/>
                      <w:szCs w:val="22"/>
                    </w:rPr>
                    <m:t>1</m:t>
                  </m:r>
                </m:num>
                <m:den>
                  <m:r>
                    <m:rPr>
                      <m:sty m:val="p"/>
                    </m:rPr>
                    <w:rPr>
                      <w:rFonts w:ascii="Cambria Math" w:hAnsi="Cambria Math"/>
                      <w:sz w:val="22"/>
                      <w:szCs w:val="22"/>
                    </w:rPr>
                    <m:t>20</m:t>
                  </m:r>
                </m:den>
              </m:f>
            </m:oMath>
            <w:r w:rsidR="00207A8C" w:rsidRPr="009A39EF">
              <w:rPr>
                <w:rFonts w:ascii="Verdana" w:hAnsi="Verdana"/>
              </w:rPr>
              <w:t xml:space="preserve"> </w:t>
            </w:r>
            <w:r w:rsidR="00207A8C">
              <w:t>×</w:t>
            </w:r>
            <w:r w:rsidR="00207A8C" w:rsidRPr="009A39EF">
              <w:rPr>
                <w:rFonts w:ascii="Verdana" w:hAnsi="Verdana"/>
              </w:rPr>
              <w:t xml:space="preserve"> € 500 = </w:t>
            </w:r>
            <w:r w:rsidR="00207A8C" w:rsidRPr="009A39EF">
              <w:rPr>
                <w:rFonts w:ascii="Verdana" w:hAnsi="Verdana"/>
                <w:b/>
              </w:rPr>
              <w:t>€ 25</w:t>
            </w:r>
          </w:p>
        </w:tc>
        <w:tc>
          <w:tcPr>
            <w:tcW w:w="2229" w:type="dxa"/>
            <w:vAlign w:val="center"/>
          </w:tcPr>
          <w:p w14:paraId="0B7764AF" w14:textId="77777777" w:rsidR="00207A8C" w:rsidRPr="009A39EF" w:rsidRDefault="00207A8C" w:rsidP="000D08A2">
            <w:pPr>
              <w:tabs>
                <w:tab w:val="left" w:pos="227"/>
                <w:tab w:val="left" w:pos="454"/>
              </w:tabs>
              <w:rPr>
                <w:rFonts w:ascii="Verdana" w:hAnsi="Verdana"/>
                <w:b/>
              </w:rPr>
            </w:pPr>
            <w:r w:rsidRPr="009A39EF">
              <w:rPr>
                <w:rFonts w:ascii="Verdana" w:hAnsi="Verdana"/>
                <w:color w:val="333333"/>
              </w:rPr>
              <w:t xml:space="preserve">€ 40 - € 25 = </w:t>
            </w:r>
            <w:r w:rsidRPr="009A39EF">
              <w:rPr>
                <w:rFonts w:ascii="Verdana" w:hAnsi="Verdana"/>
                <w:b/>
                <w:color w:val="333333"/>
              </w:rPr>
              <w:t>€ 15</w:t>
            </w:r>
          </w:p>
        </w:tc>
      </w:tr>
      <w:tr w:rsidR="00207A8C" w:rsidRPr="009A39EF" w14:paraId="23405491" w14:textId="77777777" w:rsidTr="000D08A2">
        <w:trPr>
          <w:trHeight w:val="481"/>
        </w:trPr>
        <w:tc>
          <w:tcPr>
            <w:tcW w:w="0" w:type="auto"/>
            <w:vAlign w:val="center"/>
          </w:tcPr>
          <w:p w14:paraId="00F26166" w14:textId="77777777" w:rsidR="00207A8C" w:rsidRPr="009A39EF" w:rsidRDefault="00207A8C" w:rsidP="000D08A2">
            <w:pPr>
              <w:tabs>
                <w:tab w:val="left" w:pos="227"/>
                <w:tab w:val="left" w:pos="454"/>
              </w:tabs>
              <w:rPr>
                <w:rFonts w:ascii="Verdana" w:hAnsi="Verdana"/>
              </w:rPr>
            </w:pPr>
            <w:r w:rsidRPr="009A39EF">
              <w:rPr>
                <w:rFonts w:ascii="Verdana" w:hAnsi="Verdana"/>
              </w:rPr>
              <w:t>C</w:t>
            </w:r>
          </w:p>
        </w:tc>
        <w:tc>
          <w:tcPr>
            <w:tcW w:w="1921" w:type="dxa"/>
            <w:vAlign w:val="center"/>
          </w:tcPr>
          <w:p w14:paraId="6D8F393A" w14:textId="77777777" w:rsidR="00207A8C" w:rsidRPr="009A39EF" w:rsidRDefault="00376809" w:rsidP="000D08A2">
            <w:pPr>
              <w:tabs>
                <w:tab w:val="left" w:pos="227"/>
                <w:tab w:val="left" w:pos="454"/>
              </w:tabs>
              <w:jc w:val="center"/>
              <w:rPr>
                <w:rFonts w:ascii="Verdana" w:hAnsi="Verdana"/>
              </w:rPr>
            </w:pPr>
            <m:oMath>
              <m:f>
                <m:fPr>
                  <m:ctrlPr>
                    <w:rPr>
                      <w:rFonts w:ascii="Cambria Math" w:hAnsi="Cambria Math"/>
                      <w:iCs/>
                      <w:sz w:val="22"/>
                      <w:szCs w:val="22"/>
                    </w:rPr>
                  </m:ctrlPr>
                </m:fPr>
                <m:num>
                  <m:r>
                    <m:rPr>
                      <m:sty m:val="p"/>
                    </m:rPr>
                    <w:rPr>
                      <w:rFonts w:ascii="Cambria Math" w:hAnsi="Cambria Math"/>
                      <w:sz w:val="22"/>
                      <w:szCs w:val="22"/>
                    </w:rPr>
                    <m:t>€ 20</m:t>
                  </m:r>
                </m:num>
                <m:den>
                  <m:r>
                    <m:rPr>
                      <m:sty m:val="p"/>
                    </m:rPr>
                    <w:rPr>
                      <w:rFonts w:ascii="Cambria Math" w:hAnsi="Cambria Math"/>
                      <w:sz w:val="22"/>
                      <w:szCs w:val="22"/>
                    </w:rPr>
                    <m:t>€ 1.000</m:t>
                  </m:r>
                </m:den>
              </m:f>
              <m:r>
                <m:rPr>
                  <m:sty m:val="p"/>
                </m:rPr>
                <w:rPr>
                  <w:rFonts w:ascii="Cambria Math" w:hAnsi="Cambria Math"/>
                  <w:sz w:val="22"/>
                  <w:szCs w:val="22"/>
                </w:rPr>
                <m:t xml:space="preserve"> </m:t>
              </m:r>
            </m:oMath>
            <w:r w:rsidR="00207A8C" w:rsidRPr="009A39EF">
              <w:rPr>
                <w:rFonts w:ascii="Verdana" w:hAnsi="Verdana"/>
              </w:rPr>
              <w:t xml:space="preserve">=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50</m:t>
                  </m:r>
                </m:den>
              </m:f>
            </m:oMath>
          </w:p>
        </w:tc>
        <w:tc>
          <w:tcPr>
            <w:tcW w:w="2127" w:type="dxa"/>
            <w:vAlign w:val="center"/>
          </w:tcPr>
          <w:p w14:paraId="2A936899" w14:textId="77777777" w:rsidR="00207A8C" w:rsidRPr="009A39EF" w:rsidRDefault="00207A8C" w:rsidP="000D08A2">
            <w:pPr>
              <w:tabs>
                <w:tab w:val="left" w:pos="227"/>
                <w:tab w:val="left" w:pos="454"/>
              </w:tabs>
              <w:rPr>
                <w:rFonts w:ascii="Verdana" w:hAnsi="Verdana"/>
              </w:rPr>
            </w:pPr>
            <w:r w:rsidRPr="009A39EF">
              <w:rPr>
                <w:rFonts w:ascii="Verdana" w:hAnsi="Verdana"/>
                <w:color w:val="333333"/>
              </w:rPr>
              <w:t>€ 1.000</w:t>
            </w:r>
          </w:p>
        </w:tc>
        <w:tc>
          <w:tcPr>
            <w:tcW w:w="2307" w:type="dxa"/>
            <w:vAlign w:val="center"/>
          </w:tcPr>
          <w:p w14:paraId="742084A1" w14:textId="77777777" w:rsidR="00207A8C" w:rsidRPr="009A39EF" w:rsidRDefault="00207A8C" w:rsidP="000D08A2">
            <w:pPr>
              <w:tabs>
                <w:tab w:val="left" w:pos="227"/>
                <w:tab w:val="left" w:pos="454"/>
              </w:tabs>
              <w:rPr>
                <w:rFonts w:ascii="Verdana" w:hAnsi="Verdana"/>
              </w:rPr>
            </w:pPr>
            <w:r w:rsidRPr="009A39EF">
              <w:rPr>
                <w:rFonts w:ascii="Verdana" w:hAnsi="Verdana"/>
                <w:color w:val="333333"/>
              </w:rPr>
              <w:t>€ 20</w:t>
            </w:r>
          </w:p>
        </w:tc>
        <w:tc>
          <w:tcPr>
            <w:tcW w:w="2229" w:type="dxa"/>
            <w:vAlign w:val="center"/>
          </w:tcPr>
          <w:p w14:paraId="1E8D0688" w14:textId="77777777" w:rsidR="00207A8C" w:rsidRPr="009A39EF" w:rsidRDefault="00207A8C" w:rsidP="000D08A2">
            <w:pPr>
              <w:tabs>
                <w:tab w:val="left" w:pos="227"/>
                <w:tab w:val="left" w:pos="454"/>
              </w:tabs>
              <w:rPr>
                <w:rFonts w:ascii="Verdana" w:hAnsi="Verdana"/>
                <w:b/>
              </w:rPr>
            </w:pPr>
            <w:r w:rsidRPr="009A39EF">
              <w:rPr>
                <w:rFonts w:ascii="Verdana" w:hAnsi="Verdana"/>
                <w:color w:val="333333"/>
              </w:rPr>
              <w:t xml:space="preserve">€ 40 - € 20 = </w:t>
            </w:r>
            <w:r w:rsidRPr="009A39EF">
              <w:rPr>
                <w:rFonts w:ascii="Verdana" w:hAnsi="Verdana"/>
                <w:b/>
                <w:color w:val="333333"/>
              </w:rPr>
              <w:t>€ 20</w:t>
            </w:r>
          </w:p>
        </w:tc>
      </w:tr>
      <w:tr w:rsidR="00207A8C" w:rsidRPr="009A39EF" w14:paraId="1391EEBC" w14:textId="77777777" w:rsidTr="000D08A2">
        <w:trPr>
          <w:trHeight w:val="481"/>
        </w:trPr>
        <w:tc>
          <w:tcPr>
            <w:tcW w:w="0" w:type="auto"/>
            <w:vAlign w:val="center"/>
          </w:tcPr>
          <w:p w14:paraId="75F90B40" w14:textId="77777777" w:rsidR="00207A8C" w:rsidRPr="009A39EF" w:rsidRDefault="00207A8C" w:rsidP="000D08A2">
            <w:pPr>
              <w:tabs>
                <w:tab w:val="left" w:pos="227"/>
                <w:tab w:val="left" w:pos="454"/>
              </w:tabs>
              <w:rPr>
                <w:rFonts w:ascii="Verdana" w:hAnsi="Verdana"/>
              </w:rPr>
            </w:pPr>
            <w:r w:rsidRPr="009A39EF">
              <w:rPr>
                <w:rFonts w:ascii="Verdana" w:hAnsi="Verdana"/>
              </w:rPr>
              <w:t>D</w:t>
            </w:r>
          </w:p>
        </w:tc>
        <w:tc>
          <w:tcPr>
            <w:tcW w:w="1921" w:type="dxa"/>
            <w:vAlign w:val="center"/>
          </w:tcPr>
          <w:p w14:paraId="6E318883" w14:textId="77777777" w:rsidR="00207A8C" w:rsidRPr="009A39EF" w:rsidRDefault="00376809" w:rsidP="000D08A2">
            <w:pPr>
              <w:tabs>
                <w:tab w:val="left" w:pos="227"/>
                <w:tab w:val="left" w:pos="454"/>
              </w:tabs>
              <w:jc w:val="center"/>
              <w:rPr>
                <w:rFonts w:ascii="Verdana" w:hAnsi="Verdana"/>
              </w:rPr>
            </w:pPr>
            <m:oMathPara>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1.000</m:t>
                    </m:r>
                  </m:den>
                </m:f>
              </m:oMath>
            </m:oMathPara>
          </w:p>
        </w:tc>
        <w:tc>
          <w:tcPr>
            <w:tcW w:w="2127" w:type="dxa"/>
            <w:vAlign w:val="center"/>
          </w:tcPr>
          <w:p w14:paraId="7D4F09F0" w14:textId="77777777" w:rsidR="00207A8C" w:rsidRPr="009A39EF" w:rsidRDefault="00376809" w:rsidP="000D08A2">
            <w:pPr>
              <w:tabs>
                <w:tab w:val="left" w:pos="227"/>
                <w:tab w:val="left" w:pos="454"/>
              </w:tabs>
              <w:rPr>
                <w:rFonts w:ascii="Verdana" w:hAnsi="Verdana"/>
                <w:b/>
              </w:rPr>
            </w:pPr>
            <m:oMath>
              <m:f>
                <m:fPr>
                  <m:ctrlPr>
                    <w:rPr>
                      <w:rFonts w:ascii="Cambria Math" w:hAnsi="Cambria Math"/>
                      <w:iCs/>
                      <w:sz w:val="22"/>
                      <w:szCs w:val="22"/>
                    </w:rPr>
                  </m:ctrlPr>
                </m:fPr>
                <m:num>
                  <m:r>
                    <m:rPr>
                      <m:sty m:val="p"/>
                    </m:rPr>
                    <w:rPr>
                      <w:rFonts w:ascii="Cambria Math" w:hAnsi="Cambria Math"/>
                      <w:sz w:val="22"/>
                      <w:szCs w:val="22"/>
                    </w:rPr>
                    <m:t>€ 10</m:t>
                  </m:r>
                </m:num>
                <m:den>
                  <m:f>
                    <m:fPr>
                      <m:ctrlPr>
                        <w:rPr>
                          <w:rFonts w:ascii="Cambria Math" w:hAnsi="Cambria Math"/>
                          <w:iCs/>
                          <w:sz w:val="22"/>
                          <w:szCs w:val="22"/>
                        </w:rPr>
                      </m:ctrlPr>
                    </m:fPr>
                    <m:num>
                      <m:r>
                        <m:rPr>
                          <m:sty m:val="p"/>
                        </m:rPr>
                        <w:rPr>
                          <w:rFonts w:ascii="Cambria Math" w:hAnsi="Cambria Math"/>
                          <w:sz w:val="22"/>
                          <w:szCs w:val="22"/>
                        </w:rPr>
                        <m:t>1</m:t>
                      </m:r>
                    </m:num>
                    <m:den>
                      <m:r>
                        <m:rPr>
                          <m:sty m:val="p"/>
                        </m:rPr>
                        <w:rPr>
                          <w:rFonts w:ascii="Cambria Math" w:hAnsi="Cambria Math"/>
                          <w:sz w:val="22"/>
                          <w:szCs w:val="22"/>
                        </w:rPr>
                        <m:t>1000</m:t>
                      </m:r>
                    </m:den>
                  </m:f>
                </m:den>
              </m:f>
              <m:r>
                <m:rPr>
                  <m:sty m:val="p"/>
                </m:rPr>
                <w:rPr>
                  <w:rFonts w:ascii="Cambria Math" w:hAnsi="Cambria Math"/>
                  <w:sz w:val="22"/>
                  <w:szCs w:val="22"/>
                </w:rPr>
                <m:t xml:space="preserve"> </m:t>
              </m:r>
            </m:oMath>
            <w:r w:rsidR="00207A8C" w:rsidRPr="009A39EF">
              <w:rPr>
                <w:rFonts w:ascii="Verdana" w:hAnsi="Verdana"/>
              </w:rPr>
              <w:t xml:space="preserve"> =</w:t>
            </w:r>
            <w:r w:rsidR="00207A8C">
              <w:rPr>
                <w:rFonts w:ascii="Verdana" w:hAnsi="Verdana"/>
                <w:b/>
              </w:rPr>
              <w:t xml:space="preserve"> </w:t>
            </w:r>
            <w:r w:rsidR="00207A8C" w:rsidRPr="009A39EF">
              <w:rPr>
                <w:rFonts w:ascii="Verdana" w:hAnsi="Verdana"/>
                <w:b/>
              </w:rPr>
              <w:t>€ 10.000</w:t>
            </w:r>
          </w:p>
        </w:tc>
        <w:tc>
          <w:tcPr>
            <w:tcW w:w="2307" w:type="dxa"/>
            <w:vAlign w:val="center"/>
          </w:tcPr>
          <w:p w14:paraId="5C3D423C" w14:textId="77777777" w:rsidR="00207A8C" w:rsidRPr="009A39EF" w:rsidRDefault="00207A8C" w:rsidP="000D08A2">
            <w:pPr>
              <w:tabs>
                <w:tab w:val="left" w:pos="227"/>
                <w:tab w:val="left" w:pos="454"/>
              </w:tabs>
              <w:rPr>
                <w:rFonts w:ascii="Verdana" w:hAnsi="Verdana"/>
              </w:rPr>
            </w:pPr>
            <w:r w:rsidRPr="009A39EF">
              <w:rPr>
                <w:rFonts w:ascii="Verdana" w:hAnsi="Verdana"/>
                <w:color w:val="333333"/>
              </w:rPr>
              <w:t>€ 10</w:t>
            </w:r>
          </w:p>
        </w:tc>
        <w:tc>
          <w:tcPr>
            <w:tcW w:w="2229" w:type="dxa"/>
            <w:vAlign w:val="center"/>
          </w:tcPr>
          <w:p w14:paraId="3522CFFD" w14:textId="77777777" w:rsidR="00207A8C" w:rsidRPr="009A39EF" w:rsidRDefault="00207A8C" w:rsidP="000D08A2">
            <w:pPr>
              <w:tabs>
                <w:tab w:val="left" w:pos="227"/>
                <w:tab w:val="left" w:pos="454"/>
              </w:tabs>
              <w:rPr>
                <w:rFonts w:ascii="Verdana" w:hAnsi="Verdana"/>
                <w:b/>
              </w:rPr>
            </w:pPr>
            <w:r w:rsidRPr="009A39EF">
              <w:rPr>
                <w:rFonts w:ascii="Verdana" w:hAnsi="Verdana"/>
                <w:color w:val="333333"/>
              </w:rPr>
              <w:t xml:space="preserve">€ 40 - € 10 = </w:t>
            </w:r>
            <w:r w:rsidRPr="009A39EF">
              <w:rPr>
                <w:rFonts w:ascii="Verdana" w:hAnsi="Verdana"/>
                <w:b/>
                <w:color w:val="333333"/>
              </w:rPr>
              <w:t>€ 30</w:t>
            </w:r>
          </w:p>
        </w:tc>
      </w:tr>
    </w:tbl>
    <w:p w14:paraId="60806342" w14:textId="77777777" w:rsidR="00207A8C" w:rsidRPr="009A39EF" w:rsidRDefault="00207A8C" w:rsidP="00207A8C">
      <w:pPr>
        <w:tabs>
          <w:tab w:val="left" w:pos="227"/>
          <w:tab w:val="left" w:pos="454"/>
        </w:tabs>
      </w:pPr>
      <w:r w:rsidRPr="009A39EF">
        <w:rPr>
          <w:b/>
        </w:rPr>
        <w:t>c</w:t>
      </w:r>
      <w:r w:rsidRPr="009A39EF">
        <w:t xml:space="preserve"> Alleen voor verzekerde A is het afsluiten van een verzekering een verstandige beslissing. Alle andere verzekerden betalen meer premie dan ze risico lopen.</w:t>
      </w:r>
    </w:p>
    <w:p w14:paraId="386CC753" w14:textId="77777777" w:rsidR="00207A8C" w:rsidRPr="009A39EF" w:rsidRDefault="00207A8C" w:rsidP="00207A8C">
      <w:pPr>
        <w:tabs>
          <w:tab w:val="left" w:pos="227"/>
          <w:tab w:val="left" w:pos="454"/>
        </w:tabs>
        <w:rPr>
          <w:b/>
        </w:rPr>
      </w:pPr>
    </w:p>
    <w:p w14:paraId="402787A8" w14:textId="77777777" w:rsidR="00207A8C" w:rsidRPr="00B80FAD" w:rsidRDefault="00207A8C" w:rsidP="00207A8C">
      <w:pPr>
        <w:tabs>
          <w:tab w:val="left" w:pos="227"/>
          <w:tab w:val="left" w:pos="454"/>
        </w:tabs>
      </w:pPr>
      <w:r w:rsidRPr="009A39EF">
        <w:rPr>
          <w:b/>
        </w:rPr>
        <w:t>7 a</w:t>
      </w:r>
      <w:r w:rsidRPr="009A39EF">
        <w:t xml:space="preserve"> Milan is niet risico-avers. Als hij risico-avers was zou hij niet gaan bungeejumpen. Maar hij</w:t>
      </w:r>
      <w:r>
        <w:t xml:space="preserve"> </w:t>
      </w:r>
      <w:r w:rsidRPr="009A39EF">
        <w:t>is</w:t>
      </w:r>
      <w:r>
        <w:t xml:space="preserve"> wel zo verstandig om de risico</w:t>
      </w:r>
      <w:r w:rsidRPr="009A39EF">
        <w:t>’s te bep</w:t>
      </w:r>
      <w:r>
        <w:t>er</w:t>
      </w:r>
      <w:r w:rsidRPr="009A39EF">
        <w:t>ken.</w:t>
      </w:r>
    </w:p>
    <w:p w14:paraId="478BFCF7" w14:textId="77777777" w:rsidR="00207A8C" w:rsidRPr="009A39EF" w:rsidRDefault="00207A8C" w:rsidP="00207A8C">
      <w:pPr>
        <w:tabs>
          <w:tab w:val="left" w:pos="227"/>
          <w:tab w:val="left" w:pos="454"/>
        </w:tabs>
      </w:pPr>
      <w:r w:rsidRPr="009A39EF">
        <w:rPr>
          <w:b/>
        </w:rPr>
        <w:t>b</w:t>
      </w:r>
      <w:r w:rsidRPr="009A39EF">
        <w:t xml:space="preserve"> Gevaarlijke sporten zijn bijna altijd uitgesloten bij een reisverzekering. Daarvoor moet je</w:t>
      </w:r>
      <w:r>
        <w:t xml:space="preserve"> </w:t>
      </w:r>
      <w:r w:rsidRPr="009A39EF">
        <w:t>een extra verzekering (met waarschijnlijk een hoge premie) afsluiten.</w:t>
      </w:r>
    </w:p>
    <w:p w14:paraId="60746DC4" w14:textId="77777777" w:rsidR="00207A8C" w:rsidRPr="009A39EF" w:rsidRDefault="00207A8C" w:rsidP="00207A8C">
      <w:pPr>
        <w:tabs>
          <w:tab w:val="left" w:pos="227"/>
          <w:tab w:val="left" w:pos="454"/>
        </w:tabs>
        <w:rPr>
          <w:b/>
        </w:rPr>
      </w:pPr>
    </w:p>
    <w:p w14:paraId="6DA3D077" w14:textId="77777777" w:rsidR="00207A8C" w:rsidRPr="009A39EF" w:rsidRDefault="00207A8C" w:rsidP="00207A8C">
      <w:pPr>
        <w:tabs>
          <w:tab w:val="left" w:pos="227"/>
          <w:tab w:val="left" w:pos="454"/>
        </w:tabs>
        <w:rPr>
          <w:b/>
        </w:rPr>
      </w:pPr>
      <w:r w:rsidRPr="009A39EF">
        <w:rPr>
          <w:b/>
        </w:rPr>
        <w:t>8 a+b</w:t>
      </w:r>
    </w:p>
    <w:tbl>
      <w:tblPr>
        <w:tblStyle w:val="Tabelraster"/>
        <w:tblW w:w="0" w:type="auto"/>
        <w:tblInd w:w="2042" w:type="dxa"/>
        <w:tblLook w:val="04A0" w:firstRow="1" w:lastRow="0" w:firstColumn="1" w:lastColumn="0" w:noHBand="0" w:noVBand="1"/>
      </w:tblPr>
      <w:tblGrid>
        <w:gridCol w:w="3750"/>
        <w:gridCol w:w="2338"/>
      </w:tblGrid>
      <w:tr w:rsidR="00207A8C" w:rsidRPr="009A39EF" w14:paraId="544A396D" w14:textId="77777777" w:rsidTr="000D08A2">
        <w:tc>
          <w:tcPr>
            <w:tcW w:w="3750" w:type="dxa"/>
          </w:tcPr>
          <w:p w14:paraId="40816462" w14:textId="77777777" w:rsidR="00207A8C" w:rsidRPr="009A39EF" w:rsidRDefault="00207A8C" w:rsidP="000D08A2">
            <w:pPr>
              <w:tabs>
                <w:tab w:val="left" w:pos="227"/>
                <w:tab w:val="left" w:pos="454"/>
              </w:tabs>
              <w:rPr>
                <w:rFonts w:ascii="Verdana" w:hAnsi="Verdana"/>
              </w:rPr>
            </w:pPr>
            <w:r w:rsidRPr="009A39EF">
              <w:rPr>
                <w:rFonts w:ascii="Verdana" w:hAnsi="Verdana"/>
              </w:rPr>
              <w:t>Naam verzekering</w:t>
            </w:r>
          </w:p>
        </w:tc>
        <w:tc>
          <w:tcPr>
            <w:tcW w:w="2338" w:type="dxa"/>
          </w:tcPr>
          <w:p w14:paraId="3EF4E6E2" w14:textId="77777777" w:rsidR="00207A8C" w:rsidRPr="009A39EF" w:rsidRDefault="00207A8C" w:rsidP="000D08A2">
            <w:pPr>
              <w:tabs>
                <w:tab w:val="left" w:pos="227"/>
                <w:tab w:val="left" w:pos="454"/>
              </w:tabs>
              <w:rPr>
                <w:rFonts w:ascii="Verdana" w:hAnsi="Verdana"/>
              </w:rPr>
            </w:pPr>
            <w:r w:rsidRPr="009A39EF">
              <w:rPr>
                <w:rFonts w:ascii="Verdana" w:hAnsi="Verdana"/>
              </w:rPr>
              <w:t>Wel of niet verplicht</w:t>
            </w:r>
          </w:p>
        </w:tc>
      </w:tr>
      <w:tr w:rsidR="00207A8C" w:rsidRPr="009A39EF" w14:paraId="3F0DCF04" w14:textId="77777777" w:rsidTr="000D08A2">
        <w:trPr>
          <w:trHeight w:val="1588"/>
        </w:trPr>
        <w:tc>
          <w:tcPr>
            <w:tcW w:w="3750" w:type="dxa"/>
          </w:tcPr>
          <w:p w14:paraId="3E89F5D2" w14:textId="77777777" w:rsidR="00207A8C" w:rsidRPr="009A39EF" w:rsidRDefault="00207A8C" w:rsidP="000D08A2">
            <w:pPr>
              <w:tabs>
                <w:tab w:val="left" w:pos="227"/>
                <w:tab w:val="left" w:pos="454"/>
              </w:tabs>
              <w:rPr>
                <w:rFonts w:ascii="Verdana" w:hAnsi="Verdana"/>
              </w:rPr>
            </w:pPr>
            <w:r w:rsidRPr="009A39EF">
              <w:rPr>
                <w:rFonts w:ascii="Verdana" w:hAnsi="Verdana"/>
              </w:rPr>
              <w:t>Zorgverzekering</w:t>
            </w:r>
          </w:p>
          <w:p w14:paraId="4DA8505B" w14:textId="77777777" w:rsidR="00207A8C" w:rsidRPr="009A39EF" w:rsidRDefault="00207A8C" w:rsidP="000D08A2">
            <w:pPr>
              <w:tabs>
                <w:tab w:val="left" w:pos="227"/>
                <w:tab w:val="left" w:pos="454"/>
              </w:tabs>
              <w:rPr>
                <w:rFonts w:ascii="Verdana" w:hAnsi="Verdana"/>
              </w:rPr>
            </w:pPr>
            <w:r w:rsidRPr="009A39EF">
              <w:rPr>
                <w:rFonts w:ascii="Verdana" w:hAnsi="Verdana"/>
              </w:rPr>
              <w:t>Aansprakelijkheidsverzekering</w:t>
            </w:r>
          </w:p>
          <w:p w14:paraId="4D1F8F72" w14:textId="77777777" w:rsidR="00207A8C" w:rsidRPr="009A39EF" w:rsidRDefault="00207A8C" w:rsidP="000D08A2">
            <w:pPr>
              <w:tabs>
                <w:tab w:val="left" w:pos="227"/>
                <w:tab w:val="left" w:pos="454"/>
              </w:tabs>
              <w:rPr>
                <w:rFonts w:ascii="Verdana" w:hAnsi="Verdana"/>
              </w:rPr>
            </w:pPr>
            <w:r w:rsidRPr="009A39EF">
              <w:rPr>
                <w:rFonts w:ascii="Verdana" w:hAnsi="Verdana"/>
              </w:rPr>
              <w:t>WA-autoverzekering</w:t>
            </w:r>
          </w:p>
          <w:p w14:paraId="4ECEE0D4" w14:textId="77777777" w:rsidR="00207A8C" w:rsidRPr="009A39EF" w:rsidRDefault="00207A8C" w:rsidP="000D08A2">
            <w:pPr>
              <w:tabs>
                <w:tab w:val="left" w:pos="227"/>
                <w:tab w:val="left" w:pos="454"/>
              </w:tabs>
              <w:rPr>
                <w:rFonts w:ascii="Verdana" w:hAnsi="Verdana"/>
              </w:rPr>
            </w:pPr>
            <w:r w:rsidRPr="009A39EF">
              <w:rPr>
                <w:rFonts w:ascii="Verdana" w:hAnsi="Verdana"/>
              </w:rPr>
              <w:t>Inboedelverzekering</w:t>
            </w:r>
          </w:p>
          <w:p w14:paraId="71940BBD" w14:textId="77777777" w:rsidR="00207A8C" w:rsidRPr="009A39EF" w:rsidRDefault="00207A8C" w:rsidP="000D08A2">
            <w:pPr>
              <w:tabs>
                <w:tab w:val="left" w:pos="227"/>
                <w:tab w:val="left" w:pos="454"/>
              </w:tabs>
              <w:rPr>
                <w:rFonts w:ascii="Verdana" w:hAnsi="Verdana"/>
              </w:rPr>
            </w:pPr>
            <w:r w:rsidRPr="009A39EF">
              <w:rPr>
                <w:rFonts w:ascii="Verdana" w:hAnsi="Verdana"/>
              </w:rPr>
              <w:t>Opstalverzekering</w:t>
            </w:r>
          </w:p>
          <w:p w14:paraId="579352FC" w14:textId="77777777" w:rsidR="00207A8C" w:rsidRPr="009A39EF" w:rsidRDefault="00207A8C" w:rsidP="000D08A2">
            <w:pPr>
              <w:tabs>
                <w:tab w:val="left" w:pos="227"/>
                <w:tab w:val="left" w:pos="454"/>
              </w:tabs>
              <w:rPr>
                <w:rFonts w:ascii="Verdana" w:hAnsi="Verdana"/>
              </w:rPr>
            </w:pPr>
            <w:r w:rsidRPr="009A39EF">
              <w:rPr>
                <w:rFonts w:ascii="Verdana" w:hAnsi="Verdana"/>
              </w:rPr>
              <w:t>Overlijdensrisicoverzekering</w:t>
            </w:r>
          </w:p>
          <w:p w14:paraId="49E37B2B" w14:textId="77777777" w:rsidR="00207A8C" w:rsidRPr="009A39EF" w:rsidRDefault="00207A8C" w:rsidP="000D08A2">
            <w:pPr>
              <w:tabs>
                <w:tab w:val="left" w:pos="227"/>
                <w:tab w:val="left" w:pos="454"/>
              </w:tabs>
              <w:rPr>
                <w:rFonts w:ascii="Verdana" w:hAnsi="Verdana"/>
              </w:rPr>
            </w:pPr>
          </w:p>
          <w:p w14:paraId="36F8F07F" w14:textId="77777777" w:rsidR="00207A8C" w:rsidRPr="009A39EF" w:rsidRDefault="00207A8C" w:rsidP="000D08A2">
            <w:pPr>
              <w:tabs>
                <w:tab w:val="left" w:pos="227"/>
                <w:tab w:val="left" w:pos="454"/>
              </w:tabs>
              <w:rPr>
                <w:rFonts w:ascii="Verdana" w:hAnsi="Verdana"/>
              </w:rPr>
            </w:pPr>
            <w:r w:rsidRPr="009A39EF">
              <w:rPr>
                <w:rFonts w:ascii="Verdana" w:hAnsi="Verdana"/>
              </w:rPr>
              <w:t>Andere voorbeelden:</w:t>
            </w:r>
          </w:p>
          <w:p w14:paraId="072F03BE" w14:textId="77777777" w:rsidR="00207A8C" w:rsidRPr="009A39EF" w:rsidRDefault="00207A8C" w:rsidP="000D08A2">
            <w:pPr>
              <w:tabs>
                <w:tab w:val="left" w:pos="227"/>
                <w:tab w:val="left" w:pos="454"/>
              </w:tabs>
              <w:rPr>
                <w:rFonts w:ascii="Verdana" w:hAnsi="Verdana"/>
              </w:rPr>
            </w:pPr>
            <w:r w:rsidRPr="009A39EF">
              <w:rPr>
                <w:rFonts w:ascii="Verdana" w:hAnsi="Verdana"/>
              </w:rPr>
              <w:t>Reisverzekering</w:t>
            </w:r>
          </w:p>
          <w:p w14:paraId="31AF4E11" w14:textId="77777777" w:rsidR="00207A8C" w:rsidRPr="009A39EF" w:rsidRDefault="00207A8C" w:rsidP="000D08A2">
            <w:pPr>
              <w:tabs>
                <w:tab w:val="left" w:pos="227"/>
                <w:tab w:val="left" w:pos="454"/>
              </w:tabs>
              <w:rPr>
                <w:rFonts w:ascii="Verdana" w:hAnsi="Verdana"/>
              </w:rPr>
            </w:pPr>
            <w:r w:rsidRPr="009A39EF">
              <w:rPr>
                <w:rFonts w:ascii="Verdana" w:hAnsi="Verdana"/>
              </w:rPr>
              <w:t>Rechtsbijstandverzekering</w:t>
            </w:r>
          </w:p>
          <w:p w14:paraId="2D52A4F0" w14:textId="77777777" w:rsidR="00207A8C" w:rsidRPr="009A39EF" w:rsidRDefault="00207A8C" w:rsidP="000D08A2">
            <w:pPr>
              <w:tabs>
                <w:tab w:val="left" w:pos="227"/>
                <w:tab w:val="left" w:pos="454"/>
              </w:tabs>
              <w:rPr>
                <w:rFonts w:ascii="Verdana" w:hAnsi="Verdana"/>
              </w:rPr>
            </w:pPr>
            <w:r w:rsidRPr="009A39EF">
              <w:rPr>
                <w:rFonts w:ascii="Verdana" w:hAnsi="Verdana"/>
              </w:rPr>
              <w:t>Arbeidsongeschiktheidsverzekering</w:t>
            </w:r>
          </w:p>
          <w:p w14:paraId="568E5EF5" w14:textId="77777777" w:rsidR="00207A8C" w:rsidRPr="009A39EF" w:rsidRDefault="00207A8C" w:rsidP="000D08A2">
            <w:pPr>
              <w:tabs>
                <w:tab w:val="left" w:pos="227"/>
                <w:tab w:val="left" w:pos="454"/>
              </w:tabs>
              <w:rPr>
                <w:rFonts w:ascii="Verdana" w:hAnsi="Verdana"/>
              </w:rPr>
            </w:pPr>
            <w:r w:rsidRPr="009A39EF">
              <w:rPr>
                <w:rFonts w:ascii="Verdana" w:hAnsi="Verdana"/>
              </w:rPr>
              <w:t>Fietsverzekering</w:t>
            </w:r>
          </w:p>
        </w:tc>
        <w:tc>
          <w:tcPr>
            <w:tcW w:w="2338" w:type="dxa"/>
          </w:tcPr>
          <w:p w14:paraId="2EDDB9B1" w14:textId="77777777" w:rsidR="00207A8C" w:rsidRPr="009A39EF" w:rsidRDefault="00207A8C" w:rsidP="000D08A2">
            <w:pPr>
              <w:tabs>
                <w:tab w:val="left" w:pos="227"/>
                <w:tab w:val="left" w:pos="454"/>
              </w:tabs>
              <w:rPr>
                <w:rFonts w:ascii="Verdana" w:hAnsi="Verdana"/>
              </w:rPr>
            </w:pPr>
            <w:r w:rsidRPr="009A39EF">
              <w:rPr>
                <w:rFonts w:ascii="Verdana" w:hAnsi="Verdana"/>
              </w:rPr>
              <w:t>Wel</w:t>
            </w:r>
          </w:p>
          <w:p w14:paraId="0B29893B"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53824C50" w14:textId="77777777" w:rsidR="00207A8C" w:rsidRPr="009A39EF" w:rsidRDefault="00207A8C" w:rsidP="000D08A2">
            <w:pPr>
              <w:tabs>
                <w:tab w:val="left" w:pos="227"/>
                <w:tab w:val="left" w:pos="454"/>
              </w:tabs>
              <w:rPr>
                <w:rFonts w:ascii="Verdana" w:hAnsi="Verdana"/>
              </w:rPr>
            </w:pPr>
            <w:r w:rsidRPr="009A39EF">
              <w:rPr>
                <w:rFonts w:ascii="Verdana" w:hAnsi="Verdana"/>
              </w:rPr>
              <w:t>Wel</w:t>
            </w:r>
          </w:p>
          <w:p w14:paraId="48B67586"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1AC77511"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70E2C96A"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4755E935" w14:textId="77777777" w:rsidR="00207A8C" w:rsidRPr="009A39EF" w:rsidRDefault="00207A8C" w:rsidP="000D08A2">
            <w:pPr>
              <w:tabs>
                <w:tab w:val="left" w:pos="227"/>
                <w:tab w:val="left" w:pos="454"/>
              </w:tabs>
              <w:rPr>
                <w:rFonts w:ascii="Verdana" w:hAnsi="Verdana"/>
              </w:rPr>
            </w:pPr>
          </w:p>
          <w:p w14:paraId="45E08047" w14:textId="77777777" w:rsidR="00207A8C" w:rsidRPr="009A39EF" w:rsidRDefault="00207A8C" w:rsidP="000D08A2">
            <w:pPr>
              <w:tabs>
                <w:tab w:val="left" w:pos="227"/>
                <w:tab w:val="left" w:pos="454"/>
              </w:tabs>
              <w:jc w:val="center"/>
              <w:rPr>
                <w:rFonts w:ascii="Verdana" w:hAnsi="Verdana"/>
              </w:rPr>
            </w:pPr>
          </w:p>
          <w:p w14:paraId="50A5FE75"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0B1FA01B"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574DD7DE"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p w14:paraId="605F31FE"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Niet</w:t>
            </w:r>
          </w:p>
        </w:tc>
      </w:tr>
    </w:tbl>
    <w:p w14:paraId="0FCB9BF5" w14:textId="77777777" w:rsidR="00207A8C" w:rsidRDefault="00207A8C" w:rsidP="00207A8C">
      <w:pPr>
        <w:tabs>
          <w:tab w:val="left" w:pos="227"/>
          <w:tab w:val="left" w:pos="454"/>
        </w:tabs>
        <w:ind w:left="454" w:hanging="454"/>
        <w:rPr>
          <w:b/>
        </w:rPr>
      </w:pPr>
    </w:p>
    <w:p w14:paraId="112AAEC5" w14:textId="77777777" w:rsidR="00207A8C" w:rsidRPr="009A39EF" w:rsidRDefault="00207A8C" w:rsidP="00207A8C">
      <w:pPr>
        <w:tabs>
          <w:tab w:val="left" w:pos="227"/>
          <w:tab w:val="left" w:pos="454"/>
        </w:tabs>
      </w:pPr>
      <w:r w:rsidRPr="009A39EF">
        <w:rPr>
          <w:b/>
        </w:rPr>
        <w:t>c</w:t>
      </w:r>
      <w:r>
        <w:t xml:space="preserve"> Als je veel verzekeringen afsluit wentel je risico’s af op de verzekeringsmaatschappij. Dit is een kenmerk van risico-aversgedrag waarbij risico’s vermeden worden.</w:t>
      </w:r>
    </w:p>
    <w:p w14:paraId="2D7F67DA" w14:textId="77777777" w:rsidR="00207A8C" w:rsidRPr="009A39EF" w:rsidRDefault="00207A8C" w:rsidP="00207A8C">
      <w:pPr>
        <w:tabs>
          <w:tab w:val="left" w:pos="227"/>
          <w:tab w:val="left" w:pos="454"/>
        </w:tabs>
      </w:pPr>
      <w:r w:rsidRPr="009A39EF">
        <w:rPr>
          <w:b/>
        </w:rPr>
        <w:t>d</w:t>
      </w:r>
      <w:r w:rsidRPr="009A39EF">
        <w:t xml:space="preserve"> </w:t>
      </w:r>
      <w:r>
        <w:t>D</w:t>
      </w:r>
      <w:r w:rsidRPr="009A39EF">
        <w:t xml:space="preserve">e overheid stelt een autoverzekering verplicht zodat degenen die deelnemen aan het verkeer en die door iemand aangereden worden zeker weten dat </w:t>
      </w:r>
      <w:r>
        <w:t>de schade betaald wordt</w:t>
      </w:r>
      <w:r w:rsidRPr="009A39EF">
        <w:t xml:space="preserve">. Als dat niet zo zou zijn dan </w:t>
      </w:r>
      <w:r>
        <w:t>wordt h</w:t>
      </w:r>
      <w:r w:rsidRPr="009A39EF">
        <w:t>et deelnemen aan het verkeer wel erg risicovol.</w:t>
      </w:r>
      <w:r>
        <w:t xml:space="preserve"> </w:t>
      </w:r>
      <w:r w:rsidRPr="009A39EF">
        <w:t xml:space="preserve">De overheid stelt de zorgverzekering verplicht zodat iedereen verzekerd is en op die manier de risico’s van die verzekering voor zorgverzekeraars worden gespreid. </w:t>
      </w:r>
    </w:p>
    <w:p w14:paraId="0BBFD716" w14:textId="77777777" w:rsidR="00207A8C" w:rsidRPr="009A39EF" w:rsidRDefault="00207A8C" w:rsidP="00207A8C">
      <w:pPr>
        <w:tabs>
          <w:tab w:val="left" w:pos="227"/>
          <w:tab w:val="left" w:pos="454"/>
        </w:tabs>
        <w:rPr>
          <w:b/>
        </w:rPr>
      </w:pPr>
    </w:p>
    <w:p w14:paraId="59AB2601" w14:textId="77777777" w:rsidR="00207A8C" w:rsidRPr="001D3FB5" w:rsidRDefault="00207A8C" w:rsidP="00207A8C">
      <w:pPr>
        <w:tabs>
          <w:tab w:val="left" w:pos="227"/>
          <w:tab w:val="left" w:pos="454"/>
        </w:tabs>
      </w:pPr>
      <w:r w:rsidRPr="009A39EF">
        <w:rPr>
          <w:b/>
        </w:rPr>
        <w:t>9 a</w:t>
      </w:r>
      <w:r w:rsidRPr="009A39EF">
        <w:t xml:space="preserve"> Als je geen aanvullende verzekering afsluit dan ben je bereid meer financieel risico te</w:t>
      </w:r>
      <w:r>
        <w:t xml:space="preserve"> </w:t>
      </w:r>
      <w:r w:rsidRPr="009A39EF">
        <w:t>lopen. Je bent dan dus niet risico-avers.</w:t>
      </w:r>
    </w:p>
    <w:p w14:paraId="15DDEB5A" w14:textId="77777777" w:rsidR="00207A8C" w:rsidRPr="009A39EF" w:rsidRDefault="00207A8C" w:rsidP="00207A8C">
      <w:pPr>
        <w:tabs>
          <w:tab w:val="left" w:pos="227"/>
          <w:tab w:val="left" w:pos="454"/>
        </w:tabs>
      </w:pPr>
      <w:r w:rsidRPr="009A39EF">
        <w:rPr>
          <w:b/>
        </w:rPr>
        <w:t>b</w:t>
      </w:r>
      <w:r w:rsidRPr="009A39EF">
        <w:t xml:space="preserve"> Een ‘eigen risico’ betekent dat je het eerste gedeelte (een in de v</w:t>
      </w:r>
      <w:r>
        <w:t xml:space="preserve">erzekeringspolis </w:t>
      </w:r>
      <w:r w:rsidRPr="009A39EF">
        <w:t>vastgesteld bedrag) van de schade zelf moet betalen.</w:t>
      </w:r>
    </w:p>
    <w:p w14:paraId="7D9AA040" w14:textId="77777777" w:rsidR="00207A8C" w:rsidRPr="009A39EF" w:rsidRDefault="00207A8C" w:rsidP="00207A8C">
      <w:pPr>
        <w:tabs>
          <w:tab w:val="left" w:pos="227"/>
          <w:tab w:val="left" w:pos="454"/>
        </w:tabs>
      </w:pPr>
      <w:r w:rsidRPr="009A39EF">
        <w:rPr>
          <w:b/>
        </w:rPr>
        <w:t>c</w:t>
      </w:r>
      <w:r w:rsidRPr="009A39EF">
        <w:t xml:space="preserve"> Als je extra eigen risico kiest dan ben je bereid meer financieel risico te lopen. Je bent dan dus niet risico-avers.</w:t>
      </w:r>
    </w:p>
    <w:p w14:paraId="3002BF2C" w14:textId="77777777" w:rsidR="00207A8C" w:rsidRPr="009A39EF" w:rsidRDefault="00207A8C" w:rsidP="00207A8C">
      <w:pPr>
        <w:tabs>
          <w:tab w:val="left" w:pos="227"/>
          <w:tab w:val="left" w:pos="454"/>
        </w:tabs>
      </w:pPr>
      <w:r w:rsidRPr="009A39EF">
        <w:rPr>
          <w:b/>
        </w:rPr>
        <w:t>d</w:t>
      </w:r>
      <w:r w:rsidRPr="009A39EF">
        <w:t xml:space="preserve"> Toename eigen risico = € 500 - € 385 = € 115. </w:t>
      </w:r>
    </w:p>
    <w:p w14:paraId="746CC1A4" w14:textId="77777777" w:rsidR="00207A8C" w:rsidRPr="009A39EF" w:rsidRDefault="00207A8C" w:rsidP="00207A8C">
      <w:pPr>
        <w:tabs>
          <w:tab w:val="left" w:pos="227"/>
          <w:tab w:val="left" w:pos="454"/>
        </w:tabs>
      </w:pPr>
      <w:r w:rsidRPr="009A39EF">
        <w:t xml:space="preserve">Premiekorting is 12 </w:t>
      </w:r>
      <w:r>
        <w:t>×</w:t>
      </w:r>
      <w:r w:rsidRPr="009A39EF">
        <w:t xml:space="preserve"> € 15 = € 180. </w:t>
      </w:r>
    </w:p>
    <w:p w14:paraId="0B4D956F" w14:textId="77777777" w:rsidR="00207A8C" w:rsidRPr="009A39EF" w:rsidRDefault="00207A8C" w:rsidP="00207A8C">
      <w:pPr>
        <w:tabs>
          <w:tab w:val="left" w:pos="227"/>
          <w:tab w:val="left" w:pos="454"/>
        </w:tabs>
      </w:pPr>
      <w:r w:rsidRPr="009A39EF">
        <w:t>De premiekorting weegt dus op tegen de stijging van het eigen risico.</w:t>
      </w:r>
    </w:p>
    <w:p w14:paraId="3A6A89AF" w14:textId="77777777" w:rsidR="00207A8C" w:rsidRPr="009A39EF" w:rsidRDefault="00207A8C" w:rsidP="00207A8C">
      <w:pPr>
        <w:tabs>
          <w:tab w:val="left" w:pos="227"/>
          <w:tab w:val="left" w:pos="454"/>
        </w:tabs>
        <w:rPr>
          <w:b/>
        </w:rPr>
      </w:pPr>
    </w:p>
    <w:p w14:paraId="2430C78E" w14:textId="77777777" w:rsidR="00207A8C" w:rsidRPr="001D3FB5" w:rsidRDefault="00207A8C" w:rsidP="00207A8C">
      <w:pPr>
        <w:tabs>
          <w:tab w:val="left" w:pos="227"/>
          <w:tab w:val="left" w:pos="454"/>
        </w:tabs>
      </w:pPr>
      <w:r w:rsidRPr="009A39EF">
        <w:rPr>
          <w:b/>
        </w:rPr>
        <w:t>10 a</w:t>
      </w:r>
      <w:r w:rsidRPr="009A39EF">
        <w:t xml:space="preserve"> De basisverzekering tegen ziektekosten</w:t>
      </w:r>
      <w:r>
        <w:t xml:space="preserve"> is een voorbeeld</w:t>
      </w:r>
      <w:r w:rsidRPr="009A39EF">
        <w:t xml:space="preserve"> van verplichte solidariteit,</w:t>
      </w:r>
      <w:r>
        <w:t xml:space="preserve"> </w:t>
      </w:r>
      <w:r w:rsidRPr="009A39EF">
        <w:t>omdat iedereen zich verplicht moet verzekeren. De mensen die een “goed risico” zijn betalen op die manier mee voor de mense</w:t>
      </w:r>
      <w:r>
        <w:t>n die een “slecht risico” zijn.</w:t>
      </w:r>
    </w:p>
    <w:p w14:paraId="7E646946" w14:textId="77777777" w:rsidR="00207A8C" w:rsidRPr="009A39EF" w:rsidRDefault="00207A8C" w:rsidP="00207A8C">
      <w:pPr>
        <w:tabs>
          <w:tab w:val="left" w:pos="227"/>
          <w:tab w:val="left" w:pos="454"/>
        </w:tabs>
        <w:rPr>
          <w:b/>
        </w:rPr>
      </w:pPr>
      <w:r w:rsidRPr="009A39EF">
        <w:rPr>
          <w:b/>
        </w:rPr>
        <w:t>b</w:t>
      </w:r>
      <w:r w:rsidRPr="009A39EF">
        <w:t xml:space="preserve"> Met ‘leeftijd, gezondheidssituatie en inkomen mogen geen r</w:t>
      </w:r>
      <w:r>
        <w:t xml:space="preserve">ol spelen bij de bereikbaarheid </w:t>
      </w:r>
      <w:r w:rsidRPr="009A39EF">
        <w:t>van de gezondheidszorg’, wordt bedoeld: dat iedereen zich moet kunnen verzekeren, ongeacht leeftijd, ongeacht gezondheid en ongeacht inkomen.</w:t>
      </w:r>
    </w:p>
    <w:p w14:paraId="6D27A8B3" w14:textId="77777777" w:rsidR="00207A8C" w:rsidRPr="009A39EF" w:rsidRDefault="00207A8C" w:rsidP="00207A8C">
      <w:pPr>
        <w:tabs>
          <w:tab w:val="left" w:pos="227"/>
          <w:tab w:val="left" w:pos="454"/>
        </w:tabs>
        <w:rPr>
          <w:b/>
        </w:rPr>
      </w:pPr>
    </w:p>
    <w:p w14:paraId="257FC80D" w14:textId="77777777" w:rsidR="00207A8C" w:rsidRPr="001D3FB5" w:rsidRDefault="00207A8C" w:rsidP="00207A8C">
      <w:pPr>
        <w:tabs>
          <w:tab w:val="left" w:pos="227"/>
          <w:tab w:val="left" w:pos="454"/>
        </w:tabs>
      </w:pPr>
      <w:r w:rsidRPr="009A39EF">
        <w:rPr>
          <w:b/>
        </w:rPr>
        <w:lastRenderedPageBreak/>
        <w:t>11 a</w:t>
      </w:r>
      <w:r w:rsidRPr="009A39EF">
        <w:t xml:space="preserve"> Met ‘acceptatieplicht’ wordt bedoeld dat geen enkel persoon die zich bij een</w:t>
      </w:r>
      <w:r>
        <w:t xml:space="preserve"> </w:t>
      </w:r>
      <w:r w:rsidRPr="009A39EF">
        <w:t>verzekeringsmaatschappij wil verzekeren kan worden geweigerd.</w:t>
      </w:r>
    </w:p>
    <w:p w14:paraId="322A594A" w14:textId="77777777" w:rsidR="00207A8C" w:rsidRPr="009A39EF" w:rsidRDefault="00207A8C" w:rsidP="00207A8C">
      <w:pPr>
        <w:tabs>
          <w:tab w:val="left" w:pos="227"/>
          <w:tab w:val="left" w:pos="454"/>
        </w:tabs>
      </w:pPr>
      <w:r>
        <w:rPr>
          <w:b/>
        </w:rPr>
        <w:t xml:space="preserve">b </w:t>
      </w:r>
      <w:r w:rsidRPr="009A39EF">
        <w:t>Acceptatieplicht is noodzakelijk bij verplichte verzekeringen. Als de verzekering verplicht is</w:t>
      </w:r>
      <w:r>
        <w:t xml:space="preserve">, </w:t>
      </w:r>
      <w:r w:rsidRPr="009A39EF">
        <w:t>dan moet ook iedereen zich kunnen verzekeren en dus worden verzekeringsmaatschappijen verplicht elke verzekerde aan te nemen. Als dat niet zo zou zijn dan zouden ze slechte risico’s kunnen weigeren.</w:t>
      </w:r>
    </w:p>
    <w:p w14:paraId="1DB03910" w14:textId="77777777" w:rsidR="00207A8C" w:rsidRPr="009A39EF" w:rsidRDefault="00207A8C" w:rsidP="00207A8C">
      <w:pPr>
        <w:tabs>
          <w:tab w:val="left" w:pos="227"/>
          <w:tab w:val="left" w:pos="454"/>
        </w:tabs>
      </w:pPr>
      <w:r w:rsidRPr="009A39EF">
        <w:rPr>
          <w:b/>
        </w:rPr>
        <w:t>c</w:t>
      </w:r>
      <w:r w:rsidRPr="009A39EF">
        <w:t xml:space="preserve"> De aanvullende verzekering is geen verplichte verzekering. Verzekeringsmaatschappijen mogen hier dus ook zelf bepalen of ze een verzekerde wel of niet accepteren. Voordat ze bijvoorbeeld een verzekerde accepteren voor een aanvullende tandartsverzekering zullen ze eerst kijken </w:t>
      </w:r>
      <w:r>
        <w:t>naar</w:t>
      </w:r>
      <w:r w:rsidRPr="009A39EF">
        <w:t xml:space="preserve"> de staat van het gebit van die verzekerde, zodat ze niet worden geconfronteerd met hele hoge kosten.</w:t>
      </w:r>
    </w:p>
    <w:p w14:paraId="0C89D1BD" w14:textId="77777777" w:rsidR="00207A8C" w:rsidRPr="009A39EF" w:rsidRDefault="00207A8C" w:rsidP="00207A8C">
      <w:pPr>
        <w:tabs>
          <w:tab w:val="left" w:pos="227"/>
          <w:tab w:val="left" w:pos="454"/>
        </w:tabs>
        <w:rPr>
          <w:b/>
        </w:rPr>
      </w:pPr>
    </w:p>
    <w:p w14:paraId="1E3FF89C" w14:textId="77777777" w:rsidR="00207A8C" w:rsidRPr="009A39EF" w:rsidRDefault="00207A8C" w:rsidP="00207A8C">
      <w:pPr>
        <w:tabs>
          <w:tab w:val="left" w:pos="227"/>
          <w:tab w:val="left" w:pos="454"/>
        </w:tabs>
        <w:rPr>
          <w:b/>
        </w:rPr>
      </w:pPr>
      <w:r w:rsidRPr="009A39EF">
        <w:rPr>
          <w:b/>
        </w:rPr>
        <w:t>12 a</w:t>
      </w:r>
      <w:r w:rsidRPr="009A39EF">
        <w:t xml:space="preserve"> De premie voor Sem en Selma per jaar bedraagt:</w:t>
      </w:r>
    </w:p>
    <w:p w14:paraId="17312DF3" w14:textId="77777777" w:rsidR="00207A8C" w:rsidRPr="009A39EF" w:rsidRDefault="00207A8C" w:rsidP="00207A8C">
      <w:pPr>
        <w:tabs>
          <w:tab w:val="left" w:pos="227"/>
          <w:tab w:val="left" w:pos="454"/>
        </w:tabs>
      </w:pPr>
      <w:r w:rsidRPr="009A39EF">
        <w:t xml:space="preserve">12 maanden </w:t>
      </w:r>
      <w:r>
        <w:t>×</w:t>
      </w:r>
      <w:r w:rsidRPr="009A39EF">
        <w:t xml:space="preserve"> 2 personen </w:t>
      </w:r>
      <w:r>
        <w:t>×</w:t>
      </w:r>
      <w:r w:rsidRPr="009A39EF">
        <w:t xml:space="preserve"> (€ </w:t>
      </w:r>
      <w:r>
        <w:t>100</w:t>
      </w:r>
      <w:r w:rsidRPr="009A39EF">
        <w:t xml:space="preserve">,83 + € 27,95 + € 9,95) = € </w:t>
      </w:r>
      <w:r>
        <w:t xml:space="preserve">3.329.52 </w:t>
      </w:r>
    </w:p>
    <w:p w14:paraId="54BC7C5F" w14:textId="77777777" w:rsidR="00207A8C" w:rsidRPr="009A39EF" w:rsidRDefault="00207A8C" w:rsidP="00207A8C">
      <w:pPr>
        <w:tabs>
          <w:tab w:val="left" w:pos="227"/>
          <w:tab w:val="left" w:pos="454"/>
        </w:tabs>
      </w:pPr>
      <w:r w:rsidRPr="009A39EF">
        <w:rPr>
          <w:b/>
        </w:rPr>
        <w:t>b</w:t>
      </w:r>
      <w:r w:rsidRPr="009A39EF">
        <w:t xml:space="preserve"> Selma en Sem nemen dan een verzekering met een hoog e</w:t>
      </w:r>
      <w:r>
        <w:t xml:space="preserve">igen risico en geen aanvullende </w:t>
      </w:r>
      <w:r w:rsidRPr="009A39EF">
        <w:t xml:space="preserve">verzekering: 2 personen </w:t>
      </w:r>
      <w:r>
        <w:t>×</w:t>
      </w:r>
      <w:r w:rsidRPr="009A39EF">
        <w:t xml:space="preserve"> € </w:t>
      </w:r>
      <w:r>
        <w:t>87</w:t>
      </w:r>
      <w:r w:rsidRPr="009A39EF">
        <w:t xml:space="preserve">,49 = € </w:t>
      </w:r>
      <w:r>
        <w:t xml:space="preserve">174,98 per </w:t>
      </w:r>
      <w:r w:rsidRPr="009A39EF">
        <w:t>maand</w:t>
      </w:r>
    </w:p>
    <w:p w14:paraId="5DFC3216" w14:textId="77777777" w:rsidR="00207A8C" w:rsidRPr="009A39EF" w:rsidRDefault="00207A8C" w:rsidP="00207A8C">
      <w:pPr>
        <w:tabs>
          <w:tab w:val="left" w:pos="227"/>
          <w:tab w:val="left" w:pos="454"/>
        </w:tabs>
      </w:pPr>
      <w:r w:rsidRPr="009A39EF">
        <w:rPr>
          <w:b/>
        </w:rPr>
        <w:t>c</w:t>
      </w:r>
      <w:r w:rsidRPr="009A39EF">
        <w:t xml:space="preserve"> De risico-aversie van Selma en Sem is afgenomen, ze nemen immers meer financieel risico.</w:t>
      </w:r>
    </w:p>
    <w:p w14:paraId="2F1A4D36" w14:textId="77777777" w:rsidR="00207A8C" w:rsidRPr="009A39EF" w:rsidRDefault="00207A8C" w:rsidP="00207A8C">
      <w:pPr>
        <w:tabs>
          <w:tab w:val="left" w:pos="227"/>
          <w:tab w:val="left" w:pos="454"/>
        </w:tabs>
      </w:pPr>
      <w:r w:rsidRPr="009A39EF">
        <w:rPr>
          <w:b/>
        </w:rPr>
        <w:t>d</w:t>
      </w:r>
      <w:r w:rsidRPr="009A39EF">
        <w:t xml:space="preserve"> Selma en Sem zijn “goede risico’s”. Als er geen verplichte zorgverzekering zou zijn dan zullen de verzekeringsmaatschappijen “goede risico’s” goedkopere verzekeringen aanbieden en “slechte risico’s” duurdere verzekeringen. Voor Selma en Sem zou dat dan waarschijnlijk goedkoper uitpakken.</w:t>
      </w:r>
    </w:p>
    <w:p w14:paraId="1F10D494" w14:textId="77777777" w:rsidR="00207A8C" w:rsidRDefault="00207A8C" w:rsidP="00207A8C">
      <w:pPr>
        <w:widowControl/>
        <w:tabs>
          <w:tab w:val="left" w:pos="227"/>
          <w:tab w:val="left" w:pos="454"/>
        </w:tabs>
        <w:suppressAutoHyphens w:val="0"/>
        <w:rPr>
          <w:b/>
        </w:rPr>
      </w:pPr>
    </w:p>
    <w:p w14:paraId="63B801F0" w14:textId="77777777" w:rsidR="00207A8C" w:rsidRPr="009A39EF" w:rsidRDefault="00207A8C" w:rsidP="00207A8C">
      <w:pPr>
        <w:tabs>
          <w:tab w:val="left" w:pos="227"/>
          <w:tab w:val="left" w:pos="454"/>
        </w:tabs>
        <w:rPr>
          <w:b/>
        </w:rPr>
      </w:pPr>
      <w:r>
        <w:rPr>
          <w:b/>
        </w:rPr>
        <w:t>Integratieopdracht</w:t>
      </w:r>
    </w:p>
    <w:p w14:paraId="252F3BAA" w14:textId="77777777" w:rsidR="00207A8C" w:rsidRPr="009A39EF" w:rsidRDefault="00207A8C" w:rsidP="00207A8C">
      <w:pPr>
        <w:tabs>
          <w:tab w:val="left" w:pos="227"/>
          <w:tab w:val="left" w:pos="454"/>
        </w:tabs>
        <w:rPr>
          <w:b/>
        </w:rPr>
      </w:pPr>
    </w:p>
    <w:p w14:paraId="2010BCAE" w14:textId="77777777" w:rsidR="00207A8C" w:rsidRPr="001D3FB5" w:rsidRDefault="00207A8C" w:rsidP="00207A8C">
      <w:pPr>
        <w:tabs>
          <w:tab w:val="left" w:pos="227"/>
          <w:tab w:val="left" w:pos="454"/>
        </w:tabs>
      </w:pPr>
      <w:r w:rsidRPr="009A39EF">
        <w:rPr>
          <w:b/>
        </w:rPr>
        <w:t>13 a</w:t>
      </w:r>
      <w:r w:rsidRPr="009A39EF">
        <w:t xml:space="preserve"> De ziektekosten van een huisdier kunnen oplopen. Echter zonder verzekering (en</w:t>
      </w:r>
      <w:r>
        <w:t xml:space="preserve"> </w:t>
      </w:r>
      <w:r w:rsidRPr="009A39EF">
        <w:t>sparen van het geld) zijn de ziektekosten van een huisdier ook wellicht te betalen. Als je een ziektekostenverzekering voor je dier afsluit vertoon je dus risico-avers gedrag.</w:t>
      </w:r>
    </w:p>
    <w:p w14:paraId="3D232379" w14:textId="77777777" w:rsidR="00207A8C" w:rsidRPr="009A39EF" w:rsidRDefault="00207A8C" w:rsidP="00207A8C">
      <w:pPr>
        <w:tabs>
          <w:tab w:val="left" w:pos="227"/>
          <w:tab w:val="left" w:pos="454"/>
        </w:tabs>
      </w:pPr>
      <w:r w:rsidRPr="009A39EF">
        <w:rPr>
          <w:b/>
        </w:rPr>
        <w:t>b</w:t>
      </w:r>
      <w:r w:rsidRPr="009A39EF">
        <w:t xml:space="preserve"> Je had je hond die weg op gerend is natuurlijk moeten aanlijnen dan was het niet</w:t>
      </w:r>
      <w:r>
        <w:t xml:space="preserve"> </w:t>
      </w:r>
      <w:r w:rsidRPr="009A39EF">
        <w:t>gebeurt. Het lijkt dus een vrijwillig genomen risico.</w:t>
      </w:r>
    </w:p>
    <w:p w14:paraId="08149EA5" w14:textId="77777777" w:rsidR="00207A8C" w:rsidRPr="009A39EF" w:rsidRDefault="00207A8C" w:rsidP="00207A8C">
      <w:pPr>
        <w:tabs>
          <w:tab w:val="left" w:pos="227"/>
          <w:tab w:val="left" w:pos="454"/>
        </w:tabs>
      </w:pPr>
      <w:r w:rsidRPr="009A39EF">
        <w:rPr>
          <w:b/>
        </w:rPr>
        <w:t>c</w:t>
      </w:r>
      <w:r w:rsidRPr="009A39EF">
        <w:t xml:space="preserve"> Als diegenen die betrokken waren bij een ongeluk kosten hebben</w:t>
      </w:r>
      <w:r>
        <w:t xml:space="preserve">, dan wordt de schade </w:t>
      </w:r>
      <w:r w:rsidRPr="009A39EF">
        <w:t>verhaald op de veroorzaker (de verzekerde). Of de veroorzaker zelf in aanmerking komt voor een schadevergoeding ligt aan de voorwaarden van zijn verzekering.</w:t>
      </w:r>
    </w:p>
    <w:p w14:paraId="1A16D093" w14:textId="77777777" w:rsidR="00207A8C" w:rsidRPr="009A39EF" w:rsidRDefault="00207A8C" w:rsidP="00207A8C">
      <w:pPr>
        <w:tabs>
          <w:tab w:val="left" w:pos="227"/>
          <w:tab w:val="left" w:pos="454"/>
        </w:tabs>
      </w:pPr>
      <w:r w:rsidRPr="009A39EF">
        <w:rPr>
          <w:b/>
        </w:rPr>
        <w:t>d</w:t>
      </w:r>
      <w:r w:rsidRPr="009A39EF">
        <w:t xml:space="preserve"> Reden om een verzekering af te sluiten als je een huisdier hebt is het vermijden van risico. Een huisdier levert een financieel risico op. Als je niet van financiële risico’s houdt (je bent dan risico-avers) sluit je een verzekering af die het financieel risico beperkt.</w:t>
      </w:r>
    </w:p>
    <w:p w14:paraId="784C4674" w14:textId="77777777" w:rsidR="00207A8C" w:rsidRPr="009A39EF" w:rsidRDefault="00207A8C" w:rsidP="00207A8C">
      <w:pPr>
        <w:tabs>
          <w:tab w:val="left" w:pos="227"/>
          <w:tab w:val="left" w:pos="454"/>
        </w:tabs>
      </w:pPr>
      <w:r w:rsidRPr="009A39EF">
        <w:rPr>
          <w:b/>
        </w:rPr>
        <w:t>e</w:t>
      </w:r>
      <w:r w:rsidRPr="009A39EF">
        <w:t xml:space="preserve"> Met de laatste twee zinnen wordt bedoel</w:t>
      </w:r>
      <w:r>
        <w:t>d</w:t>
      </w:r>
      <w:r w:rsidRPr="009A39EF">
        <w:t xml:space="preserve"> dat je de kleine rekeningen van de dierenarts waarschijnlijk zelf wel kunt betalen met je normale inkomen. Als er echter een grote operatie moet komen of dure medicijnen dan heb je misschien onvoldoende geld om dat te betalen. In dat geval is een verzekering handig/noodzakelijk.</w:t>
      </w:r>
    </w:p>
    <w:p w14:paraId="2137D30B" w14:textId="77777777" w:rsidR="00207A8C" w:rsidRPr="009A39EF" w:rsidRDefault="00207A8C" w:rsidP="00207A8C">
      <w:pPr>
        <w:tabs>
          <w:tab w:val="left" w:pos="227"/>
          <w:tab w:val="left" w:pos="454"/>
        </w:tabs>
        <w:rPr>
          <w:b/>
        </w:rPr>
      </w:pPr>
    </w:p>
    <w:p w14:paraId="75A80D0F" w14:textId="77777777" w:rsidR="00207A8C" w:rsidRDefault="00207A8C" w:rsidP="00207A8C">
      <w:pPr>
        <w:tabs>
          <w:tab w:val="left" w:pos="227"/>
          <w:tab w:val="left" w:pos="454"/>
        </w:tabs>
        <w:rPr>
          <w:b/>
        </w:rPr>
      </w:pPr>
      <w:r w:rsidRPr="009A39EF">
        <w:rPr>
          <w:b/>
        </w:rPr>
        <w:t>Herhalingsopdrachten</w:t>
      </w:r>
    </w:p>
    <w:p w14:paraId="4B09DDE7" w14:textId="77777777" w:rsidR="00207A8C" w:rsidRPr="009A39EF" w:rsidRDefault="00207A8C" w:rsidP="00207A8C">
      <w:pPr>
        <w:tabs>
          <w:tab w:val="left" w:pos="227"/>
          <w:tab w:val="left" w:pos="454"/>
        </w:tabs>
        <w:rPr>
          <w:b/>
        </w:rPr>
      </w:pPr>
    </w:p>
    <w:p w14:paraId="5492BEA8" w14:textId="77777777" w:rsidR="00207A8C" w:rsidRPr="009A39EF" w:rsidRDefault="00207A8C" w:rsidP="00207A8C">
      <w:pPr>
        <w:tabs>
          <w:tab w:val="left" w:pos="227"/>
          <w:tab w:val="left" w:pos="454"/>
        </w:tabs>
        <w:rPr>
          <w:b/>
        </w:rPr>
      </w:pPr>
      <w:r w:rsidRPr="009A39EF">
        <w:rPr>
          <w:b/>
        </w:rPr>
        <w:t>1</w:t>
      </w:r>
    </w:p>
    <w:tbl>
      <w:tblPr>
        <w:tblStyle w:val="Tabelraster"/>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792"/>
        <w:gridCol w:w="3878"/>
      </w:tblGrid>
      <w:tr w:rsidR="00207A8C" w:rsidRPr="009A39EF" w14:paraId="275A2CC0" w14:textId="77777777" w:rsidTr="000D08A2">
        <w:trPr>
          <w:trHeight w:val="619"/>
        </w:trPr>
        <w:tc>
          <w:tcPr>
            <w:tcW w:w="3962" w:type="dxa"/>
          </w:tcPr>
          <w:p w14:paraId="1CA927C6"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Voorbeeld</w:t>
            </w:r>
          </w:p>
        </w:tc>
        <w:tc>
          <w:tcPr>
            <w:tcW w:w="1792" w:type="dxa"/>
          </w:tcPr>
          <w:p w14:paraId="20678A42"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Vrijwillig of onvrijwillig risico?</w:t>
            </w:r>
          </w:p>
        </w:tc>
        <w:tc>
          <w:tcPr>
            <w:tcW w:w="3878" w:type="dxa"/>
          </w:tcPr>
          <w:p w14:paraId="3F2FC9B6"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Toelichting</w:t>
            </w:r>
          </w:p>
        </w:tc>
      </w:tr>
      <w:tr w:rsidR="00207A8C" w:rsidRPr="009A39EF" w14:paraId="48428C18" w14:textId="77777777" w:rsidTr="000D08A2">
        <w:trPr>
          <w:trHeight w:val="809"/>
        </w:trPr>
        <w:tc>
          <w:tcPr>
            <w:tcW w:w="3962" w:type="dxa"/>
          </w:tcPr>
          <w:p w14:paraId="49738F3A"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Javier zet zijn fiets niet op slot in de binnenstad van Amsterdam. De fiets wordt gestolen.</w:t>
            </w:r>
          </w:p>
        </w:tc>
        <w:tc>
          <w:tcPr>
            <w:tcW w:w="1792" w:type="dxa"/>
          </w:tcPr>
          <w:p w14:paraId="714A76DD"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Vrijwillig</w:t>
            </w:r>
          </w:p>
        </w:tc>
        <w:tc>
          <w:tcPr>
            <w:tcW w:w="3878" w:type="dxa"/>
          </w:tcPr>
          <w:p w14:paraId="50BEF179" w14:textId="77777777" w:rsidR="00207A8C" w:rsidRPr="009A39EF" w:rsidRDefault="00207A8C" w:rsidP="000D08A2">
            <w:pPr>
              <w:tabs>
                <w:tab w:val="left" w:pos="227"/>
                <w:tab w:val="left" w:pos="454"/>
              </w:tabs>
              <w:rPr>
                <w:rFonts w:ascii="Verdana" w:hAnsi="Verdana" w:cstheme="minorHAnsi"/>
              </w:rPr>
            </w:pPr>
            <w:r>
              <w:rPr>
                <w:rFonts w:ascii="Verdana" w:hAnsi="Verdana" w:cstheme="minorHAnsi"/>
              </w:rPr>
              <w:t>Als je je fiets ni</w:t>
            </w:r>
            <w:r w:rsidRPr="009A39EF">
              <w:rPr>
                <w:rFonts w:ascii="Verdana" w:hAnsi="Verdana" w:cstheme="minorHAnsi"/>
              </w:rPr>
              <w:t>et op slot zet in Amsterdam, dan neem je bewust een heel groot risico</w:t>
            </w:r>
          </w:p>
        </w:tc>
      </w:tr>
      <w:tr w:rsidR="00207A8C" w:rsidRPr="009A39EF" w14:paraId="26D5157B" w14:textId="77777777" w:rsidTr="000D08A2">
        <w:trPr>
          <w:trHeight w:val="1016"/>
        </w:trPr>
        <w:tc>
          <w:tcPr>
            <w:tcW w:w="3962" w:type="dxa"/>
          </w:tcPr>
          <w:p w14:paraId="3C054617"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 xml:space="preserve">Door een sterke storm waaien de dakpannen van het huis. </w:t>
            </w:r>
            <w:r>
              <w:rPr>
                <w:rFonts w:ascii="Verdana" w:hAnsi="Verdana" w:cstheme="minorHAnsi"/>
              </w:rPr>
              <w:t>Gevolg</w:t>
            </w:r>
            <w:r w:rsidRPr="009A39EF">
              <w:rPr>
                <w:rFonts w:ascii="Verdana" w:hAnsi="Verdana" w:cstheme="minorHAnsi"/>
              </w:rPr>
              <w:t>: 2.000 euro schade.</w:t>
            </w:r>
          </w:p>
        </w:tc>
        <w:tc>
          <w:tcPr>
            <w:tcW w:w="1792" w:type="dxa"/>
          </w:tcPr>
          <w:p w14:paraId="315EC43C"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Onvrijwillig</w:t>
            </w:r>
          </w:p>
        </w:tc>
        <w:tc>
          <w:tcPr>
            <w:tcW w:w="3878" w:type="dxa"/>
          </w:tcPr>
          <w:p w14:paraId="1B9B1082"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Je kiest er niet voor dat de dakpannen van je dak waaien, dit is een onvrijwillig risico.</w:t>
            </w:r>
          </w:p>
        </w:tc>
      </w:tr>
      <w:tr w:rsidR="00207A8C" w:rsidRPr="009A39EF" w14:paraId="76326BD3" w14:textId="77777777" w:rsidTr="000D08A2">
        <w:trPr>
          <w:trHeight w:val="879"/>
        </w:trPr>
        <w:tc>
          <w:tcPr>
            <w:tcW w:w="3962" w:type="dxa"/>
          </w:tcPr>
          <w:p w14:paraId="57A5E9BF"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 xml:space="preserve">Sander is een jonge automobilist. Hij rijdt op de snelweg 120 km per uur en let niet op. Hij veroorzaakt een ongeluk. </w:t>
            </w:r>
          </w:p>
        </w:tc>
        <w:tc>
          <w:tcPr>
            <w:tcW w:w="1792" w:type="dxa"/>
          </w:tcPr>
          <w:p w14:paraId="13052AF7"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Vrijwillig</w:t>
            </w:r>
          </w:p>
        </w:tc>
        <w:tc>
          <w:tcPr>
            <w:tcW w:w="3878" w:type="dxa"/>
          </w:tcPr>
          <w:p w14:paraId="484E12C2"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Als je 120 km per uur rijdt en niet op let neem je een vrijwillig risico.</w:t>
            </w:r>
          </w:p>
        </w:tc>
      </w:tr>
      <w:tr w:rsidR="00207A8C" w:rsidRPr="009A39EF" w14:paraId="34588A19" w14:textId="77777777" w:rsidTr="000D08A2">
        <w:trPr>
          <w:trHeight w:val="544"/>
        </w:trPr>
        <w:tc>
          <w:tcPr>
            <w:tcW w:w="3962" w:type="dxa"/>
          </w:tcPr>
          <w:p w14:paraId="075F6535"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lastRenderedPageBreak/>
              <w:t>Wim heeft zijn hele leven van lekker eten gehouden. Hij heeft overgewicht. Hierdoor krijgt hij hartproblemen.</w:t>
            </w:r>
          </w:p>
        </w:tc>
        <w:tc>
          <w:tcPr>
            <w:tcW w:w="1792" w:type="dxa"/>
          </w:tcPr>
          <w:p w14:paraId="71BA56ED"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Vrijwillig</w:t>
            </w:r>
          </w:p>
        </w:tc>
        <w:tc>
          <w:tcPr>
            <w:tcW w:w="3878" w:type="dxa"/>
          </w:tcPr>
          <w:p w14:paraId="14A5B68A"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 xml:space="preserve">De relatie tussen overgewicht en een grotere kans hart en vaatziekten is door de medische wetenschap aangetoond. Je neemt dus een </w:t>
            </w:r>
            <w:r>
              <w:rPr>
                <w:rFonts w:ascii="Verdana" w:hAnsi="Verdana" w:cstheme="minorHAnsi"/>
              </w:rPr>
              <w:t>vrijwillig risico als je te dik</w:t>
            </w:r>
            <w:r w:rsidRPr="009A39EF">
              <w:rPr>
                <w:rFonts w:ascii="Verdana" w:hAnsi="Verdana" w:cstheme="minorHAnsi"/>
              </w:rPr>
              <w:t xml:space="preserve"> bent. Soms kun je (door ziekte) niets doen aan overgewicht. Dan ligt de situatie anders.</w:t>
            </w:r>
          </w:p>
        </w:tc>
      </w:tr>
    </w:tbl>
    <w:p w14:paraId="43B6C33D" w14:textId="77777777" w:rsidR="00207A8C" w:rsidRPr="009A39EF" w:rsidRDefault="00207A8C" w:rsidP="00207A8C">
      <w:pPr>
        <w:tabs>
          <w:tab w:val="left" w:pos="227"/>
          <w:tab w:val="left" w:pos="454"/>
        </w:tabs>
      </w:pPr>
    </w:p>
    <w:p w14:paraId="556CD30D" w14:textId="77777777" w:rsidR="00207A8C" w:rsidRPr="009931AA" w:rsidRDefault="00207A8C" w:rsidP="00207A8C">
      <w:pPr>
        <w:tabs>
          <w:tab w:val="left" w:pos="227"/>
          <w:tab w:val="left" w:pos="454"/>
        </w:tabs>
        <w:rPr>
          <w:bCs/>
        </w:rPr>
      </w:pPr>
      <w:r w:rsidRPr="009A39EF">
        <w:rPr>
          <w:b/>
        </w:rPr>
        <w:t>2</w:t>
      </w:r>
      <w:r>
        <w:rPr>
          <w:b/>
        </w:rPr>
        <w:t xml:space="preserve"> a </w:t>
      </w:r>
      <w:r w:rsidRPr="009931AA">
        <w:rPr>
          <w:bCs/>
        </w:rPr>
        <w:t>De kans dat je fiets gestolen wordt is</w:t>
      </w:r>
      <w:r>
        <w:rPr>
          <w:bCs/>
        </w:rPr>
        <w:t xml:space="preserve"> 1.200.000 : 60.000 = 20. Kans van 1 : 20</w:t>
      </w:r>
    </w:p>
    <w:p w14:paraId="4AE97609" w14:textId="77777777" w:rsidR="00207A8C" w:rsidRPr="009A39EF" w:rsidRDefault="00207A8C" w:rsidP="00207A8C">
      <w:pPr>
        <w:tabs>
          <w:tab w:val="left" w:pos="227"/>
          <w:tab w:val="left" w:pos="454"/>
        </w:tabs>
        <w:rPr>
          <w:b/>
        </w:rPr>
      </w:pPr>
      <w:r>
        <w:rPr>
          <w:b/>
        </w:rPr>
        <w:t>b</w:t>
      </w:r>
      <w:r w:rsidRPr="009A39EF">
        <w:t xml:space="preserve"> Risico is 1/20 </w:t>
      </w:r>
      <w:r>
        <w:t>×</w:t>
      </w:r>
      <w:r w:rsidRPr="009A39EF">
        <w:t xml:space="preserve"> € 600 = € 30 per jaar.</w:t>
      </w:r>
    </w:p>
    <w:p w14:paraId="796208B7" w14:textId="77777777" w:rsidR="00207A8C" w:rsidRPr="009A39EF" w:rsidRDefault="00207A8C" w:rsidP="00207A8C">
      <w:pPr>
        <w:tabs>
          <w:tab w:val="left" w:pos="227"/>
          <w:tab w:val="left" w:pos="454"/>
        </w:tabs>
      </w:pPr>
      <w:r>
        <w:rPr>
          <w:b/>
        </w:rPr>
        <w:t>c</w:t>
      </w:r>
      <w:r w:rsidRPr="009A39EF">
        <w:t xml:space="preserve"> Het risico voor drie jaar is 3 </w:t>
      </w:r>
      <w:r>
        <w:t>×</w:t>
      </w:r>
      <w:r w:rsidRPr="009A39EF">
        <w:t xml:space="preserve"> € 30 = € 90. De kosten bedragen 3 </w:t>
      </w:r>
      <w:r>
        <w:t>×</w:t>
      </w:r>
      <w:r w:rsidRPr="009A39EF">
        <w:t xml:space="preserve"> € 40 = € 120. Maar je moet zelf ook nog € 80 euro betalen als je een schade hebt. </w:t>
      </w:r>
      <w:r w:rsidRPr="00D56B47">
        <w:t xml:space="preserve">De kosten van de verzekering zijn hoger dan het risico. Financieel is het aantrekkelijk geen verzekering af te sluiten. </w:t>
      </w:r>
      <w:r w:rsidRPr="009A39EF">
        <w:t>Of jij deze verzekering neemt is een eigen antwoord.</w:t>
      </w:r>
    </w:p>
    <w:p w14:paraId="40F53F54" w14:textId="77777777" w:rsidR="00207A8C" w:rsidRDefault="00207A8C" w:rsidP="00207A8C">
      <w:pPr>
        <w:tabs>
          <w:tab w:val="left" w:pos="227"/>
          <w:tab w:val="left" w:pos="454"/>
        </w:tabs>
      </w:pPr>
      <w:r>
        <w:rPr>
          <w:b/>
        </w:rPr>
        <w:t xml:space="preserve">d </w:t>
      </w:r>
      <w:r w:rsidRPr="00F4286D">
        <w:t xml:space="preserve">Argument voor: Als iedereen verplicht de tablet moet verzekeren zal de premie </w:t>
      </w:r>
      <w:r>
        <w:t xml:space="preserve">per verzekerde </w:t>
      </w:r>
      <w:r w:rsidRPr="00F4286D">
        <w:t>lager zijn.</w:t>
      </w:r>
    </w:p>
    <w:p w14:paraId="1B8B5442" w14:textId="77777777" w:rsidR="00207A8C" w:rsidRDefault="00207A8C" w:rsidP="00207A8C">
      <w:pPr>
        <w:tabs>
          <w:tab w:val="left" w:pos="227"/>
          <w:tab w:val="left" w:pos="454"/>
        </w:tabs>
      </w:pPr>
      <w:r>
        <w:t>Argument tegen: Iedereen moet de tablet verzekeren ook de leerling die zelf het risico van diefstal of schade wil lopen.</w:t>
      </w:r>
    </w:p>
    <w:p w14:paraId="4B2C1A2E" w14:textId="77777777" w:rsidR="00207A8C" w:rsidRDefault="00207A8C" w:rsidP="00207A8C">
      <w:pPr>
        <w:widowControl/>
        <w:tabs>
          <w:tab w:val="left" w:pos="227"/>
          <w:tab w:val="left" w:pos="454"/>
        </w:tabs>
        <w:suppressAutoHyphens w:val="0"/>
        <w:rPr>
          <w:b/>
        </w:rPr>
      </w:pPr>
    </w:p>
    <w:p w14:paraId="75F52502" w14:textId="77777777" w:rsidR="00207A8C" w:rsidRPr="001D3FB5" w:rsidRDefault="00207A8C" w:rsidP="00207A8C">
      <w:pPr>
        <w:widowControl/>
        <w:tabs>
          <w:tab w:val="left" w:pos="227"/>
          <w:tab w:val="left" w:pos="454"/>
        </w:tabs>
        <w:suppressAutoHyphens w:val="0"/>
      </w:pPr>
      <w:r w:rsidRPr="009A39EF">
        <w:rPr>
          <w:b/>
        </w:rPr>
        <w:t>3 a</w:t>
      </w:r>
      <w:r w:rsidRPr="009A39EF">
        <w:t xml:space="preserve"> Veel mensen sluiten een uitvaartverzekering, om ervoor </w:t>
      </w:r>
      <w:r>
        <w:t xml:space="preserve">te zorgen </w:t>
      </w:r>
      <w:r w:rsidRPr="009A39EF">
        <w:t>dat hun nabestaanden</w:t>
      </w:r>
      <w:r>
        <w:t xml:space="preserve"> </w:t>
      </w:r>
      <w:r w:rsidRPr="009A39EF">
        <w:t>niet hoeven op te draaien voor de kosten van de uitvaart.</w:t>
      </w:r>
    </w:p>
    <w:p w14:paraId="5899B6CF" w14:textId="77777777" w:rsidR="00207A8C" w:rsidRPr="009A39EF" w:rsidRDefault="00207A8C" w:rsidP="00207A8C">
      <w:pPr>
        <w:tabs>
          <w:tab w:val="left" w:pos="227"/>
          <w:tab w:val="left" w:pos="454"/>
        </w:tabs>
      </w:pPr>
      <w:r>
        <w:rPr>
          <w:b/>
        </w:rPr>
        <w:t xml:space="preserve">b </w:t>
      </w:r>
      <w:r w:rsidRPr="009A39EF">
        <w:t>Het afsluiten van een uitvaartverzekering heeft te maken met risico-avers gedrag. Vaak kan een uitvaart wel betaald worden uit de opbrengst van een erfenis. Maar omdat mensen bang zijn dat er dan toch te weinig geld is, sluiten ze een verzekering af.</w:t>
      </w:r>
    </w:p>
    <w:p w14:paraId="1C07116C" w14:textId="77777777" w:rsidR="00207A8C" w:rsidRPr="009A39EF" w:rsidRDefault="00207A8C" w:rsidP="00207A8C">
      <w:pPr>
        <w:tabs>
          <w:tab w:val="left" w:pos="227"/>
          <w:tab w:val="left" w:pos="454"/>
        </w:tabs>
      </w:pPr>
      <w:r w:rsidRPr="009A39EF">
        <w:rPr>
          <w:b/>
        </w:rPr>
        <w:t>c</w:t>
      </w:r>
      <w:r w:rsidRPr="009A39EF">
        <w:t xml:space="preserve"> Je financiële positie heeft invloed </w:t>
      </w:r>
      <w:r>
        <w:t xml:space="preserve">op de mate van risico aversie. Als </w:t>
      </w:r>
      <w:r w:rsidRPr="009A39EF">
        <w:t>je veel geld heb</w:t>
      </w:r>
      <w:r>
        <w:t>t</w:t>
      </w:r>
      <w:r w:rsidRPr="009A39EF">
        <w:t xml:space="preserve"> is een uitvaartverzekering niet noodzakelijk. Je zult in dat geval ook minder snel een verzekering afsluiten. De risico-aversie neemt dan toe.</w:t>
      </w:r>
    </w:p>
    <w:p w14:paraId="56341721" w14:textId="77777777" w:rsidR="00207A8C" w:rsidRPr="009A39EF" w:rsidRDefault="00207A8C" w:rsidP="00207A8C">
      <w:pPr>
        <w:tabs>
          <w:tab w:val="left" w:pos="227"/>
          <w:tab w:val="left" w:pos="454"/>
        </w:tabs>
        <w:rPr>
          <w:b/>
        </w:rPr>
      </w:pPr>
    </w:p>
    <w:p w14:paraId="27681DFD" w14:textId="77777777" w:rsidR="00207A8C" w:rsidRPr="009A39EF" w:rsidRDefault="00207A8C" w:rsidP="00207A8C">
      <w:pPr>
        <w:tabs>
          <w:tab w:val="left" w:pos="227"/>
          <w:tab w:val="left" w:pos="454"/>
        </w:tabs>
        <w:rPr>
          <w:b/>
        </w:rPr>
      </w:pPr>
      <w:r w:rsidRPr="009A39EF">
        <w:rPr>
          <w:b/>
        </w:rPr>
        <w:t>4</w:t>
      </w:r>
      <w:r>
        <w:rPr>
          <w:b/>
        </w:rPr>
        <w:t xml:space="preserve"> </w:t>
      </w:r>
      <w:r w:rsidRPr="009A39EF">
        <w:rPr>
          <w:b/>
        </w:rPr>
        <w:t>a</w:t>
      </w:r>
      <w:r w:rsidRPr="009A39EF">
        <w:t xml:space="preserve"> Het risico bedraagt 1/50 </w:t>
      </w:r>
      <w:r>
        <w:t>×</w:t>
      </w:r>
      <w:r w:rsidRPr="009A39EF">
        <w:t xml:space="preserve"> 600 </w:t>
      </w:r>
      <w:r>
        <w:t>×</w:t>
      </w:r>
      <w:r w:rsidRPr="009A39EF">
        <w:t xml:space="preserve"> € 9</w:t>
      </w:r>
      <w:r>
        <w:t>0</w:t>
      </w:r>
      <w:r w:rsidRPr="009A39EF">
        <w:t xml:space="preserve">0 </w:t>
      </w:r>
      <w:r>
        <w:t>= € 1</w:t>
      </w:r>
      <w:r w:rsidRPr="009A39EF">
        <w:t>0</w:t>
      </w:r>
      <w:r>
        <w:t>.</w:t>
      </w:r>
      <w:r w:rsidRPr="009A39EF">
        <w:t>80</w:t>
      </w:r>
      <w:r>
        <w:t>0</w:t>
      </w:r>
      <w:r w:rsidRPr="009A39EF">
        <w:t>.</w:t>
      </w:r>
    </w:p>
    <w:p w14:paraId="605333F2" w14:textId="77777777" w:rsidR="00207A8C" w:rsidRPr="009A39EF" w:rsidRDefault="00207A8C" w:rsidP="00207A8C">
      <w:pPr>
        <w:tabs>
          <w:tab w:val="left" w:pos="227"/>
          <w:tab w:val="left" w:pos="454"/>
        </w:tabs>
      </w:pPr>
      <w:r w:rsidRPr="009A39EF">
        <w:t>De premie per leerling moet dus minimaal € 1</w:t>
      </w:r>
      <w:r>
        <w:t>0.</w:t>
      </w:r>
      <w:r w:rsidRPr="009A39EF">
        <w:t>8</w:t>
      </w:r>
      <w:r>
        <w:t>0</w:t>
      </w:r>
      <w:r w:rsidRPr="009A39EF">
        <w:t xml:space="preserve">0 </w:t>
      </w:r>
      <w:r>
        <w:t>÷</w:t>
      </w:r>
      <w:r w:rsidRPr="009A39EF">
        <w:t xml:space="preserve"> 60</w:t>
      </w:r>
      <w:r>
        <w:t>0 = € 18,-</w:t>
      </w:r>
      <w:r w:rsidRPr="009A39EF">
        <w:t xml:space="preserve"> zijn.</w:t>
      </w:r>
    </w:p>
    <w:p w14:paraId="72FCBE3A" w14:textId="77777777" w:rsidR="00207A8C" w:rsidRPr="009A39EF" w:rsidRDefault="00207A8C" w:rsidP="00207A8C">
      <w:pPr>
        <w:tabs>
          <w:tab w:val="left" w:pos="227"/>
          <w:tab w:val="left" w:pos="454"/>
        </w:tabs>
      </w:pPr>
      <w:r w:rsidRPr="009A39EF">
        <w:rPr>
          <w:b/>
        </w:rPr>
        <w:t>b</w:t>
      </w:r>
      <w:r w:rsidRPr="009A39EF">
        <w:t xml:space="preserve"> De verplichte solidariteit verlaagt de verzekeringspremie. Omdat iedereen meedoet heeft de verzekeringsmaatschappij zowel “goede risico’s” als “slechte risico’s”. Hierdoor kan de gemiddelde premie dalen ten opzichte van een situatie waarin vooral mensen zich ver</w:t>
      </w:r>
      <w:r>
        <w:t>zekeren die slechte risico zijn.</w:t>
      </w:r>
    </w:p>
    <w:p w14:paraId="651AA5D0" w14:textId="77777777" w:rsidR="00207A8C" w:rsidRPr="009A39EF" w:rsidRDefault="00207A8C" w:rsidP="00207A8C">
      <w:pPr>
        <w:tabs>
          <w:tab w:val="left" w:pos="227"/>
          <w:tab w:val="left" w:pos="454"/>
        </w:tabs>
      </w:pPr>
      <w:r w:rsidRPr="009A39EF">
        <w:rPr>
          <w:b/>
        </w:rPr>
        <w:t>c</w:t>
      </w:r>
      <w:r w:rsidRPr="009A39EF">
        <w:t xml:space="preserve"> Argumenten voor een verplichte mobieltjesverzekering</w:t>
      </w:r>
      <w:r>
        <w:t>: v</w:t>
      </w:r>
      <w:r w:rsidRPr="009A39EF">
        <w:t>erzekering wordt goedkoper en iedereen heeft een verzekerd mobieltje.</w:t>
      </w:r>
    </w:p>
    <w:p w14:paraId="4A580862" w14:textId="77777777" w:rsidR="00207A8C" w:rsidRPr="009A39EF" w:rsidRDefault="00207A8C" w:rsidP="00207A8C">
      <w:pPr>
        <w:tabs>
          <w:tab w:val="left" w:pos="227"/>
          <w:tab w:val="left" w:pos="454"/>
        </w:tabs>
      </w:pPr>
      <w:r w:rsidRPr="009A39EF">
        <w:t>Argumenten tegen een verplichte mobieltjesverzekering:</w:t>
      </w:r>
      <w:r>
        <w:t xml:space="preserve"> l</w:t>
      </w:r>
      <w:r w:rsidRPr="009A39EF">
        <w:t>eerlingen die zuinig op hun mobieltje zijn moeten ook betalen voor diegenen die vaak schade claimen.</w:t>
      </w:r>
      <w:r>
        <w:t xml:space="preserve"> </w:t>
      </w:r>
      <w:r w:rsidRPr="009A39EF">
        <w:t>Leerlingen die niet willen verzekeren omdat ze het risico van schade aan het mobieltje of diefstal te klein vinden om dit risico te verzekeren, worden tegen hun zin verplicht.</w:t>
      </w:r>
    </w:p>
    <w:p w14:paraId="2E46800E" w14:textId="77777777" w:rsidR="00207A8C" w:rsidRPr="009A39EF" w:rsidRDefault="00207A8C" w:rsidP="00207A8C">
      <w:pPr>
        <w:tabs>
          <w:tab w:val="left" w:pos="227"/>
          <w:tab w:val="left" w:pos="454"/>
        </w:tabs>
      </w:pPr>
    </w:p>
    <w:p w14:paraId="61AB5481" w14:textId="77777777" w:rsidR="00207A8C" w:rsidRPr="009A39EF" w:rsidRDefault="00207A8C" w:rsidP="00207A8C">
      <w:pPr>
        <w:tabs>
          <w:tab w:val="left" w:pos="227"/>
          <w:tab w:val="left" w:pos="454"/>
        </w:tabs>
        <w:rPr>
          <w:b/>
        </w:rPr>
      </w:pPr>
      <w:r w:rsidRPr="009A39EF">
        <w:rPr>
          <w:b/>
        </w:rPr>
        <w:t>Verrijkingsopdrachten</w:t>
      </w:r>
    </w:p>
    <w:p w14:paraId="04D5B448" w14:textId="77777777" w:rsidR="00207A8C" w:rsidRPr="009A39EF" w:rsidRDefault="00207A8C" w:rsidP="00207A8C">
      <w:pPr>
        <w:tabs>
          <w:tab w:val="left" w:pos="227"/>
          <w:tab w:val="left" w:pos="454"/>
        </w:tabs>
      </w:pPr>
      <w:r w:rsidRPr="009A39EF">
        <w:rPr>
          <w:b/>
        </w:rPr>
        <w:t xml:space="preserve">1 a </w:t>
      </w:r>
      <w:r w:rsidRPr="009A39EF">
        <w:t>Eigen opdracht</w:t>
      </w:r>
    </w:p>
    <w:p w14:paraId="1571D259"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De relatie tussen overgewicht en een grotere kans </w:t>
      </w:r>
      <w:r>
        <w:rPr>
          <w:rFonts w:cstheme="minorHAnsi"/>
        </w:rPr>
        <w:t xml:space="preserve">op </w:t>
      </w:r>
      <w:r w:rsidRPr="009A39EF">
        <w:rPr>
          <w:rFonts w:cstheme="minorHAnsi"/>
        </w:rPr>
        <w:t>hart</w:t>
      </w:r>
      <w:r>
        <w:rPr>
          <w:rFonts w:cstheme="minorHAnsi"/>
        </w:rPr>
        <w:t>-</w:t>
      </w:r>
      <w:r w:rsidRPr="009A39EF">
        <w:rPr>
          <w:rFonts w:cstheme="minorHAnsi"/>
        </w:rPr>
        <w:t xml:space="preserve"> en vaatziekten is door de medische wetenschap aangetoond. Je neemt dus een vrijwillig risico als je te dikt bent. Soms kun je (door ziekte) niets doen aan overgewicht. Dan ligt de situatie anders.</w:t>
      </w:r>
    </w:p>
    <w:p w14:paraId="4A9F6FE8" w14:textId="77777777" w:rsidR="00207A8C" w:rsidRPr="009A39EF" w:rsidRDefault="00207A8C" w:rsidP="00207A8C">
      <w:pPr>
        <w:tabs>
          <w:tab w:val="left" w:pos="227"/>
          <w:tab w:val="left" w:pos="454"/>
        </w:tabs>
        <w:rPr>
          <w:rFonts w:cstheme="minorHAnsi"/>
        </w:rPr>
      </w:pPr>
      <w:r w:rsidRPr="009A39EF">
        <w:rPr>
          <w:rFonts w:cstheme="minorHAnsi"/>
          <w:b/>
        </w:rPr>
        <w:t xml:space="preserve">c </w:t>
      </w:r>
      <w:r w:rsidRPr="009A39EF">
        <w:rPr>
          <w:rFonts w:cstheme="minorHAnsi"/>
        </w:rPr>
        <w:t>Niets doen aan overgewicht of wel doen heeft geen consequenties voor de (verplichte) ziektekostenpremies die je moet betalen voor je verzekering. Iedereen is verplicht verzeker</w:t>
      </w:r>
      <w:r>
        <w:rPr>
          <w:rFonts w:cstheme="minorHAnsi"/>
        </w:rPr>
        <w:t>d</w:t>
      </w:r>
      <w:r w:rsidRPr="009A39EF">
        <w:rPr>
          <w:rFonts w:cstheme="minorHAnsi"/>
        </w:rPr>
        <w:t xml:space="preserve"> en betaalt evenveel basispremie. Financieel is het niet risico-avers. Qua gezondheid ligt het anders.</w:t>
      </w:r>
    </w:p>
    <w:p w14:paraId="6194ED5F" w14:textId="77777777" w:rsidR="00207A8C" w:rsidRDefault="00207A8C" w:rsidP="00207A8C">
      <w:pPr>
        <w:tabs>
          <w:tab w:val="left" w:pos="227"/>
          <w:tab w:val="left" w:pos="454"/>
        </w:tabs>
        <w:rPr>
          <w:rFonts w:cstheme="minorHAnsi"/>
        </w:rPr>
      </w:pPr>
      <w:r w:rsidRPr="009A39EF">
        <w:rPr>
          <w:rFonts w:cstheme="minorHAnsi"/>
          <w:b/>
        </w:rPr>
        <w:t>d</w:t>
      </w:r>
      <w:r w:rsidRPr="009A39EF">
        <w:rPr>
          <w:rFonts w:cstheme="minorHAnsi"/>
        </w:rPr>
        <w:t xml:space="preserve"> Eigen mening</w:t>
      </w:r>
    </w:p>
    <w:p w14:paraId="29634A67" w14:textId="77777777" w:rsidR="00207A8C" w:rsidRPr="009A39EF" w:rsidRDefault="00207A8C" w:rsidP="00207A8C">
      <w:pPr>
        <w:tabs>
          <w:tab w:val="left" w:pos="227"/>
          <w:tab w:val="left" w:pos="454"/>
        </w:tabs>
      </w:pPr>
    </w:p>
    <w:p w14:paraId="612A12AE" w14:textId="77777777" w:rsidR="00207A8C" w:rsidRPr="009A39EF" w:rsidRDefault="00207A8C" w:rsidP="00207A8C">
      <w:pPr>
        <w:widowControl/>
        <w:tabs>
          <w:tab w:val="left" w:pos="227"/>
          <w:tab w:val="left" w:pos="454"/>
        </w:tabs>
        <w:suppressAutoHyphens w:val="0"/>
        <w:rPr>
          <w:b/>
        </w:rPr>
      </w:pPr>
      <w:r>
        <w:rPr>
          <w:b/>
        </w:rPr>
        <w:t>2</w:t>
      </w:r>
      <w:r w:rsidRPr="009A39EF">
        <w:rPr>
          <w:b/>
        </w:rPr>
        <w:t>.2 Verzekeren is niet eenvoudig</w:t>
      </w:r>
    </w:p>
    <w:p w14:paraId="261B7F12" w14:textId="77777777" w:rsidR="00207A8C" w:rsidRPr="009A39EF" w:rsidRDefault="00207A8C" w:rsidP="00207A8C">
      <w:pPr>
        <w:tabs>
          <w:tab w:val="left" w:pos="227"/>
          <w:tab w:val="left" w:pos="454"/>
        </w:tabs>
        <w:rPr>
          <w:b/>
        </w:rPr>
      </w:pPr>
    </w:p>
    <w:p w14:paraId="07E6918F" w14:textId="77777777" w:rsidR="00207A8C" w:rsidRPr="00656346" w:rsidRDefault="00207A8C" w:rsidP="00207A8C">
      <w:pPr>
        <w:tabs>
          <w:tab w:val="left" w:pos="227"/>
          <w:tab w:val="left" w:pos="454"/>
        </w:tabs>
      </w:pPr>
      <w:r w:rsidRPr="009A39EF">
        <w:rPr>
          <w:b/>
        </w:rPr>
        <w:t xml:space="preserve">14 </w:t>
      </w:r>
      <w:r w:rsidRPr="00656346">
        <w:rPr>
          <w:b/>
          <w:bCs/>
        </w:rPr>
        <w:t>a</w:t>
      </w:r>
      <w:r w:rsidRPr="009A39EF">
        <w:t xml:space="preserve"> Bij verzekeren is er sprake van informatie-asymmetrie, omdat de verzekerde meer weet</w:t>
      </w:r>
      <w:r>
        <w:t xml:space="preserve"> </w:t>
      </w:r>
      <w:r w:rsidRPr="009A39EF">
        <w:t>over zijn eigen gedrag en omstandigheden dan de verzekeringsmaatschappij.</w:t>
      </w:r>
    </w:p>
    <w:p w14:paraId="336AE162" w14:textId="77777777" w:rsidR="00207A8C" w:rsidRPr="009A39EF" w:rsidRDefault="00207A8C" w:rsidP="00207A8C">
      <w:pPr>
        <w:tabs>
          <w:tab w:val="left" w:pos="227"/>
          <w:tab w:val="left" w:pos="454"/>
        </w:tabs>
      </w:pPr>
      <w:r w:rsidRPr="009A39EF">
        <w:rPr>
          <w:b/>
        </w:rPr>
        <w:t>b</w:t>
      </w:r>
      <w:r w:rsidRPr="009A39EF">
        <w:t xml:space="preserve"> Het gevaar van informatie-asymmetrie voor de verzekeraar is dat door het</w:t>
      </w:r>
      <w:r>
        <w:t xml:space="preserve"> gebrek aan </w:t>
      </w:r>
      <w:r w:rsidRPr="009A39EF">
        <w:lastRenderedPageBreak/>
        <w:t>informatie een verzekerde meer financieel risico met zich meebrengt dan de verzekeringsmaatschappij kan inschatten. Hierdoor kunnen de kosten hoger zijn dan ingeschat.</w:t>
      </w:r>
    </w:p>
    <w:p w14:paraId="26553C8D" w14:textId="77777777" w:rsidR="00207A8C" w:rsidRPr="009A39EF" w:rsidRDefault="00207A8C" w:rsidP="00207A8C">
      <w:pPr>
        <w:tabs>
          <w:tab w:val="left" w:pos="227"/>
          <w:tab w:val="left" w:pos="454"/>
        </w:tabs>
      </w:pPr>
      <w:r w:rsidRPr="009A39EF">
        <w:rPr>
          <w:b/>
        </w:rPr>
        <w:t>c</w:t>
      </w:r>
      <w:r w:rsidRPr="009A39EF">
        <w:t xml:space="preserve"> Data waarom het gaat zijn bijvoorbeeld beelden van een camera die in de auto is gemonteerd.</w:t>
      </w:r>
      <w:r>
        <w:t xml:space="preserve"> Of data over snelheid, rijstijl etc.</w:t>
      </w:r>
    </w:p>
    <w:p w14:paraId="2F00BFCC" w14:textId="77777777" w:rsidR="00207A8C" w:rsidRPr="009A39EF" w:rsidRDefault="00207A8C" w:rsidP="00207A8C">
      <w:pPr>
        <w:tabs>
          <w:tab w:val="left" w:pos="227"/>
          <w:tab w:val="left" w:pos="454"/>
        </w:tabs>
      </w:pPr>
      <w:r w:rsidRPr="009A39EF">
        <w:rPr>
          <w:b/>
        </w:rPr>
        <w:t xml:space="preserve">d </w:t>
      </w:r>
      <w:r w:rsidRPr="009A39EF">
        <w:t>Het vergaren van data door verzekeraars is volgens de consumentenbond niet zonder risico omdat deze door de verzekeringsmaatschappijen ook tegen de verzekerden kunnen gebruikt worden.</w:t>
      </w:r>
    </w:p>
    <w:p w14:paraId="4ACAAF07" w14:textId="77777777" w:rsidR="00207A8C" w:rsidRPr="009A39EF" w:rsidRDefault="00207A8C" w:rsidP="00207A8C">
      <w:pPr>
        <w:tabs>
          <w:tab w:val="left" w:pos="227"/>
          <w:tab w:val="left" w:pos="454"/>
        </w:tabs>
      </w:pPr>
      <w:r w:rsidRPr="009A39EF">
        <w:rPr>
          <w:b/>
        </w:rPr>
        <w:t>e</w:t>
      </w:r>
      <w:r w:rsidRPr="009A39EF">
        <w:t xml:space="preserve"> Verzekeraars kunnen aan het genoemde bezwaar tegemoetkomen door af te spreken dat de verzekerde bepaalt welke data worden gebruikt en in welke situatie.</w:t>
      </w:r>
      <w:r>
        <w:t xml:space="preserve"> Of afspreken dat de verzekeraar geen individuele data gebruikt maar alleen collectieve.</w:t>
      </w:r>
    </w:p>
    <w:p w14:paraId="5CA9890A" w14:textId="77777777" w:rsidR="00207A8C" w:rsidRPr="009A39EF" w:rsidRDefault="00207A8C" w:rsidP="00207A8C">
      <w:pPr>
        <w:tabs>
          <w:tab w:val="left" w:pos="227"/>
          <w:tab w:val="left" w:pos="454"/>
        </w:tabs>
        <w:rPr>
          <w:b/>
        </w:rPr>
      </w:pPr>
    </w:p>
    <w:p w14:paraId="6EFB3B3E" w14:textId="77777777" w:rsidR="00207A8C" w:rsidRPr="00656346" w:rsidRDefault="00207A8C" w:rsidP="00207A8C">
      <w:pPr>
        <w:tabs>
          <w:tab w:val="left" w:pos="227"/>
          <w:tab w:val="left" w:pos="454"/>
        </w:tabs>
      </w:pPr>
      <w:r w:rsidRPr="009A39EF">
        <w:rPr>
          <w:b/>
        </w:rPr>
        <w:t xml:space="preserve">15 </w:t>
      </w:r>
      <w:r w:rsidRPr="00EC7458">
        <w:rPr>
          <w:b/>
        </w:rPr>
        <w:t>a</w:t>
      </w:r>
      <w:r w:rsidRPr="009A39EF">
        <w:t xml:space="preserve"> </w:t>
      </w:r>
      <w:r w:rsidRPr="00FD3AF8">
        <w:t>Bij de koop van een tweedehands auto is sprake van asymmetrische-informatie. Je</w:t>
      </w:r>
      <w:r>
        <w:t xml:space="preserve"> </w:t>
      </w:r>
      <w:r w:rsidRPr="00FD3AF8">
        <w:t>weet niet hoe de vorige eigenaren met de auto zijn omgegaan. Je weet niet of er achterstallig onderhoud is. Je weet niet wat de zwakke plekken zijn van de auto die je koopt.</w:t>
      </w:r>
      <w:r>
        <w:t xml:space="preserve"> Terwijl deze informatie bij de vorige eigenaar wel bekend is.</w:t>
      </w:r>
    </w:p>
    <w:p w14:paraId="371CA7F8" w14:textId="77777777" w:rsidR="00207A8C" w:rsidRPr="009A39EF" w:rsidRDefault="00207A8C" w:rsidP="00207A8C">
      <w:pPr>
        <w:tabs>
          <w:tab w:val="left" w:pos="227"/>
          <w:tab w:val="left" w:pos="454"/>
        </w:tabs>
      </w:pPr>
      <w:r w:rsidRPr="009A39EF">
        <w:rPr>
          <w:b/>
        </w:rPr>
        <w:t>b</w:t>
      </w:r>
      <w:r w:rsidRPr="009A39EF">
        <w:t xml:space="preserve"> </w:t>
      </w:r>
      <w:r>
        <w:t xml:space="preserve">Camiel kan </w:t>
      </w:r>
      <w:r w:rsidRPr="009A39EF">
        <w:t>vragen naar de onderhoudsboekjes van de auto, de auto laten keuren door</w:t>
      </w:r>
      <w:r>
        <w:t xml:space="preserve"> </w:t>
      </w:r>
      <w:r w:rsidRPr="009A39EF">
        <w:t>een andere garage (bovag-keuring), op internet informatie zoeken over dit model auto of een ANWB-inspectierapport laten maken.</w:t>
      </w:r>
    </w:p>
    <w:p w14:paraId="6164A50A" w14:textId="77777777" w:rsidR="00207A8C" w:rsidRPr="009A39EF" w:rsidRDefault="00207A8C" w:rsidP="00207A8C">
      <w:pPr>
        <w:tabs>
          <w:tab w:val="left" w:pos="227"/>
          <w:tab w:val="left" w:pos="454"/>
        </w:tabs>
        <w:rPr>
          <w:b/>
        </w:rPr>
      </w:pPr>
    </w:p>
    <w:p w14:paraId="6D1C6991" w14:textId="77777777" w:rsidR="00207A8C" w:rsidRPr="009A39EF" w:rsidRDefault="00207A8C" w:rsidP="00207A8C">
      <w:pPr>
        <w:tabs>
          <w:tab w:val="left" w:pos="227"/>
          <w:tab w:val="left" w:pos="454"/>
        </w:tabs>
      </w:pPr>
      <w:r w:rsidRPr="009A39EF">
        <w:rPr>
          <w:b/>
        </w:rPr>
        <w:t>16 a</w:t>
      </w:r>
      <w:r w:rsidRPr="00FD3AF8">
        <w:t xml:space="preserve"> Door de asymmetrische-informatie zijn commerciële banken terughoudend in het</w:t>
      </w:r>
      <w:r>
        <w:t xml:space="preserve"> </w:t>
      </w:r>
      <w:r w:rsidRPr="00FD3AF8">
        <w:t>verstrekken van studieleningen, want het kan zo zijn dat ze dan een lening verstrekken aan iemand die zijn studie</w:t>
      </w:r>
      <w:r>
        <w:t xml:space="preserve"> niet</w:t>
      </w:r>
      <w:r w:rsidRPr="00FD3AF8">
        <w:t xml:space="preserve"> afmaakt en in de toekomst moeilijker zijn lening kan terugbetalen. Het is voor een bank natuurlijk lastig in te schatten in hoeverre iemand een studie succesvol afrondt en in de toekomst voldoende gaat verdienen.</w:t>
      </w:r>
    </w:p>
    <w:p w14:paraId="760ABFF5" w14:textId="77777777" w:rsidR="00207A8C" w:rsidRPr="009A39EF" w:rsidRDefault="00207A8C" w:rsidP="00207A8C">
      <w:pPr>
        <w:tabs>
          <w:tab w:val="left" w:pos="227"/>
          <w:tab w:val="left" w:pos="454"/>
        </w:tabs>
      </w:pPr>
      <w:r w:rsidRPr="009A39EF">
        <w:rPr>
          <w:b/>
        </w:rPr>
        <w:t>b</w:t>
      </w:r>
      <w:r w:rsidRPr="009A39EF">
        <w:t xml:space="preserve"> De overheid leent wel geld uit omdat de overheid als doelstelling heeft dat het onderwijs toegankelijk moet zijn en dat de Nederlandse beroepsbevolking zo goed mogelijk geschoold is.</w:t>
      </w:r>
      <w:r>
        <w:t xml:space="preserve"> </w:t>
      </w:r>
      <w:r w:rsidRPr="00B167D3">
        <w:t>De doelstelling van de banken is om winst te maken op leningen aan studenten.</w:t>
      </w:r>
    </w:p>
    <w:p w14:paraId="15730395" w14:textId="77777777" w:rsidR="00207A8C" w:rsidRPr="009A39EF" w:rsidRDefault="00207A8C" w:rsidP="00207A8C">
      <w:pPr>
        <w:tabs>
          <w:tab w:val="left" w:pos="227"/>
          <w:tab w:val="left" w:pos="454"/>
        </w:tabs>
      </w:pPr>
      <w:r w:rsidRPr="009A39EF">
        <w:rPr>
          <w:b/>
        </w:rPr>
        <w:t>c</w:t>
      </w:r>
      <w:r w:rsidRPr="009A39EF">
        <w:t xml:space="preserve"> De overheid heeft minder last van asymmetrische informatie, omdat de overheid gegevens heeft over hoe de totale studentenpopulatie omgaat met terugbetalen van schulden. De overheid leent geld uit aan alle studenten. Daardoor wordt het risico gespreid.</w:t>
      </w:r>
    </w:p>
    <w:p w14:paraId="785D1C0E" w14:textId="77777777" w:rsidR="00207A8C" w:rsidRPr="009A39EF" w:rsidRDefault="00207A8C" w:rsidP="00207A8C">
      <w:pPr>
        <w:tabs>
          <w:tab w:val="left" w:pos="227"/>
          <w:tab w:val="left" w:pos="454"/>
        </w:tabs>
        <w:rPr>
          <w:b/>
        </w:rPr>
      </w:pPr>
    </w:p>
    <w:p w14:paraId="270A3661" w14:textId="77777777" w:rsidR="00207A8C" w:rsidRPr="009A39EF" w:rsidRDefault="00207A8C" w:rsidP="00207A8C">
      <w:pPr>
        <w:tabs>
          <w:tab w:val="left" w:pos="227"/>
          <w:tab w:val="left" w:pos="454"/>
        </w:tabs>
        <w:rPr>
          <w:b/>
        </w:rPr>
      </w:pPr>
      <w:r w:rsidRPr="009A39EF">
        <w:rPr>
          <w:b/>
        </w:rPr>
        <w:t xml:space="preserve">17 a </w:t>
      </w:r>
      <w:r w:rsidRPr="009A39EF">
        <w:t xml:space="preserve">Totale kosten 20 </w:t>
      </w:r>
      <w:r>
        <w:t>×</w:t>
      </w:r>
      <w:r w:rsidRPr="009A39EF">
        <w:t xml:space="preserve"> € 1.000 = </w:t>
      </w:r>
      <w:r w:rsidRPr="009A39EF">
        <w:tab/>
      </w:r>
      <w:r>
        <w:tab/>
      </w:r>
      <w:r w:rsidRPr="009A39EF">
        <w:t>€ 20.000</w:t>
      </w:r>
    </w:p>
    <w:p w14:paraId="4DD4F34A" w14:textId="77777777" w:rsidR="00207A8C" w:rsidRPr="009A39EF" w:rsidRDefault="00207A8C" w:rsidP="00207A8C">
      <w:pPr>
        <w:tabs>
          <w:tab w:val="left" w:pos="227"/>
          <w:tab w:val="left" w:pos="454"/>
        </w:tabs>
      </w:pPr>
      <w:r w:rsidRPr="009A39EF">
        <w:t xml:space="preserve">Winstmarge = </w:t>
      </w:r>
      <w:r w:rsidRPr="009A39EF">
        <w:tab/>
      </w:r>
      <w:r w:rsidRPr="009A39EF">
        <w:tab/>
      </w:r>
      <w:r w:rsidRPr="009A39EF">
        <w:tab/>
      </w:r>
      <w:r w:rsidRPr="009A39EF">
        <w:tab/>
      </w:r>
      <w:r>
        <w:tab/>
      </w:r>
      <w:r w:rsidRPr="009A39EF">
        <w:rPr>
          <w:u w:val="single"/>
        </w:rPr>
        <w:t>€   5.000</w:t>
      </w:r>
      <w:r w:rsidRPr="009A39EF">
        <w:t xml:space="preserve"> +</w:t>
      </w:r>
    </w:p>
    <w:p w14:paraId="7D8645BB" w14:textId="77777777" w:rsidR="00207A8C" w:rsidRPr="009A39EF" w:rsidRDefault="00207A8C" w:rsidP="00207A8C">
      <w:pPr>
        <w:tabs>
          <w:tab w:val="left" w:pos="227"/>
          <w:tab w:val="left" w:pos="454"/>
        </w:tabs>
      </w:pPr>
      <w:r w:rsidRPr="009A39EF">
        <w:t>Totaal nodig aan inlegpremies</w:t>
      </w:r>
      <w:r w:rsidRPr="009A39EF">
        <w:tab/>
      </w:r>
      <w:r w:rsidRPr="009A39EF">
        <w:tab/>
      </w:r>
      <w:r>
        <w:tab/>
      </w:r>
      <w:r w:rsidRPr="009A39EF">
        <w:t>€ 25.000</w:t>
      </w:r>
    </w:p>
    <w:p w14:paraId="232E0DB2" w14:textId="77777777" w:rsidR="00207A8C" w:rsidRPr="009A39EF" w:rsidRDefault="00207A8C" w:rsidP="00207A8C">
      <w:pPr>
        <w:tabs>
          <w:tab w:val="left" w:pos="227"/>
          <w:tab w:val="left" w:pos="454"/>
        </w:tabs>
      </w:pPr>
      <w:r w:rsidRPr="009A39EF">
        <w:t xml:space="preserve">Per verzekerde moet er dus </w:t>
      </w:r>
      <m:oMath>
        <m:f>
          <m:fPr>
            <m:ctrlPr>
              <w:rPr>
                <w:rFonts w:ascii="Cambria Math" w:hAnsi="Cambria Math"/>
                <w:iCs/>
                <w:sz w:val="22"/>
                <w:szCs w:val="22"/>
              </w:rPr>
            </m:ctrlPr>
          </m:fPr>
          <m:num>
            <m:r>
              <m:rPr>
                <m:sty m:val="p"/>
              </m:rPr>
              <w:rPr>
                <w:rFonts w:ascii="Cambria Math" w:hAnsi="Cambria Math"/>
                <w:sz w:val="22"/>
                <w:szCs w:val="22"/>
              </w:rPr>
              <m:t>€ 25.000</m:t>
            </m:r>
          </m:num>
          <m:den>
            <m:r>
              <m:rPr>
                <m:sty m:val="p"/>
              </m:rPr>
              <w:rPr>
                <w:rFonts w:ascii="Cambria Math" w:hAnsi="Cambria Math"/>
                <w:sz w:val="22"/>
                <w:szCs w:val="22"/>
              </w:rPr>
              <m:t>1.000</m:t>
            </m:r>
          </m:den>
        </m:f>
        <m:r>
          <m:rPr>
            <m:sty m:val="p"/>
          </m:rPr>
          <w:rPr>
            <w:rFonts w:ascii="Cambria Math" w:hAnsi="Cambria Math"/>
            <w:sz w:val="22"/>
            <w:szCs w:val="22"/>
          </w:rPr>
          <m:t xml:space="preserve"> </m:t>
        </m:r>
      </m:oMath>
      <w:r w:rsidRPr="009A39EF">
        <w:t xml:space="preserve"> = € 25 worden betaald.</w:t>
      </w:r>
    </w:p>
    <w:p w14:paraId="38D03BC2" w14:textId="77777777" w:rsidR="00207A8C" w:rsidRPr="009A39EF" w:rsidRDefault="00207A8C" w:rsidP="00207A8C">
      <w:pPr>
        <w:tabs>
          <w:tab w:val="left" w:pos="227"/>
          <w:tab w:val="left" w:pos="454"/>
        </w:tabs>
      </w:pPr>
      <w:r w:rsidRPr="009A39EF">
        <w:rPr>
          <w:b/>
        </w:rPr>
        <w:t>b</w:t>
      </w:r>
      <w:r>
        <w:tab/>
      </w:r>
      <w:r w:rsidRPr="009A39EF">
        <w:t>Er zijn 500 rokers. Van die 500 rokers worden er 15 opgenomen (3%).</w:t>
      </w:r>
    </w:p>
    <w:p w14:paraId="27915001" w14:textId="77777777" w:rsidR="00207A8C" w:rsidRPr="009A39EF" w:rsidRDefault="00207A8C" w:rsidP="00207A8C">
      <w:pPr>
        <w:tabs>
          <w:tab w:val="left" w:pos="227"/>
          <w:tab w:val="left" w:pos="454"/>
        </w:tabs>
      </w:pPr>
      <w:r w:rsidRPr="009A39EF">
        <w:t xml:space="preserve">De 15 ziekenhuisopnames kosten 15 </w:t>
      </w:r>
      <w:r>
        <w:t>×</w:t>
      </w:r>
      <w:r w:rsidRPr="009A39EF">
        <w:t xml:space="preserve"> € 1.000 = € 15.000. </w:t>
      </w:r>
    </w:p>
    <w:p w14:paraId="0CB6F7A1" w14:textId="77777777" w:rsidR="00207A8C" w:rsidRPr="009A39EF" w:rsidRDefault="00207A8C" w:rsidP="00207A8C">
      <w:pPr>
        <w:tabs>
          <w:tab w:val="left" w:pos="227"/>
          <w:tab w:val="left" w:pos="454"/>
        </w:tabs>
      </w:pPr>
      <w:r w:rsidRPr="009A39EF">
        <w:t xml:space="preserve">Per roker bedraagt het risico </w:t>
      </w:r>
      <m:oMath>
        <m:f>
          <m:fPr>
            <m:ctrlPr>
              <w:rPr>
                <w:rFonts w:ascii="Cambria Math" w:hAnsi="Cambria Math"/>
                <w:iCs/>
                <w:sz w:val="22"/>
                <w:szCs w:val="22"/>
              </w:rPr>
            </m:ctrlPr>
          </m:fPr>
          <m:num>
            <m:r>
              <m:rPr>
                <m:sty m:val="p"/>
              </m:rPr>
              <w:rPr>
                <w:rFonts w:ascii="Cambria Math" w:hAnsi="Cambria Math"/>
                <w:sz w:val="22"/>
                <w:szCs w:val="22"/>
              </w:rPr>
              <m:t>€ 15.000</m:t>
            </m:r>
          </m:num>
          <m:den>
            <m:r>
              <m:rPr>
                <m:sty m:val="p"/>
              </m:rPr>
              <w:rPr>
                <w:rFonts w:ascii="Cambria Math" w:hAnsi="Cambria Math"/>
                <w:sz w:val="22"/>
                <w:szCs w:val="22"/>
              </w:rPr>
              <m:t>500</m:t>
            </m:r>
          </m:den>
        </m:f>
        <m:r>
          <m:rPr>
            <m:sty m:val="p"/>
          </m:rPr>
          <w:rPr>
            <w:rFonts w:ascii="Cambria Math" w:hAnsi="Cambria Math"/>
            <w:sz w:val="22"/>
            <w:szCs w:val="22"/>
          </w:rPr>
          <m:t xml:space="preserve"> </m:t>
        </m:r>
      </m:oMath>
      <w:r w:rsidRPr="009A39EF">
        <w:t xml:space="preserve"> = € 30.</w:t>
      </w:r>
    </w:p>
    <w:p w14:paraId="624696FB" w14:textId="77777777" w:rsidR="00207A8C" w:rsidRPr="009A39EF" w:rsidRDefault="00207A8C" w:rsidP="00207A8C">
      <w:pPr>
        <w:tabs>
          <w:tab w:val="left" w:pos="227"/>
          <w:tab w:val="left" w:pos="454"/>
        </w:tabs>
      </w:pPr>
      <w:r w:rsidRPr="009A39EF">
        <w:t>Er zijn 500 niet-rokers. Van de 500 niet-rokers worden er 5 opgenomen (1%).</w:t>
      </w:r>
    </w:p>
    <w:p w14:paraId="491AFD90" w14:textId="77777777" w:rsidR="00207A8C" w:rsidRPr="009A39EF" w:rsidRDefault="00207A8C" w:rsidP="00207A8C">
      <w:pPr>
        <w:tabs>
          <w:tab w:val="left" w:pos="227"/>
          <w:tab w:val="left" w:pos="454"/>
        </w:tabs>
      </w:pPr>
      <w:r w:rsidRPr="009A39EF">
        <w:t xml:space="preserve">De 5 ziekenhuisopnames kosten 5 </w:t>
      </w:r>
      <w:r>
        <w:t>×</w:t>
      </w:r>
      <w:r w:rsidRPr="009A39EF">
        <w:t xml:space="preserve"> € 1.000 = € 5.000. </w:t>
      </w:r>
    </w:p>
    <w:p w14:paraId="2B7E6A1C" w14:textId="77777777" w:rsidR="00207A8C" w:rsidRPr="009A39EF" w:rsidRDefault="00207A8C" w:rsidP="00207A8C">
      <w:pPr>
        <w:tabs>
          <w:tab w:val="left" w:pos="227"/>
          <w:tab w:val="left" w:pos="454"/>
        </w:tabs>
      </w:pPr>
      <w:r w:rsidRPr="009A39EF">
        <w:t xml:space="preserve">Per niet-roker bedraagt het risico </w:t>
      </w:r>
      <m:oMath>
        <m:f>
          <m:fPr>
            <m:ctrlPr>
              <w:rPr>
                <w:rFonts w:ascii="Cambria Math" w:hAnsi="Cambria Math"/>
                <w:iCs/>
                <w:sz w:val="22"/>
                <w:szCs w:val="22"/>
              </w:rPr>
            </m:ctrlPr>
          </m:fPr>
          <m:num>
            <m:r>
              <m:rPr>
                <m:sty m:val="p"/>
              </m:rPr>
              <w:rPr>
                <w:rFonts w:ascii="Cambria Math" w:hAnsi="Cambria Math"/>
                <w:sz w:val="22"/>
                <w:szCs w:val="22"/>
              </w:rPr>
              <m:t>€ 5.000</m:t>
            </m:r>
          </m:num>
          <m:den>
            <m:r>
              <m:rPr>
                <m:sty m:val="p"/>
              </m:rPr>
              <w:rPr>
                <w:rFonts w:ascii="Cambria Math" w:hAnsi="Cambria Math"/>
                <w:sz w:val="22"/>
                <w:szCs w:val="22"/>
              </w:rPr>
              <m:t>500</m:t>
            </m:r>
          </m:den>
        </m:f>
        <m:r>
          <m:rPr>
            <m:sty m:val="p"/>
          </m:rPr>
          <w:rPr>
            <w:rFonts w:ascii="Cambria Math" w:hAnsi="Cambria Math"/>
            <w:sz w:val="22"/>
            <w:szCs w:val="22"/>
          </w:rPr>
          <m:t xml:space="preserve"> </m:t>
        </m:r>
      </m:oMath>
      <w:r w:rsidRPr="009A39EF">
        <w:t xml:space="preserve"> = € 10.</w:t>
      </w:r>
    </w:p>
    <w:p w14:paraId="2BB9841F" w14:textId="77777777" w:rsidR="00207A8C" w:rsidRPr="009A39EF" w:rsidRDefault="00207A8C" w:rsidP="00207A8C">
      <w:pPr>
        <w:tabs>
          <w:tab w:val="left" w:pos="227"/>
          <w:tab w:val="left" w:pos="454"/>
        </w:tabs>
      </w:pPr>
      <w:r w:rsidRPr="009A39EF">
        <w:rPr>
          <w:b/>
        </w:rPr>
        <w:t>c</w:t>
      </w:r>
      <w:r w:rsidRPr="009A39EF">
        <w:t xml:space="preserve"> De nieuwe premieopbrengst is 700 </w:t>
      </w:r>
      <w:r>
        <w:t>×</w:t>
      </w:r>
      <w:r w:rsidRPr="009A39EF">
        <w:t xml:space="preserve"> € 25 = € 17.500.</w:t>
      </w:r>
    </w:p>
    <w:p w14:paraId="070E6BD6" w14:textId="77777777" w:rsidR="00207A8C" w:rsidRPr="009A39EF" w:rsidRDefault="00207A8C" w:rsidP="00207A8C">
      <w:pPr>
        <w:tabs>
          <w:tab w:val="left" w:pos="227"/>
          <w:tab w:val="left" w:pos="454"/>
        </w:tabs>
      </w:pPr>
      <w:r w:rsidRPr="009A39EF">
        <w:rPr>
          <w:b/>
        </w:rPr>
        <w:t>d</w:t>
      </w:r>
      <w:r w:rsidRPr="009A39EF">
        <w:t xml:space="preserve"> Aantal opnames rokers = 3% van 500</w:t>
      </w:r>
      <w:r w:rsidRPr="009A39EF">
        <w:tab/>
      </w:r>
      <w:r w:rsidRPr="009A39EF">
        <w:tab/>
      </w:r>
      <w:r w:rsidRPr="009A39EF">
        <w:tab/>
        <w:t>15</w:t>
      </w:r>
    </w:p>
    <w:p w14:paraId="4F4BAAA9" w14:textId="77777777" w:rsidR="00207A8C" w:rsidRPr="009A39EF" w:rsidRDefault="00207A8C" w:rsidP="00207A8C">
      <w:pPr>
        <w:tabs>
          <w:tab w:val="left" w:pos="227"/>
          <w:tab w:val="left" w:pos="454"/>
        </w:tabs>
      </w:pPr>
      <w:r w:rsidRPr="009A39EF">
        <w:t>Aantal opnames niet-rokers = 1% van 200</w:t>
      </w:r>
      <w:r w:rsidRPr="009A39EF">
        <w:tab/>
      </w:r>
      <w:r w:rsidRPr="009A39EF">
        <w:tab/>
      </w:r>
      <w:r w:rsidRPr="009A39EF">
        <w:rPr>
          <w:u w:val="single"/>
        </w:rPr>
        <w:t xml:space="preserve">  2</w:t>
      </w:r>
      <w:r w:rsidRPr="009A39EF">
        <w:t xml:space="preserve"> +</w:t>
      </w:r>
    </w:p>
    <w:p w14:paraId="24DEFEE5" w14:textId="77777777" w:rsidR="00207A8C" w:rsidRPr="009A39EF" w:rsidRDefault="00207A8C" w:rsidP="00207A8C">
      <w:pPr>
        <w:tabs>
          <w:tab w:val="left" w:pos="227"/>
          <w:tab w:val="left" w:pos="454"/>
        </w:tabs>
      </w:pPr>
      <w:r w:rsidRPr="009A39EF">
        <w:t>Totaal aantal ziekenhuisopnames =</w:t>
      </w:r>
      <w:r w:rsidRPr="009A39EF">
        <w:tab/>
      </w:r>
      <w:r w:rsidRPr="009A39EF">
        <w:tab/>
      </w:r>
      <w:r w:rsidRPr="009A39EF">
        <w:tab/>
        <w:t>17</w:t>
      </w:r>
    </w:p>
    <w:p w14:paraId="19E56771" w14:textId="77777777" w:rsidR="00207A8C" w:rsidRDefault="00207A8C" w:rsidP="00207A8C">
      <w:pPr>
        <w:tabs>
          <w:tab w:val="left" w:pos="227"/>
          <w:tab w:val="left" w:pos="454"/>
        </w:tabs>
      </w:pPr>
      <w:r w:rsidRPr="009A39EF">
        <w:t xml:space="preserve">Totale kosten zijn: 17 </w:t>
      </w:r>
      <w:r>
        <w:t>×</w:t>
      </w:r>
      <w:r w:rsidRPr="009A39EF">
        <w:t xml:space="preserve"> € 1.000 = </w:t>
      </w:r>
      <w:r>
        <w:tab/>
      </w:r>
      <w:r w:rsidRPr="009A39EF">
        <w:t>€ 17.000</w:t>
      </w:r>
    </w:p>
    <w:p w14:paraId="10BE2223" w14:textId="77777777" w:rsidR="00207A8C" w:rsidRPr="009A39EF" w:rsidRDefault="00207A8C" w:rsidP="00207A8C">
      <w:pPr>
        <w:tabs>
          <w:tab w:val="left" w:pos="227"/>
          <w:tab w:val="left" w:pos="454"/>
        </w:tabs>
      </w:pPr>
      <w:r w:rsidRPr="009A39EF">
        <w:t xml:space="preserve">Winstmarge </w:t>
      </w:r>
      <w:r w:rsidRPr="009A39EF">
        <w:tab/>
      </w:r>
      <w:r w:rsidRPr="009A39EF">
        <w:tab/>
      </w:r>
      <w:r w:rsidRPr="009A39EF">
        <w:tab/>
      </w:r>
      <w:r w:rsidRPr="009A39EF">
        <w:tab/>
      </w:r>
      <w:r w:rsidRPr="009A39EF">
        <w:tab/>
      </w:r>
      <w:r w:rsidRPr="009A39EF">
        <w:rPr>
          <w:u w:val="single"/>
        </w:rPr>
        <w:t>€   5.000</w:t>
      </w:r>
      <w:r w:rsidRPr="009A39EF">
        <w:t xml:space="preserve"> +</w:t>
      </w:r>
    </w:p>
    <w:p w14:paraId="69304226" w14:textId="77777777" w:rsidR="00207A8C" w:rsidRPr="009A39EF" w:rsidRDefault="00207A8C" w:rsidP="00207A8C">
      <w:pPr>
        <w:tabs>
          <w:tab w:val="left" w:pos="227"/>
          <w:tab w:val="left" w:pos="454"/>
        </w:tabs>
      </w:pPr>
      <w:r w:rsidRPr="009A39EF">
        <w:t>Totaal nodig aan inlegpremies</w:t>
      </w:r>
      <w:r w:rsidRPr="009A39EF">
        <w:tab/>
      </w:r>
      <w:r w:rsidRPr="009A39EF">
        <w:tab/>
        <w:t>€ 22.000</w:t>
      </w:r>
    </w:p>
    <w:p w14:paraId="7B6696CD" w14:textId="77777777" w:rsidR="00207A8C" w:rsidRPr="009A39EF" w:rsidRDefault="00207A8C" w:rsidP="00207A8C">
      <w:pPr>
        <w:tabs>
          <w:tab w:val="left" w:pos="227"/>
          <w:tab w:val="left" w:pos="454"/>
        </w:tabs>
      </w:pPr>
      <w:r w:rsidRPr="009A39EF">
        <w:t xml:space="preserve">Per verzekerde moet er dus </w:t>
      </w:r>
      <m:oMath>
        <m:f>
          <m:fPr>
            <m:ctrlPr>
              <w:rPr>
                <w:rFonts w:ascii="Cambria Math" w:hAnsi="Cambria Math"/>
                <w:iCs/>
                <w:sz w:val="22"/>
                <w:szCs w:val="22"/>
              </w:rPr>
            </m:ctrlPr>
          </m:fPr>
          <m:num>
            <m:r>
              <m:rPr>
                <m:sty m:val="p"/>
              </m:rPr>
              <w:rPr>
                <w:rFonts w:ascii="Cambria Math" w:hAnsi="Cambria Math"/>
                <w:sz w:val="22"/>
                <w:szCs w:val="22"/>
              </w:rPr>
              <m:t>€ 22.000</m:t>
            </m:r>
          </m:num>
          <m:den>
            <m:r>
              <m:rPr>
                <m:sty m:val="p"/>
              </m:rPr>
              <w:rPr>
                <w:rFonts w:ascii="Cambria Math" w:hAnsi="Cambria Math"/>
                <w:sz w:val="22"/>
                <w:szCs w:val="22"/>
              </w:rPr>
              <m:t>700</m:t>
            </m:r>
          </m:den>
        </m:f>
        <m:r>
          <m:rPr>
            <m:sty m:val="p"/>
          </m:rPr>
          <w:rPr>
            <w:rFonts w:ascii="Cambria Math" w:hAnsi="Cambria Math"/>
            <w:sz w:val="22"/>
            <w:szCs w:val="22"/>
          </w:rPr>
          <m:t xml:space="preserve"> </m:t>
        </m:r>
      </m:oMath>
      <w:r w:rsidRPr="009A39EF">
        <w:t xml:space="preserve"> = € 31,4</w:t>
      </w:r>
      <w:r>
        <w:t>3</w:t>
      </w:r>
      <w:r w:rsidRPr="009A39EF">
        <w:t xml:space="preserve"> worden betaald.</w:t>
      </w:r>
    </w:p>
    <w:p w14:paraId="29B41F00" w14:textId="77777777" w:rsidR="00207A8C" w:rsidRPr="00656346" w:rsidRDefault="00207A8C" w:rsidP="00207A8C">
      <w:pPr>
        <w:widowControl/>
        <w:tabs>
          <w:tab w:val="left" w:pos="227"/>
          <w:tab w:val="left" w:pos="454"/>
        </w:tabs>
        <w:suppressAutoHyphens w:val="0"/>
        <w:rPr>
          <w:rFonts w:cstheme="minorHAnsi"/>
        </w:rPr>
      </w:pPr>
      <w:r w:rsidRPr="009A39EF">
        <w:rPr>
          <w:rFonts w:cstheme="minorHAnsi"/>
          <w:b/>
        </w:rPr>
        <w:t>18 a</w:t>
      </w:r>
      <w:r w:rsidRPr="009A39EF">
        <w:rPr>
          <w:rFonts w:cstheme="minorHAnsi"/>
        </w:rPr>
        <w:t xml:space="preserve"> Er is sprake van averechtse selectie omdat verzekerden die een “goed risico” zijn (de niet-rokers) hun verzekering op </w:t>
      </w:r>
      <w:r>
        <w:rPr>
          <w:rFonts w:cstheme="minorHAnsi"/>
        </w:rPr>
        <w:t>z</w:t>
      </w:r>
      <w:r w:rsidRPr="009A39EF">
        <w:rPr>
          <w:rFonts w:cstheme="minorHAnsi"/>
        </w:rPr>
        <w:t>eggen omdat deze te duur wordt. De verzekeringsmaatschappij blijft zitten met in verhouding veel “slechte risico’s”.</w:t>
      </w:r>
    </w:p>
    <w:p w14:paraId="7E160575"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Averechtse selectie leidt tot een daling van de winst van de verzeker</w:t>
      </w:r>
      <w:r>
        <w:rPr>
          <w:rFonts w:cstheme="minorHAnsi"/>
        </w:rPr>
        <w:t xml:space="preserve">ingsmaatschappij, </w:t>
      </w:r>
      <w:r w:rsidRPr="009A39EF">
        <w:rPr>
          <w:rFonts w:cstheme="minorHAnsi"/>
        </w:rPr>
        <w:t xml:space="preserve">omdat premies stijgen. Als er meer “slechte risico’s” over zijn moet de verzekeringsmaatschappij de premies verhogen. Als de concurrenten dit niet doen dan zal de </w:t>
      </w:r>
      <w:r w:rsidRPr="009A39EF">
        <w:rPr>
          <w:rFonts w:cstheme="minorHAnsi"/>
        </w:rPr>
        <w:lastRenderedPageBreak/>
        <w:t>verzekeringsmaatschappij klanten verliezen en zullen waarschijnlijk nog meer goede risico’s vertrekken. Hierdoor zal de winstgevendheid verder dalen. Als ze de premies niet verhogen dan maken ze minder winst.</w:t>
      </w:r>
    </w:p>
    <w:p w14:paraId="2DDC5E21" w14:textId="77777777" w:rsidR="00207A8C" w:rsidRPr="009A39EF" w:rsidRDefault="00207A8C" w:rsidP="00207A8C">
      <w:pPr>
        <w:tabs>
          <w:tab w:val="left" w:pos="227"/>
          <w:tab w:val="left" w:pos="454"/>
        </w:tabs>
        <w:rPr>
          <w:rFonts w:cstheme="minorHAnsi"/>
        </w:rPr>
      </w:pPr>
      <w:r w:rsidRPr="009A39EF">
        <w:rPr>
          <w:rFonts w:cstheme="minorHAnsi"/>
          <w:b/>
        </w:rPr>
        <w:t>c</w:t>
      </w:r>
      <w:r w:rsidRPr="009A39EF">
        <w:rPr>
          <w:rFonts w:cstheme="minorHAnsi"/>
        </w:rPr>
        <w:t xml:space="preserve"> Door averechtse selectie komt de solidariteit onder druk te staan. De “goede risico’s” zullen door de gestegen kosten van de behandeling van rokers een steeds hogere premie krijgen. Hierdoor zeggen ze hun verzekering op. Daardoor zal de premie nog verder stijgen omdat er in verhouding steeds minder niet-rokers komen. De averechtse selectie versterkt zichzelf op deze manier. De premiestijging is de schuld van de rokers zullen de niet-rokers zeggen.</w:t>
      </w:r>
    </w:p>
    <w:p w14:paraId="7A13DEF1" w14:textId="77777777" w:rsidR="00207A8C" w:rsidRPr="009A39EF" w:rsidRDefault="00207A8C" w:rsidP="00207A8C">
      <w:pPr>
        <w:tabs>
          <w:tab w:val="left" w:pos="227"/>
          <w:tab w:val="left" w:pos="454"/>
        </w:tabs>
        <w:rPr>
          <w:b/>
        </w:rPr>
      </w:pPr>
    </w:p>
    <w:p w14:paraId="675CC447" w14:textId="77777777" w:rsidR="00207A8C" w:rsidRDefault="00207A8C" w:rsidP="00207A8C">
      <w:pPr>
        <w:tabs>
          <w:tab w:val="left" w:pos="227"/>
          <w:tab w:val="left" w:pos="454"/>
        </w:tabs>
      </w:pPr>
      <w:r w:rsidRPr="009A39EF">
        <w:rPr>
          <w:b/>
        </w:rPr>
        <w:t>19</w:t>
      </w:r>
      <w:r w:rsidRPr="00A95D91">
        <w:rPr>
          <w:b/>
        </w:rPr>
        <w:t xml:space="preserve"> a</w:t>
      </w:r>
      <w:r>
        <w:t xml:space="preserve"> </w:t>
      </w:r>
      <w:r w:rsidRPr="009A39EF">
        <w:t>Door een zorgverzekering verplicht te stellen moet iedereen zich verzekeren; goede en</w:t>
      </w:r>
      <w:r>
        <w:t xml:space="preserve"> </w:t>
      </w:r>
      <w:r w:rsidRPr="009A39EF">
        <w:t>slechte risico’s. Op deze man</w:t>
      </w:r>
      <w:r>
        <w:t>ier worden de financiële risico</w:t>
      </w:r>
      <w:r w:rsidRPr="009A39EF">
        <w:t>’s verdeeld tussen “goede risico’s” en “slechte risico’s”. Er is dan geen sprake van averechtse selectie die zichzelf kan versterken.</w:t>
      </w:r>
      <w:r>
        <w:t xml:space="preserve"> Hierdoor blijven premies zo laag mogelijk.</w:t>
      </w:r>
    </w:p>
    <w:p w14:paraId="6CE2B407" w14:textId="77777777" w:rsidR="00207A8C" w:rsidRPr="00FC3C7D" w:rsidRDefault="00207A8C" w:rsidP="00207A8C">
      <w:pPr>
        <w:widowControl/>
        <w:tabs>
          <w:tab w:val="left" w:pos="227"/>
          <w:tab w:val="left" w:pos="454"/>
        </w:tabs>
        <w:suppressAutoHyphens w:val="0"/>
        <w:rPr>
          <w:rFonts w:ascii="Times New Roman" w:eastAsia="Times New Roman" w:hAnsi="Times New Roman"/>
          <w:b/>
          <w:bCs/>
          <w:sz w:val="24"/>
          <w:szCs w:val="24"/>
        </w:rPr>
      </w:pPr>
      <w:r w:rsidRPr="00FC3C7D">
        <w:rPr>
          <w:b/>
          <w:bCs/>
        </w:rPr>
        <w:t>b</w:t>
      </w:r>
    </w:p>
    <w:tbl>
      <w:tblPr>
        <w:tblW w:w="0" w:type="auto"/>
        <w:tblInd w:w="717" w:type="dxa"/>
        <w:tblCellMar>
          <w:top w:w="15" w:type="dxa"/>
          <w:left w:w="15" w:type="dxa"/>
          <w:bottom w:w="15" w:type="dxa"/>
          <w:right w:w="15" w:type="dxa"/>
        </w:tblCellMar>
        <w:tblLook w:val="04A0" w:firstRow="1" w:lastRow="0" w:firstColumn="1" w:lastColumn="0" w:noHBand="0" w:noVBand="1"/>
      </w:tblPr>
      <w:tblGrid>
        <w:gridCol w:w="725"/>
        <w:gridCol w:w="1934"/>
        <w:gridCol w:w="1335"/>
        <w:gridCol w:w="1263"/>
      </w:tblGrid>
      <w:tr w:rsidR="00207A8C" w:rsidRPr="003C33A7" w14:paraId="172A5D78"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16162"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Jaar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1DBB9"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Wanbetalers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09FE"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berekening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7418C"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indexcijfer</w:t>
            </w:r>
          </w:p>
        </w:tc>
      </w:tr>
      <w:tr w:rsidR="00207A8C" w:rsidRPr="003C33A7" w14:paraId="59F61AFB"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0949E"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2014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24AF0"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1B55A" w14:textId="77777777" w:rsidR="00207A8C" w:rsidRPr="003C33A7" w:rsidRDefault="00376809" w:rsidP="000D08A2">
            <w:pPr>
              <w:widowControl/>
              <w:tabs>
                <w:tab w:val="left" w:pos="227"/>
                <w:tab w:val="left" w:pos="454"/>
              </w:tabs>
              <w:suppressAutoHyphens w:val="0"/>
              <w:rPr>
                <w:rFonts w:eastAsia="Times New Roman"/>
              </w:rPr>
            </w:pPr>
            <m:oMath>
              <m:f>
                <m:fPr>
                  <m:ctrlPr>
                    <w:rPr>
                      <w:rFonts w:ascii="Cambria Math" w:eastAsia="Times New Roman" w:hAnsi="Cambria Math"/>
                      <w:iCs/>
                      <w:color w:val="000000"/>
                    </w:rPr>
                  </m:ctrlPr>
                </m:fPr>
                <m:num>
                  <m:r>
                    <m:rPr>
                      <m:sty m:val="p"/>
                    </m:rPr>
                    <w:rPr>
                      <w:rFonts w:ascii="Cambria Math" w:eastAsia="Times New Roman" w:hAnsi="Cambria Math"/>
                      <w:color w:val="000000"/>
                    </w:rPr>
                    <m:t>2,2%</m:t>
                  </m:r>
                </m:num>
                <m:den>
                  <m:r>
                    <m:rPr>
                      <m:sty m:val="p"/>
                    </m:rPr>
                    <w:rPr>
                      <w:rFonts w:ascii="Cambria Math" w:eastAsia="Times New Roman" w:hAnsi="Cambria Math"/>
                      <w:color w:val="000000"/>
                    </w:rPr>
                    <m:t>2,2%</m:t>
                  </m:r>
                </m:den>
              </m:f>
              <m:r>
                <m:rPr>
                  <m:sty m:val="p"/>
                </m:rPr>
                <w:rPr>
                  <w:rFonts w:ascii="Cambria Math" w:eastAsia="Times New Roman" w:hAnsi="Cambria Math"/>
                  <w:color w:val="000000"/>
                </w:rPr>
                <m:t xml:space="preserve"> </m:t>
              </m:r>
            </m:oMath>
            <w:r w:rsidR="00207A8C" w:rsidRPr="003C33A7">
              <w:rPr>
                <w:rFonts w:eastAsia="Times New Roman"/>
                <w:color w:val="000000"/>
              </w:rPr>
              <w:t>×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70134"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100</w:t>
            </w:r>
          </w:p>
        </w:tc>
      </w:tr>
      <w:tr w:rsidR="00207A8C" w:rsidRPr="003C33A7" w14:paraId="4618F699"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5E906"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95CDA"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BF096" w14:textId="77777777" w:rsidR="00207A8C" w:rsidRPr="003C33A7" w:rsidRDefault="00376809" w:rsidP="000D08A2">
            <w:pPr>
              <w:widowControl/>
              <w:tabs>
                <w:tab w:val="left" w:pos="227"/>
                <w:tab w:val="left" w:pos="454"/>
              </w:tabs>
              <w:suppressAutoHyphens w:val="0"/>
              <w:rPr>
                <w:rFonts w:eastAsia="Times New Roman"/>
              </w:rPr>
            </w:pPr>
            <m:oMath>
              <m:f>
                <m:fPr>
                  <m:ctrlPr>
                    <w:rPr>
                      <w:rFonts w:ascii="Cambria Math" w:eastAsia="Times New Roman" w:hAnsi="Cambria Math"/>
                      <w:iCs/>
                      <w:color w:val="000000"/>
                    </w:rPr>
                  </m:ctrlPr>
                </m:fPr>
                <m:num>
                  <m:r>
                    <m:rPr>
                      <m:sty m:val="p"/>
                    </m:rPr>
                    <w:rPr>
                      <w:rFonts w:ascii="Cambria Math" w:eastAsia="Times New Roman" w:hAnsi="Cambria Math"/>
                      <w:color w:val="000000"/>
                    </w:rPr>
                    <m:t>2,1%</m:t>
                  </m:r>
                </m:num>
                <m:den>
                  <m:r>
                    <m:rPr>
                      <m:sty m:val="p"/>
                    </m:rPr>
                    <w:rPr>
                      <w:rFonts w:ascii="Cambria Math" w:eastAsia="Times New Roman" w:hAnsi="Cambria Math"/>
                      <w:color w:val="000000"/>
                    </w:rPr>
                    <m:t>2,2%</m:t>
                  </m:r>
                </m:den>
              </m:f>
            </m:oMath>
            <w:r w:rsidR="00207A8C" w:rsidRPr="003C33A7">
              <w:rPr>
                <w:rFonts w:eastAsia="Times New Roman"/>
                <w:iCs/>
                <w:color w:val="000000"/>
              </w:rPr>
              <w:t xml:space="preserve"> </w:t>
            </w:r>
            <w:r w:rsidR="00207A8C" w:rsidRPr="003C33A7">
              <w:rPr>
                <w:rFonts w:eastAsia="Times New Roman"/>
                <w:color w:val="000000"/>
              </w:rPr>
              <w:t>×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978B7"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95,5</w:t>
            </w:r>
          </w:p>
        </w:tc>
      </w:tr>
      <w:tr w:rsidR="00207A8C" w:rsidRPr="003C33A7" w14:paraId="14CEAC9C"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9178F"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9A9D5"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24E5" w14:textId="77777777" w:rsidR="00207A8C" w:rsidRPr="003C33A7" w:rsidRDefault="00376809" w:rsidP="000D08A2">
            <w:pPr>
              <w:widowControl/>
              <w:tabs>
                <w:tab w:val="left" w:pos="227"/>
                <w:tab w:val="left" w:pos="454"/>
              </w:tabs>
              <w:suppressAutoHyphens w:val="0"/>
              <w:rPr>
                <w:rFonts w:eastAsia="Times New Roman"/>
              </w:rPr>
            </w:pPr>
            <m:oMath>
              <m:f>
                <m:fPr>
                  <m:ctrlPr>
                    <w:rPr>
                      <w:rFonts w:ascii="Cambria Math" w:eastAsia="Times New Roman" w:hAnsi="Cambria Math"/>
                      <w:iCs/>
                      <w:color w:val="000000"/>
                    </w:rPr>
                  </m:ctrlPr>
                </m:fPr>
                <m:num>
                  <m:r>
                    <m:rPr>
                      <m:sty m:val="p"/>
                    </m:rPr>
                    <w:rPr>
                      <w:rFonts w:ascii="Cambria Math" w:eastAsia="Times New Roman" w:hAnsi="Cambria Math"/>
                      <w:color w:val="000000"/>
                    </w:rPr>
                    <m:t>1,8%</m:t>
                  </m:r>
                </m:num>
                <m:den>
                  <m:r>
                    <m:rPr>
                      <m:sty m:val="p"/>
                    </m:rPr>
                    <w:rPr>
                      <w:rFonts w:ascii="Cambria Math" w:eastAsia="Times New Roman" w:hAnsi="Cambria Math"/>
                      <w:color w:val="000000"/>
                    </w:rPr>
                    <m:t>2,2%</m:t>
                  </m:r>
                </m:den>
              </m:f>
              <m:r>
                <m:rPr>
                  <m:sty m:val="p"/>
                </m:rPr>
                <w:rPr>
                  <w:rFonts w:ascii="Cambria Math" w:eastAsia="Times New Roman" w:hAnsi="Cambria Math"/>
                  <w:color w:val="000000"/>
                </w:rPr>
                <m:t xml:space="preserve"> </m:t>
              </m:r>
            </m:oMath>
            <w:r w:rsidR="00207A8C" w:rsidRPr="003C33A7">
              <w:rPr>
                <w:rFonts w:eastAsia="Times New Roman"/>
                <w:color w:val="000000"/>
              </w:rPr>
              <w:t xml:space="preserve"> x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56132"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81,8</w:t>
            </w:r>
          </w:p>
        </w:tc>
      </w:tr>
      <w:tr w:rsidR="00207A8C" w:rsidRPr="003C33A7" w14:paraId="738AF675"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0904C"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C9339"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89C7F" w14:textId="77777777" w:rsidR="00207A8C" w:rsidRPr="003C33A7" w:rsidRDefault="00376809" w:rsidP="000D08A2">
            <w:pPr>
              <w:widowControl/>
              <w:tabs>
                <w:tab w:val="left" w:pos="227"/>
                <w:tab w:val="left" w:pos="454"/>
              </w:tabs>
              <w:suppressAutoHyphens w:val="0"/>
              <w:rPr>
                <w:rFonts w:eastAsia="Times New Roman"/>
              </w:rPr>
            </w:pPr>
            <m:oMath>
              <m:f>
                <m:fPr>
                  <m:ctrlPr>
                    <w:rPr>
                      <w:rFonts w:ascii="Cambria Math" w:eastAsia="Times New Roman" w:hAnsi="Cambria Math"/>
                      <w:iCs/>
                      <w:color w:val="000000"/>
                    </w:rPr>
                  </m:ctrlPr>
                </m:fPr>
                <m:num>
                  <m:r>
                    <m:rPr>
                      <m:sty m:val="p"/>
                    </m:rPr>
                    <w:rPr>
                      <w:rFonts w:ascii="Cambria Math" w:eastAsia="Times New Roman" w:hAnsi="Cambria Math"/>
                      <w:color w:val="000000"/>
                    </w:rPr>
                    <m:t>1,7%</m:t>
                  </m:r>
                </m:num>
                <m:den>
                  <m:r>
                    <m:rPr>
                      <m:sty m:val="p"/>
                    </m:rPr>
                    <w:rPr>
                      <w:rFonts w:ascii="Cambria Math" w:eastAsia="Times New Roman" w:hAnsi="Cambria Math"/>
                      <w:color w:val="000000"/>
                    </w:rPr>
                    <m:t>2,2%</m:t>
                  </m:r>
                </m:den>
              </m:f>
              <m:r>
                <m:rPr>
                  <m:sty m:val="p"/>
                </m:rPr>
                <w:rPr>
                  <w:rFonts w:ascii="Cambria Math" w:eastAsia="Times New Roman" w:hAnsi="Cambria Math"/>
                  <w:color w:val="000000"/>
                </w:rPr>
                <m:t xml:space="preserve"> </m:t>
              </m:r>
            </m:oMath>
            <w:r w:rsidR="00207A8C" w:rsidRPr="003C33A7">
              <w:rPr>
                <w:rFonts w:eastAsia="Times New Roman"/>
                <w:color w:val="000000"/>
              </w:rPr>
              <w:t xml:space="preserve">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85CC0"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77,3</w:t>
            </w:r>
          </w:p>
        </w:tc>
      </w:tr>
      <w:tr w:rsidR="00207A8C" w:rsidRPr="003C33A7" w14:paraId="6894E02E"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DD600" w14:textId="77777777" w:rsidR="00207A8C" w:rsidRPr="003C33A7" w:rsidRDefault="00207A8C" w:rsidP="000D08A2">
            <w:pPr>
              <w:widowControl/>
              <w:tabs>
                <w:tab w:val="left" w:pos="227"/>
                <w:tab w:val="left" w:pos="454"/>
              </w:tabs>
              <w:suppressAutoHyphens w:val="0"/>
              <w:rPr>
                <w:rFonts w:eastAsia="Times New Roman"/>
              </w:rPr>
            </w:pPr>
            <w:r w:rsidRPr="003C33A7">
              <w:rPr>
                <w:rFonts w:eastAsia="Times New Roman"/>
                <w:color w:val="000000"/>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77C44"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7145F" w14:textId="77777777" w:rsidR="00207A8C" w:rsidRPr="003C33A7" w:rsidRDefault="00376809" w:rsidP="000D08A2">
            <w:pPr>
              <w:widowControl/>
              <w:tabs>
                <w:tab w:val="left" w:pos="227"/>
                <w:tab w:val="left" w:pos="454"/>
              </w:tabs>
              <w:suppressAutoHyphens w:val="0"/>
              <w:rPr>
                <w:rFonts w:eastAsia="Times New Roman"/>
              </w:rPr>
            </w:pPr>
            <m:oMath>
              <m:f>
                <m:fPr>
                  <m:ctrlPr>
                    <w:rPr>
                      <w:rFonts w:ascii="Cambria Math" w:eastAsia="Times New Roman" w:hAnsi="Cambria Math"/>
                      <w:iCs/>
                      <w:color w:val="000000"/>
                    </w:rPr>
                  </m:ctrlPr>
                </m:fPr>
                <m:num>
                  <m:r>
                    <m:rPr>
                      <m:sty m:val="p"/>
                    </m:rPr>
                    <w:rPr>
                      <w:rFonts w:ascii="Cambria Math" w:eastAsia="Times New Roman" w:hAnsi="Cambria Math"/>
                      <w:color w:val="000000"/>
                    </w:rPr>
                    <m:t>1,5%</m:t>
                  </m:r>
                </m:num>
                <m:den>
                  <m:r>
                    <m:rPr>
                      <m:sty m:val="p"/>
                    </m:rPr>
                    <w:rPr>
                      <w:rFonts w:ascii="Cambria Math" w:eastAsia="Times New Roman" w:hAnsi="Cambria Math"/>
                      <w:color w:val="000000"/>
                    </w:rPr>
                    <m:t>2,2%</m:t>
                  </m:r>
                </m:den>
              </m:f>
              <m:r>
                <m:rPr>
                  <m:sty m:val="p"/>
                </m:rPr>
                <w:rPr>
                  <w:rFonts w:ascii="Cambria Math" w:eastAsia="Times New Roman" w:hAnsi="Cambria Math"/>
                  <w:color w:val="000000"/>
                </w:rPr>
                <m:t xml:space="preserve"> </m:t>
              </m:r>
            </m:oMath>
            <w:r w:rsidR="00207A8C" w:rsidRPr="003C33A7">
              <w:rPr>
                <w:rFonts w:eastAsia="Times New Roman"/>
                <w:color w:val="000000"/>
              </w:rPr>
              <w:t xml:space="preserve">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547EA" w14:textId="77777777" w:rsidR="00207A8C" w:rsidRPr="003C33A7" w:rsidRDefault="00207A8C" w:rsidP="000D08A2">
            <w:pPr>
              <w:widowControl/>
              <w:tabs>
                <w:tab w:val="left" w:pos="227"/>
                <w:tab w:val="left" w:pos="454"/>
              </w:tabs>
              <w:suppressAutoHyphens w:val="0"/>
              <w:jc w:val="center"/>
              <w:rPr>
                <w:rFonts w:eastAsia="Times New Roman"/>
              </w:rPr>
            </w:pPr>
            <w:r w:rsidRPr="003C33A7">
              <w:rPr>
                <w:rFonts w:eastAsia="Times New Roman"/>
                <w:color w:val="000000"/>
              </w:rPr>
              <w:t>68,2</w:t>
            </w:r>
          </w:p>
        </w:tc>
      </w:tr>
    </w:tbl>
    <w:p w14:paraId="32692E70" w14:textId="77777777" w:rsidR="00207A8C" w:rsidRPr="00FC3C7D" w:rsidRDefault="00207A8C" w:rsidP="00207A8C">
      <w:pPr>
        <w:widowControl/>
        <w:tabs>
          <w:tab w:val="left" w:pos="227"/>
          <w:tab w:val="left" w:pos="454"/>
        </w:tabs>
        <w:suppressAutoHyphens w:val="0"/>
        <w:rPr>
          <w:rFonts w:eastAsia="Times New Roman"/>
          <w:color w:val="000000"/>
        </w:rPr>
      </w:pPr>
      <w:r w:rsidRPr="00557DD6">
        <w:rPr>
          <w:rFonts w:eastAsia="Times New Roman"/>
          <w:b/>
          <w:bCs/>
          <w:color w:val="000000"/>
        </w:rPr>
        <w:t>c</w:t>
      </w:r>
      <w:r w:rsidRPr="00557DD6">
        <w:rPr>
          <w:rFonts w:eastAsia="Times New Roman"/>
          <w:color w:val="000000"/>
        </w:rPr>
        <w:t xml:space="preserve"> Het indexcijfer 2018 is </w:t>
      </w:r>
      <w:r>
        <w:rPr>
          <w:rFonts w:eastAsia="Times New Roman"/>
          <w:color w:val="000000"/>
        </w:rPr>
        <w:t>68,2</w:t>
      </w:r>
      <w:r w:rsidRPr="00557DD6">
        <w:rPr>
          <w:rFonts w:eastAsia="Times New Roman"/>
          <w:color w:val="000000"/>
        </w:rPr>
        <w:t xml:space="preserve">. Dat betekent dat het aantal wanbetalers met </w:t>
      </w:r>
      <w:r>
        <w:rPr>
          <w:rFonts w:eastAsia="Times New Roman"/>
          <w:color w:val="000000"/>
        </w:rPr>
        <w:t xml:space="preserve">bijna </w:t>
      </w:r>
      <w:r w:rsidRPr="00557DD6">
        <w:rPr>
          <w:rFonts w:eastAsia="Times New Roman"/>
          <w:color w:val="000000"/>
        </w:rPr>
        <w:t>1/3 (33%) is gedaald ten opzichte van</w:t>
      </w:r>
      <w:r>
        <w:rPr>
          <w:rFonts w:eastAsia="Times New Roman"/>
          <w:color w:val="000000"/>
        </w:rPr>
        <w:t xml:space="preserve"> </w:t>
      </w:r>
      <w:r w:rsidRPr="005C49C9">
        <w:rPr>
          <w:rFonts w:eastAsia="Times New Roman"/>
          <w:color w:val="000000"/>
        </w:rPr>
        <w:t>het totaal aantal wanbetalers</w:t>
      </w:r>
      <w:r w:rsidRPr="00656346">
        <w:rPr>
          <w:rFonts w:eastAsia="Times New Roman"/>
          <w:color w:val="833C0B" w:themeColor="accent2" w:themeShade="80"/>
        </w:rPr>
        <w:t xml:space="preserve"> </w:t>
      </w:r>
      <w:r>
        <w:rPr>
          <w:rFonts w:eastAsia="Times New Roman"/>
          <w:color w:val="000000"/>
        </w:rPr>
        <w:t>in</w:t>
      </w:r>
      <w:r w:rsidRPr="00557DD6">
        <w:rPr>
          <w:rFonts w:eastAsia="Times New Roman"/>
          <w:color w:val="000000"/>
        </w:rPr>
        <w:t xml:space="preserve"> 2014.</w:t>
      </w:r>
    </w:p>
    <w:p w14:paraId="08273D7B" w14:textId="77777777" w:rsidR="00207A8C" w:rsidRDefault="00207A8C" w:rsidP="00207A8C">
      <w:pPr>
        <w:widowControl/>
        <w:tabs>
          <w:tab w:val="left" w:pos="227"/>
          <w:tab w:val="left" w:pos="454"/>
        </w:tabs>
        <w:suppressAutoHyphens w:val="0"/>
        <w:rPr>
          <w:rFonts w:eastAsia="Times New Roman"/>
          <w:color w:val="000000"/>
        </w:rPr>
      </w:pPr>
      <w:r w:rsidRPr="00557DD6">
        <w:rPr>
          <w:rFonts w:eastAsia="Times New Roman"/>
          <w:color w:val="000000"/>
        </w:rPr>
        <w:t xml:space="preserve">Ter controle: </w:t>
      </w:r>
      <m:oMath>
        <m:f>
          <m:fPr>
            <m:ctrlPr>
              <w:rPr>
                <w:rFonts w:ascii="Cambria Math" w:eastAsia="Times New Roman" w:hAnsi="Cambria Math"/>
                <w:iCs/>
                <w:color w:val="000000"/>
                <w:sz w:val="22"/>
                <w:szCs w:val="22"/>
              </w:rPr>
            </m:ctrlPr>
          </m:fPr>
          <m:num>
            <m:r>
              <m:rPr>
                <m:sty m:val="p"/>
              </m:rPr>
              <w:rPr>
                <w:rFonts w:ascii="Cambria Math" w:eastAsia="Times New Roman" w:hAnsi="Cambria Math"/>
                <w:color w:val="000000"/>
                <w:sz w:val="22"/>
                <w:szCs w:val="22"/>
              </w:rPr>
              <m:t>nieuw-oud</m:t>
            </m:r>
          </m:num>
          <m:den>
            <m:r>
              <m:rPr>
                <m:sty m:val="p"/>
              </m:rPr>
              <w:rPr>
                <w:rFonts w:ascii="Cambria Math" w:eastAsia="Times New Roman" w:hAnsi="Cambria Math"/>
                <w:color w:val="000000"/>
                <w:sz w:val="22"/>
                <w:szCs w:val="22"/>
              </w:rPr>
              <m:t>oud</m:t>
            </m:r>
          </m:den>
        </m:f>
        <m:r>
          <m:rPr>
            <m:sty m:val="p"/>
          </m:rPr>
          <w:rPr>
            <w:rFonts w:ascii="Cambria Math" w:eastAsia="Times New Roman" w:hAnsi="Cambria Math"/>
            <w:color w:val="000000"/>
            <w:sz w:val="22"/>
            <w:szCs w:val="22"/>
          </w:rPr>
          <m:t xml:space="preserve"> </m:t>
        </m:r>
      </m:oMath>
      <w:r w:rsidRPr="00557DD6">
        <w:rPr>
          <w:rFonts w:eastAsia="Times New Roman"/>
          <w:color w:val="000000"/>
        </w:rPr>
        <w:t xml:space="preserve"> × 100% =</w:t>
      </w:r>
      <w:r>
        <w:rPr>
          <w:rFonts w:eastAsia="Times New Roman"/>
          <w:color w:val="000000"/>
        </w:rPr>
        <w:t xml:space="preserve"> </w:t>
      </w:r>
      <m:oMath>
        <m:f>
          <m:fPr>
            <m:ctrlPr>
              <w:rPr>
                <w:rFonts w:ascii="Cambria Math" w:eastAsia="Times New Roman" w:hAnsi="Cambria Math"/>
                <w:iCs/>
                <w:color w:val="000000"/>
                <w:sz w:val="22"/>
                <w:szCs w:val="22"/>
              </w:rPr>
            </m:ctrlPr>
          </m:fPr>
          <m:num>
            <m:r>
              <m:rPr>
                <m:sty m:val="p"/>
              </m:rPr>
              <w:rPr>
                <w:rFonts w:ascii="Cambria Math" w:eastAsia="Times New Roman" w:hAnsi="Cambria Math"/>
                <w:color w:val="000000"/>
                <w:sz w:val="22"/>
                <w:szCs w:val="22"/>
              </w:rPr>
              <m:t>1,5%-2,2%</m:t>
            </m:r>
          </m:num>
          <m:den>
            <m:r>
              <m:rPr>
                <m:sty m:val="p"/>
              </m:rPr>
              <w:rPr>
                <w:rFonts w:ascii="Cambria Math" w:eastAsia="Times New Roman" w:hAnsi="Cambria Math"/>
                <w:color w:val="000000"/>
                <w:sz w:val="22"/>
                <w:szCs w:val="22"/>
              </w:rPr>
              <m:t>2,2%</m:t>
            </m:r>
          </m:den>
        </m:f>
        <m:r>
          <m:rPr>
            <m:sty m:val="p"/>
          </m:rPr>
          <w:rPr>
            <w:rFonts w:ascii="Cambria Math" w:eastAsia="Times New Roman" w:hAnsi="Cambria Math"/>
            <w:color w:val="000000"/>
            <w:sz w:val="22"/>
            <w:szCs w:val="22"/>
          </w:rPr>
          <m:t xml:space="preserve"> </m:t>
        </m:r>
      </m:oMath>
      <w:r>
        <w:rPr>
          <w:rFonts w:eastAsia="Times New Roman"/>
          <w:color w:val="000000"/>
        </w:rPr>
        <w:t xml:space="preserve"> </w:t>
      </w:r>
      <w:r w:rsidRPr="00557DD6">
        <w:rPr>
          <w:rFonts w:eastAsia="Times New Roman"/>
          <w:color w:val="000000"/>
        </w:rPr>
        <w:t>× 100% = -3</w:t>
      </w:r>
      <w:r>
        <w:rPr>
          <w:rFonts w:eastAsia="Times New Roman"/>
          <w:color w:val="000000"/>
        </w:rPr>
        <w:t>1,8</w:t>
      </w:r>
      <w:r w:rsidRPr="00557DD6">
        <w:rPr>
          <w:rFonts w:eastAsia="Times New Roman"/>
          <w:color w:val="000000"/>
        </w:rPr>
        <w:t>%.</w:t>
      </w:r>
    </w:p>
    <w:p w14:paraId="646E5366" w14:textId="77777777" w:rsidR="00207A8C" w:rsidRPr="00FC3C7D" w:rsidRDefault="00207A8C" w:rsidP="00207A8C">
      <w:pPr>
        <w:widowControl/>
        <w:tabs>
          <w:tab w:val="left" w:pos="227"/>
          <w:tab w:val="left" w:pos="454"/>
        </w:tabs>
        <w:suppressAutoHyphens w:val="0"/>
        <w:rPr>
          <w:rFonts w:ascii="Times New Roman" w:eastAsia="Times New Roman" w:hAnsi="Times New Roman"/>
          <w:b/>
          <w:bCs/>
          <w:sz w:val="24"/>
          <w:szCs w:val="24"/>
        </w:rPr>
      </w:pPr>
      <w:r>
        <w:rPr>
          <w:rFonts w:eastAsia="Times New Roman"/>
          <w:b/>
          <w:bCs/>
          <w:color w:val="000000"/>
        </w:rPr>
        <w:t>d</w:t>
      </w:r>
      <w:r w:rsidRPr="00FC3C7D">
        <w:rPr>
          <w:rFonts w:eastAsia="Times New Roman"/>
          <w:b/>
          <w:bCs/>
          <w:color w:val="000000"/>
        </w:rPr>
        <w:t xml:space="preserve"> </w:t>
      </w:r>
      <w:r w:rsidRPr="00FC3C7D">
        <w:rPr>
          <w:rFonts w:eastAsia="Times New Roman"/>
          <w:color w:val="000000"/>
        </w:rPr>
        <w:t>Doordat wanbetalers in een vroeg stadium een betalingsregeling wordt aangeboden</w:t>
      </w:r>
      <w:r>
        <w:rPr>
          <w:rFonts w:eastAsia="Times New Roman"/>
          <w:b/>
          <w:bCs/>
          <w:color w:val="000000"/>
        </w:rPr>
        <w:t xml:space="preserve"> </w:t>
      </w:r>
      <w:r w:rsidRPr="00851430">
        <w:rPr>
          <w:rFonts w:eastAsia="Times New Roman"/>
          <w:color w:val="000000"/>
        </w:rPr>
        <w:t xml:space="preserve">neemt </w:t>
      </w:r>
      <w:r>
        <w:rPr>
          <w:rFonts w:eastAsia="Times New Roman"/>
          <w:color w:val="000000"/>
        </w:rPr>
        <w:t>h</w:t>
      </w:r>
      <w:r w:rsidRPr="00851430">
        <w:rPr>
          <w:rFonts w:eastAsia="Times New Roman"/>
          <w:color w:val="000000"/>
        </w:rPr>
        <w:t>et aantal wanbetaler</w:t>
      </w:r>
      <w:r>
        <w:rPr>
          <w:rFonts w:eastAsia="Times New Roman"/>
          <w:color w:val="000000"/>
        </w:rPr>
        <w:t>s</w:t>
      </w:r>
      <w:r w:rsidRPr="00851430">
        <w:rPr>
          <w:rFonts w:eastAsia="Times New Roman"/>
          <w:color w:val="000000"/>
        </w:rPr>
        <w:t xml:space="preserve"> af.</w:t>
      </w:r>
    </w:p>
    <w:p w14:paraId="77826756" w14:textId="77777777" w:rsidR="00207A8C" w:rsidRPr="009A39EF" w:rsidRDefault="00207A8C" w:rsidP="00207A8C">
      <w:pPr>
        <w:tabs>
          <w:tab w:val="left" w:pos="227"/>
          <w:tab w:val="left" w:pos="454"/>
        </w:tabs>
        <w:rPr>
          <w:b/>
        </w:rPr>
      </w:pPr>
      <w:r>
        <w:rPr>
          <w:rFonts w:eastAsia="Times New Roman"/>
          <w:b/>
          <w:bCs/>
          <w:color w:val="000000"/>
        </w:rPr>
        <w:t>e</w:t>
      </w:r>
      <w:r w:rsidRPr="00557DD6">
        <w:rPr>
          <w:rFonts w:eastAsia="Times New Roman"/>
          <w:color w:val="000000"/>
        </w:rPr>
        <w:t xml:space="preserve"> 0,5% heeft een betalingsregeling (2 - 1,5%). Het aantal wanbetalers is 206.000. Dit is 1,5% van het totaal aantal verzekerden. </w:t>
      </w:r>
      <w:r>
        <w:rPr>
          <w:rFonts w:eastAsia="Times New Roman"/>
          <w:color w:val="000000"/>
        </w:rPr>
        <w:t>1</w:t>
      </w:r>
      <w:r w:rsidRPr="00557DD6">
        <w:rPr>
          <w:rFonts w:eastAsia="Times New Roman"/>
          <w:color w:val="000000"/>
        </w:rPr>
        <w:t>,5% is 206.000</w:t>
      </w:r>
      <w:r>
        <w:rPr>
          <w:rFonts w:eastAsia="Times New Roman"/>
          <w:color w:val="000000"/>
        </w:rPr>
        <w:t xml:space="preserve"> </w:t>
      </w:r>
      <w:r w:rsidRPr="00494C07">
        <w:rPr>
          <w:rFonts w:eastAsia="Times New Roman"/>
          <w:color w:val="000000"/>
        </w:rPr>
        <w:sym w:font="Wingdings" w:char="F0E0"/>
      </w:r>
      <w:r>
        <w:rPr>
          <w:rFonts w:eastAsia="Times New Roman"/>
          <w:color w:val="000000"/>
        </w:rPr>
        <w:t xml:space="preserve"> 0,5% is: </w:t>
      </w:r>
      <m:oMath>
        <m:f>
          <m:fPr>
            <m:ctrlPr>
              <w:rPr>
                <w:rFonts w:ascii="Cambria Math" w:eastAsia="Times New Roman" w:hAnsi="Cambria Math"/>
                <w:iCs/>
                <w:color w:val="000000"/>
                <w:sz w:val="22"/>
                <w:szCs w:val="22"/>
              </w:rPr>
            </m:ctrlPr>
          </m:fPr>
          <m:num>
            <m:r>
              <m:rPr>
                <m:sty m:val="p"/>
              </m:rPr>
              <w:rPr>
                <w:rFonts w:ascii="Cambria Math" w:eastAsia="Times New Roman" w:hAnsi="Cambria Math"/>
                <w:color w:val="000000"/>
                <w:sz w:val="22"/>
                <w:szCs w:val="22"/>
              </w:rPr>
              <m:t>206.000</m:t>
            </m:r>
          </m:num>
          <m:den>
            <m:r>
              <m:rPr>
                <m:sty m:val="p"/>
              </m:rPr>
              <w:rPr>
                <w:rFonts w:ascii="Cambria Math" w:eastAsia="Times New Roman" w:hAnsi="Cambria Math"/>
                <w:color w:val="000000"/>
                <w:sz w:val="22"/>
                <w:szCs w:val="22"/>
              </w:rPr>
              <m:t>1,5%</m:t>
            </m:r>
          </m:den>
        </m:f>
        <m:r>
          <m:rPr>
            <m:sty m:val="p"/>
          </m:rPr>
          <w:rPr>
            <w:rFonts w:ascii="Cambria Math" w:eastAsia="Times New Roman" w:hAnsi="Cambria Math"/>
            <w:color w:val="000000"/>
            <w:sz w:val="22"/>
            <w:szCs w:val="22"/>
          </w:rPr>
          <m:t xml:space="preserve"> </m:t>
        </m:r>
      </m:oMath>
      <w:r>
        <w:rPr>
          <w:rFonts w:eastAsia="Times New Roman"/>
          <w:color w:val="000000"/>
        </w:rPr>
        <w:t xml:space="preserve"> x 0,5%</w:t>
      </w:r>
      <w:r w:rsidRPr="00557DD6">
        <w:rPr>
          <w:rFonts w:eastAsia="Times New Roman"/>
          <w:color w:val="000000"/>
        </w:rPr>
        <w:t xml:space="preserve"> = 68.667 met een betalingsregeling.</w:t>
      </w:r>
    </w:p>
    <w:p w14:paraId="60C35509" w14:textId="77777777" w:rsidR="00207A8C" w:rsidRPr="009A39EF" w:rsidRDefault="00207A8C" w:rsidP="00207A8C">
      <w:pPr>
        <w:tabs>
          <w:tab w:val="left" w:pos="227"/>
          <w:tab w:val="left" w:pos="454"/>
        </w:tabs>
      </w:pPr>
      <w:r>
        <w:rPr>
          <w:b/>
        </w:rPr>
        <w:t>f</w:t>
      </w:r>
      <w:r w:rsidRPr="009A39EF">
        <w:t xml:space="preserve"> Als een verzekeringsmaatschappij in verhouding veel wanbetalers heeft, is er geen</w:t>
      </w:r>
      <w:r>
        <w:t xml:space="preserve"> </w:t>
      </w:r>
      <w:r w:rsidRPr="009A39EF">
        <w:t xml:space="preserve">sprake van averechtse selectie. </w:t>
      </w:r>
      <w:r>
        <w:t>De verzekeringsmaatschappij selecteert op basis van het risico op een schade-uitkering en niet op basis van wanbetaling. Als er een verband is tussen slechte betalers en een grotere kans op zorgkosten dan is kan er wel sprake zijn van averechtse selectie.</w:t>
      </w:r>
    </w:p>
    <w:p w14:paraId="40A231C8" w14:textId="77777777" w:rsidR="00207A8C" w:rsidRPr="009A39EF" w:rsidRDefault="00207A8C" w:rsidP="00207A8C">
      <w:pPr>
        <w:tabs>
          <w:tab w:val="left" w:pos="227"/>
          <w:tab w:val="left" w:pos="454"/>
        </w:tabs>
        <w:rPr>
          <w:rFonts w:cstheme="minorHAnsi"/>
          <w:b/>
        </w:rPr>
      </w:pPr>
    </w:p>
    <w:p w14:paraId="295C94A2" w14:textId="77777777" w:rsidR="00207A8C" w:rsidRPr="00656346" w:rsidRDefault="00207A8C" w:rsidP="00207A8C">
      <w:pPr>
        <w:tabs>
          <w:tab w:val="left" w:pos="227"/>
          <w:tab w:val="left" w:pos="454"/>
        </w:tabs>
        <w:rPr>
          <w:rFonts w:cstheme="minorHAnsi"/>
        </w:rPr>
      </w:pPr>
      <w:r w:rsidRPr="009A39EF">
        <w:rPr>
          <w:rFonts w:cstheme="minorHAnsi"/>
          <w:b/>
        </w:rPr>
        <w:t>20 a</w:t>
      </w:r>
      <w:r w:rsidRPr="009A39EF">
        <w:rPr>
          <w:rFonts w:cstheme="minorHAnsi"/>
        </w:rPr>
        <w:t xml:space="preserve"> Er kan hier sprake zijn van moreel wangedrag, want mensen gaan onvoorzichtig met</w:t>
      </w:r>
      <w:r>
        <w:rPr>
          <w:rFonts w:cstheme="minorHAnsi"/>
        </w:rPr>
        <w:t xml:space="preserve"> </w:t>
      </w:r>
      <w:r w:rsidRPr="009A39EF">
        <w:rPr>
          <w:rFonts w:cstheme="minorHAnsi"/>
        </w:rPr>
        <w:t>hun telefoon om en hopen dat als hij kapot is een nieuwe te krijgen.</w:t>
      </w:r>
    </w:p>
    <w:p w14:paraId="5FBECF8F"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Er is sprake van fraude als mensen expres hun toestel kapot laten gaan of verliezen zodat ze een nieuw toestel krijgen.</w:t>
      </w:r>
    </w:p>
    <w:p w14:paraId="362D9072" w14:textId="77777777" w:rsidR="00207A8C" w:rsidRDefault="00207A8C" w:rsidP="00207A8C">
      <w:pPr>
        <w:tabs>
          <w:tab w:val="left" w:pos="227"/>
          <w:tab w:val="left" w:pos="454"/>
        </w:tabs>
        <w:rPr>
          <w:rFonts w:cstheme="minorHAnsi"/>
        </w:rPr>
      </w:pPr>
      <w:r w:rsidRPr="009A39EF">
        <w:rPr>
          <w:rFonts w:cstheme="minorHAnsi"/>
          <w:b/>
        </w:rPr>
        <w:t>c</w:t>
      </w:r>
      <w:r w:rsidRPr="009A39EF">
        <w:rPr>
          <w:rFonts w:cstheme="minorHAnsi"/>
        </w:rPr>
        <w:t xml:space="preserve"> Het verzekeringsbedrijf </w:t>
      </w:r>
      <w:r>
        <w:rPr>
          <w:rFonts w:cstheme="minorHAnsi"/>
        </w:rPr>
        <w:t xml:space="preserve">kan </w:t>
      </w:r>
      <w:r w:rsidRPr="009A39EF">
        <w:rPr>
          <w:rFonts w:cstheme="minorHAnsi"/>
        </w:rPr>
        <w:t>om de sterke stijging van het aantal meldingen tegen te gaan, het eigen risico verhogen en/of een bonus/malus systeem instellen.</w:t>
      </w:r>
    </w:p>
    <w:p w14:paraId="0D0B23AF" w14:textId="77777777" w:rsidR="00207A8C" w:rsidRDefault="00207A8C" w:rsidP="00207A8C">
      <w:pPr>
        <w:tabs>
          <w:tab w:val="left" w:pos="227"/>
          <w:tab w:val="left" w:pos="454"/>
        </w:tabs>
        <w:ind w:left="227"/>
        <w:rPr>
          <w:rFonts w:cstheme="minorHAnsi"/>
          <w:b/>
        </w:rPr>
      </w:pPr>
    </w:p>
    <w:p w14:paraId="7F64A1E0" w14:textId="77777777" w:rsidR="00207A8C" w:rsidRPr="00656346" w:rsidRDefault="00207A8C" w:rsidP="00207A8C">
      <w:pPr>
        <w:tabs>
          <w:tab w:val="left" w:pos="227"/>
          <w:tab w:val="left" w:pos="454"/>
        </w:tabs>
        <w:rPr>
          <w:rFonts w:cstheme="minorHAnsi"/>
        </w:rPr>
      </w:pPr>
      <w:r w:rsidRPr="009A39EF">
        <w:rPr>
          <w:rFonts w:cstheme="minorHAnsi"/>
          <w:b/>
        </w:rPr>
        <w:t xml:space="preserve">21 a </w:t>
      </w:r>
      <w:r w:rsidRPr="009A39EF">
        <w:rPr>
          <w:rFonts w:cstheme="minorHAnsi"/>
        </w:rPr>
        <w:t xml:space="preserve">Verzekerden krijgen premie terug omdat de uitgekeerde bedragen lager waren dan de </w:t>
      </w:r>
      <w:r>
        <w:rPr>
          <w:rFonts w:cstheme="minorHAnsi"/>
        </w:rPr>
        <w:t xml:space="preserve"> </w:t>
      </w:r>
      <w:r w:rsidRPr="009A39EF">
        <w:rPr>
          <w:rFonts w:cstheme="minorHAnsi"/>
        </w:rPr>
        <w:t>premies. Omdat deze verzekeringsmaatschappij van alle verzekerden samen is, gaat het geld terug naar de verzekerden.</w:t>
      </w:r>
    </w:p>
    <w:p w14:paraId="52A2FC25"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InShared beperkt met haar beleid moreel wangedrag, omdat iedereen ervan profiteert als de verzekerden zo min mogelijk claimen. Moreel wangedrag wordt hierdoor tegengegaan.</w:t>
      </w:r>
    </w:p>
    <w:p w14:paraId="51AFF553" w14:textId="77777777" w:rsidR="00207A8C" w:rsidRPr="009A39EF" w:rsidRDefault="00207A8C" w:rsidP="00207A8C">
      <w:pPr>
        <w:tabs>
          <w:tab w:val="left" w:pos="227"/>
          <w:tab w:val="left" w:pos="454"/>
        </w:tabs>
        <w:rPr>
          <w:rFonts w:cstheme="minorHAnsi"/>
        </w:rPr>
      </w:pPr>
      <w:r w:rsidRPr="00BF37B3">
        <w:rPr>
          <w:rFonts w:cstheme="minorHAnsi"/>
          <w:b/>
        </w:rPr>
        <w:t>c</w:t>
      </w:r>
      <w:r w:rsidRPr="009A39EF">
        <w:rPr>
          <w:rFonts w:cstheme="minorHAnsi"/>
        </w:rPr>
        <w:t xml:space="preserve"> InShared versterkt de solidariteit onder verzekerden. Iedereen voelt zich meer verantwoordelijk voor alle uitker</w:t>
      </w:r>
      <w:r>
        <w:rPr>
          <w:rFonts w:cstheme="minorHAnsi"/>
        </w:rPr>
        <w:t>ingen die gedaan moeten worden.</w:t>
      </w:r>
    </w:p>
    <w:p w14:paraId="666361D8" w14:textId="77777777" w:rsidR="00207A8C" w:rsidRPr="009A39EF" w:rsidRDefault="00207A8C" w:rsidP="00207A8C">
      <w:pPr>
        <w:tabs>
          <w:tab w:val="left" w:pos="227"/>
          <w:tab w:val="left" w:pos="454"/>
        </w:tabs>
        <w:rPr>
          <w:rFonts w:cstheme="minorHAnsi"/>
        </w:rPr>
      </w:pPr>
    </w:p>
    <w:p w14:paraId="0DAD7C81" w14:textId="77777777" w:rsidR="00207A8C" w:rsidRPr="009A39EF" w:rsidRDefault="00207A8C" w:rsidP="00207A8C">
      <w:pPr>
        <w:tabs>
          <w:tab w:val="left" w:pos="227"/>
          <w:tab w:val="left" w:pos="454"/>
        </w:tabs>
        <w:rPr>
          <w:rFonts w:cstheme="minorHAnsi"/>
          <w:b/>
        </w:rPr>
      </w:pPr>
      <w:r w:rsidRPr="009A39EF">
        <w:rPr>
          <w:rFonts w:cstheme="minorHAnsi"/>
          <w:b/>
        </w:rPr>
        <w:t>22</w:t>
      </w:r>
    </w:p>
    <w:tbl>
      <w:tblPr>
        <w:tblStyle w:val="Tabelraster1"/>
        <w:tblW w:w="0" w:type="auto"/>
        <w:tblInd w:w="9" w:type="dxa"/>
        <w:tblLook w:val="04A0" w:firstRow="1" w:lastRow="0" w:firstColumn="1" w:lastColumn="0" w:noHBand="0" w:noVBand="1"/>
      </w:tblPr>
      <w:tblGrid>
        <w:gridCol w:w="3774"/>
        <w:gridCol w:w="2024"/>
        <w:gridCol w:w="3821"/>
      </w:tblGrid>
      <w:tr w:rsidR="00207A8C" w:rsidRPr="009A39EF" w14:paraId="4AD4A09E" w14:textId="77777777" w:rsidTr="000D08A2">
        <w:trPr>
          <w:trHeight w:val="305"/>
        </w:trPr>
        <w:tc>
          <w:tcPr>
            <w:tcW w:w="3774" w:type="dxa"/>
          </w:tcPr>
          <w:p w14:paraId="538E1CF4"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Voorbeeld</w:t>
            </w:r>
          </w:p>
        </w:tc>
        <w:tc>
          <w:tcPr>
            <w:tcW w:w="2024" w:type="dxa"/>
          </w:tcPr>
          <w:p w14:paraId="0DF9B069"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Wel of niet moreel wangedrag?</w:t>
            </w:r>
          </w:p>
        </w:tc>
        <w:tc>
          <w:tcPr>
            <w:tcW w:w="3821" w:type="dxa"/>
          </w:tcPr>
          <w:p w14:paraId="3EF1519C"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Toelichting</w:t>
            </w:r>
          </w:p>
        </w:tc>
      </w:tr>
      <w:tr w:rsidR="00207A8C" w:rsidRPr="009A39EF" w14:paraId="5F695FB3" w14:textId="77777777" w:rsidTr="000D08A2">
        <w:trPr>
          <w:trHeight w:val="765"/>
        </w:trPr>
        <w:tc>
          <w:tcPr>
            <w:tcW w:w="3774" w:type="dxa"/>
          </w:tcPr>
          <w:p w14:paraId="5A22AA29"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lastRenderedPageBreak/>
              <w:t>Een werknemer neemt langer pauze dan toegestaan als zijn baas niet aanwezig is.</w:t>
            </w:r>
          </w:p>
        </w:tc>
        <w:tc>
          <w:tcPr>
            <w:tcW w:w="2024" w:type="dxa"/>
          </w:tcPr>
          <w:p w14:paraId="7EE6BBC9"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Wel</w:t>
            </w:r>
          </w:p>
        </w:tc>
        <w:tc>
          <w:tcPr>
            <w:tcW w:w="3821" w:type="dxa"/>
          </w:tcPr>
          <w:p w14:paraId="74BF0680"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Dit is nalatig gedrag. Omdat de baas er niet is houd je stiekem langer pauze.</w:t>
            </w:r>
          </w:p>
        </w:tc>
      </w:tr>
      <w:tr w:rsidR="00207A8C" w:rsidRPr="009A39EF" w14:paraId="469360B0" w14:textId="77777777" w:rsidTr="000D08A2">
        <w:trPr>
          <w:trHeight w:val="847"/>
        </w:trPr>
        <w:tc>
          <w:tcPr>
            <w:tcW w:w="3774" w:type="dxa"/>
          </w:tcPr>
          <w:p w14:paraId="688931F6"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Iemand met een leaseauto rijdt onvoorzichtiger omdat hij een mogelijke schade niet zelf hoeft te betalen.</w:t>
            </w:r>
          </w:p>
        </w:tc>
        <w:tc>
          <w:tcPr>
            <w:tcW w:w="2024" w:type="dxa"/>
          </w:tcPr>
          <w:p w14:paraId="724EA5B2"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Wel</w:t>
            </w:r>
          </w:p>
        </w:tc>
        <w:tc>
          <w:tcPr>
            <w:tcW w:w="3821" w:type="dxa"/>
          </w:tcPr>
          <w:p w14:paraId="4E379D1E"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Dit is moreel wangedrag. Iemand neemt meer risico dan normaal omdat hij/zij de schade niet zelf hoeft te betalen.</w:t>
            </w:r>
          </w:p>
        </w:tc>
      </w:tr>
      <w:tr w:rsidR="00207A8C" w:rsidRPr="009A39EF" w14:paraId="7C4E5DD4" w14:textId="77777777" w:rsidTr="000D08A2">
        <w:trPr>
          <w:trHeight w:val="897"/>
        </w:trPr>
        <w:tc>
          <w:tcPr>
            <w:tcW w:w="3774" w:type="dxa"/>
          </w:tcPr>
          <w:p w14:paraId="1EF12325"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Je rijdt met je auto harder dan toegestaan op een weg waar geen flitskasten staan.</w:t>
            </w:r>
          </w:p>
        </w:tc>
        <w:tc>
          <w:tcPr>
            <w:tcW w:w="2024" w:type="dxa"/>
          </w:tcPr>
          <w:p w14:paraId="23DE08CD"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Wel</w:t>
            </w:r>
          </w:p>
        </w:tc>
        <w:tc>
          <w:tcPr>
            <w:tcW w:w="3821" w:type="dxa"/>
          </w:tcPr>
          <w:p w14:paraId="18046975"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Dit is moreel wangedrag. Iemand neemt meer risico dan normaal omdat hij/zij de schade niet zelf hoeft te betalen.</w:t>
            </w:r>
          </w:p>
        </w:tc>
      </w:tr>
      <w:tr w:rsidR="00207A8C" w:rsidRPr="009A39EF" w14:paraId="33D32345" w14:textId="77777777" w:rsidTr="000D08A2">
        <w:trPr>
          <w:trHeight w:val="782"/>
        </w:trPr>
        <w:tc>
          <w:tcPr>
            <w:tcW w:w="3774" w:type="dxa"/>
          </w:tcPr>
          <w:p w14:paraId="65729449"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Je claimt bij de verzekeringen na een botsing je schade. Een oude schade die je bij een parkeeractie hebt opgelopen, claim je nu ook.</w:t>
            </w:r>
          </w:p>
        </w:tc>
        <w:tc>
          <w:tcPr>
            <w:tcW w:w="2024" w:type="dxa"/>
          </w:tcPr>
          <w:p w14:paraId="77AFA18A"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Niet</w:t>
            </w:r>
          </w:p>
        </w:tc>
        <w:tc>
          <w:tcPr>
            <w:tcW w:w="3821" w:type="dxa"/>
          </w:tcPr>
          <w:p w14:paraId="27D50FFD" w14:textId="77777777" w:rsidR="00207A8C" w:rsidRPr="009A39EF" w:rsidRDefault="00207A8C" w:rsidP="000D08A2">
            <w:pPr>
              <w:tabs>
                <w:tab w:val="left" w:pos="227"/>
                <w:tab w:val="left" w:pos="454"/>
              </w:tabs>
              <w:rPr>
                <w:rFonts w:ascii="Verdana" w:hAnsi="Verdana" w:cstheme="minorHAnsi"/>
                <w:lang w:val="nl-NL"/>
              </w:rPr>
            </w:pPr>
            <w:r w:rsidRPr="009A39EF">
              <w:rPr>
                <w:rFonts w:ascii="Verdana" w:hAnsi="Verdana" w:cstheme="minorHAnsi"/>
                <w:lang w:val="nl-NL"/>
              </w:rPr>
              <w:t>Dit is een geval van fraude. Je claimt een schade die niet bij het ongeluk hoort</w:t>
            </w:r>
          </w:p>
        </w:tc>
      </w:tr>
    </w:tbl>
    <w:p w14:paraId="45FCD70C" w14:textId="77777777" w:rsidR="00207A8C" w:rsidRPr="009A39EF" w:rsidRDefault="00207A8C" w:rsidP="00207A8C">
      <w:pPr>
        <w:tabs>
          <w:tab w:val="left" w:pos="227"/>
          <w:tab w:val="left" w:pos="454"/>
        </w:tabs>
        <w:rPr>
          <w:rFonts w:cstheme="minorHAnsi"/>
        </w:rPr>
      </w:pPr>
    </w:p>
    <w:p w14:paraId="0FD2BE0E" w14:textId="77777777" w:rsidR="00207A8C" w:rsidRPr="009A39EF" w:rsidRDefault="00207A8C" w:rsidP="00207A8C">
      <w:pPr>
        <w:tabs>
          <w:tab w:val="left" w:pos="227"/>
          <w:tab w:val="left" w:pos="454"/>
        </w:tabs>
        <w:rPr>
          <w:rFonts w:cstheme="minorHAnsi"/>
          <w:b/>
        </w:rPr>
      </w:pPr>
      <w:r w:rsidRPr="009A39EF">
        <w:rPr>
          <w:rFonts w:cstheme="minorHAnsi"/>
          <w:b/>
        </w:rPr>
        <w:t>Integratieopdracht</w:t>
      </w:r>
    </w:p>
    <w:p w14:paraId="22D1D8A2" w14:textId="77777777" w:rsidR="00207A8C" w:rsidRPr="009A39EF" w:rsidRDefault="00207A8C" w:rsidP="00207A8C">
      <w:pPr>
        <w:tabs>
          <w:tab w:val="left" w:pos="227"/>
          <w:tab w:val="left" w:pos="454"/>
        </w:tabs>
        <w:rPr>
          <w:rFonts w:cstheme="minorHAnsi"/>
        </w:rPr>
      </w:pPr>
    </w:p>
    <w:p w14:paraId="67708582" w14:textId="77777777" w:rsidR="00207A8C" w:rsidRPr="003C33A7" w:rsidRDefault="00207A8C" w:rsidP="00207A8C">
      <w:pPr>
        <w:tabs>
          <w:tab w:val="left" w:pos="227"/>
          <w:tab w:val="left" w:pos="454"/>
        </w:tabs>
        <w:rPr>
          <w:rFonts w:cstheme="minorHAnsi"/>
        </w:rPr>
      </w:pPr>
      <w:r w:rsidRPr="009A39EF">
        <w:rPr>
          <w:rFonts w:cstheme="minorHAnsi"/>
          <w:b/>
        </w:rPr>
        <w:t>23 a</w:t>
      </w:r>
      <w:r w:rsidRPr="009A39EF">
        <w:rPr>
          <w:rFonts w:cstheme="minorHAnsi"/>
        </w:rPr>
        <w:t xml:space="preserve"> Een voorbeeld van een juiste uitleg is: In geval van vrijwillige verzekering zal zich naar verwachting averechtse selectie voordoen: vooral mensen met een hoog gezondheidsrisico zullen zich laten verzekeren. Zorgverzekeraars krijgen dan vooral ‘slechte’ risico’s in portefeuille waardoor hun uitgaven toenemen en ze de premies zullen moeten verhogen. Averechtse selectie treedt niet op in geval van een verplichte verzekering.</w:t>
      </w:r>
    </w:p>
    <w:p w14:paraId="62BEB114"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bij (1) alternatief 1 bij (2) asymmetrische informatie bij (3) moral hazard (risico op moreel wangedrag)</w:t>
      </w:r>
    </w:p>
    <w:p w14:paraId="489C38D6" w14:textId="77777777" w:rsidR="00207A8C" w:rsidRPr="009A39EF" w:rsidRDefault="00207A8C" w:rsidP="00207A8C">
      <w:pPr>
        <w:tabs>
          <w:tab w:val="left" w:pos="227"/>
          <w:tab w:val="left" w:pos="454"/>
        </w:tabs>
        <w:rPr>
          <w:rFonts w:cstheme="minorHAnsi"/>
        </w:rPr>
      </w:pPr>
      <w:r w:rsidRPr="00B849ED">
        <w:rPr>
          <w:rFonts w:cstheme="minorHAnsi"/>
          <w:b/>
        </w:rPr>
        <w:t>c</w:t>
      </w:r>
      <w:r w:rsidRPr="009A39EF">
        <w:rPr>
          <w:rFonts w:cstheme="minorHAnsi"/>
        </w:rPr>
        <w:t xml:space="preserve"> Ja, er is sprake van moral hazard (moreel wangedrag). Een voorbeeld van een juist argument is: Bij het gedrag van Esmée worden de kosten van tandheelkundige hulp afgewenteld op derden (de verzekeringsmaatschappij / de overige premiebetalers).</w:t>
      </w:r>
    </w:p>
    <w:p w14:paraId="2C3D4B27" w14:textId="77777777" w:rsidR="00207A8C" w:rsidRPr="009A39EF" w:rsidRDefault="00207A8C" w:rsidP="00207A8C">
      <w:pPr>
        <w:tabs>
          <w:tab w:val="left" w:pos="227"/>
          <w:tab w:val="left" w:pos="454"/>
        </w:tabs>
        <w:rPr>
          <w:rFonts w:cstheme="minorHAnsi"/>
          <w:b/>
        </w:rPr>
      </w:pPr>
    </w:p>
    <w:p w14:paraId="4678CFBD" w14:textId="77777777" w:rsidR="00207A8C" w:rsidRPr="009A39EF" w:rsidRDefault="00207A8C" w:rsidP="00207A8C">
      <w:pPr>
        <w:tabs>
          <w:tab w:val="left" w:pos="227"/>
          <w:tab w:val="left" w:pos="454"/>
        </w:tabs>
        <w:rPr>
          <w:rFonts w:cstheme="minorHAnsi"/>
          <w:b/>
        </w:rPr>
      </w:pPr>
      <w:r w:rsidRPr="009A39EF">
        <w:rPr>
          <w:rFonts w:cstheme="minorHAnsi"/>
          <w:b/>
        </w:rPr>
        <w:t xml:space="preserve">Herhalingsopdrachten </w:t>
      </w:r>
    </w:p>
    <w:p w14:paraId="23C664D2" w14:textId="77777777" w:rsidR="00207A8C" w:rsidRPr="009A39EF" w:rsidRDefault="00207A8C" w:rsidP="00207A8C">
      <w:pPr>
        <w:tabs>
          <w:tab w:val="left" w:pos="227"/>
          <w:tab w:val="left" w:pos="454"/>
        </w:tabs>
        <w:rPr>
          <w:rFonts w:cstheme="minorHAnsi"/>
          <w:b/>
        </w:rPr>
      </w:pPr>
    </w:p>
    <w:p w14:paraId="0D1699FE" w14:textId="77777777" w:rsidR="00207A8C" w:rsidRPr="009A39EF" w:rsidRDefault="00207A8C" w:rsidP="00207A8C">
      <w:pPr>
        <w:tabs>
          <w:tab w:val="left" w:pos="227"/>
          <w:tab w:val="left" w:pos="454"/>
        </w:tabs>
        <w:rPr>
          <w:rFonts w:cstheme="minorHAnsi"/>
          <w:b/>
        </w:rPr>
      </w:pPr>
      <w:r w:rsidRPr="009A39EF">
        <w:rPr>
          <w:rFonts w:cstheme="minorHAnsi"/>
          <w:b/>
        </w:rPr>
        <w:t>1 a</w:t>
      </w:r>
      <w:r w:rsidRPr="009A39EF">
        <w:rPr>
          <w:rFonts w:cstheme="minorHAnsi"/>
        </w:rPr>
        <w:t xml:space="preserve"> Piaggo scooters zijn duur en geliefd en leveren dus veel geld op bij doorverkoop (heling).</w:t>
      </w:r>
    </w:p>
    <w:p w14:paraId="371E669D"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Niet alleen de kans op diefstal is van belang voor het bepalen van de premie van een scooterverzekering, want je verzekert je scooter niet alleen voor diefstal, maar ook voor de schade die door ongelukken wordt veroorzaakt.</w:t>
      </w:r>
    </w:p>
    <w:p w14:paraId="24535780" w14:textId="77777777" w:rsidR="00207A8C" w:rsidRPr="009A39EF" w:rsidRDefault="00207A8C" w:rsidP="00207A8C">
      <w:pPr>
        <w:tabs>
          <w:tab w:val="left" w:pos="227"/>
          <w:tab w:val="left" w:pos="454"/>
        </w:tabs>
        <w:rPr>
          <w:rFonts w:cstheme="minorHAnsi"/>
        </w:rPr>
      </w:pPr>
      <w:r w:rsidRPr="009A39EF">
        <w:rPr>
          <w:rFonts w:cstheme="minorHAnsi"/>
          <w:b/>
        </w:rPr>
        <w:t>c</w:t>
      </w:r>
      <w:r w:rsidRPr="009A39EF">
        <w:rPr>
          <w:rFonts w:cstheme="minorHAnsi"/>
        </w:rPr>
        <w:t xml:space="preserve"> Voor de verzekeraar zijn de diefstalcijfers nuttige informatie. Als iemand een Piaggio wil verzekeren dan zal dat meer kosten dan als iemand een Sym wil verzekeren. De kans op diefstal is bij een Piaggio immers hoger. Verzekeringsmaatschappijen kunnen met deze kennis hun premies aanpassen.</w:t>
      </w:r>
    </w:p>
    <w:p w14:paraId="2C508166" w14:textId="77777777" w:rsidR="00207A8C" w:rsidRDefault="00207A8C" w:rsidP="00207A8C">
      <w:pPr>
        <w:tabs>
          <w:tab w:val="left" w:pos="227"/>
          <w:tab w:val="left" w:pos="454"/>
        </w:tabs>
        <w:rPr>
          <w:rFonts w:cstheme="minorHAnsi"/>
        </w:rPr>
      </w:pPr>
      <w:r w:rsidRPr="009A39EF">
        <w:rPr>
          <w:rFonts w:cstheme="minorHAnsi"/>
          <w:b/>
        </w:rPr>
        <w:t>d</w:t>
      </w:r>
      <w:r w:rsidRPr="009A39EF">
        <w:rPr>
          <w:rFonts w:cstheme="minorHAnsi"/>
        </w:rPr>
        <w:t xml:space="preserve"> Ja, door de diefstalcijfers wordt de informatie-asymmetrie beperkt. De verzekeraar heeft daardoor meer kennis van het risico dat hij loopt bij de verschillende verzekerden.</w:t>
      </w:r>
    </w:p>
    <w:p w14:paraId="2780ECDD" w14:textId="77777777" w:rsidR="00207A8C" w:rsidRPr="009A39EF" w:rsidRDefault="00207A8C" w:rsidP="00207A8C">
      <w:pPr>
        <w:tabs>
          <w:tab w:val="left" w:pos="227"/>
          <w:tab w:val="left" w:pos="454"/>
        </w:tabs>
        <w:ind w:left="454"/>
        <w:rPr>
          <w:rFonts w:cstheme="minorHAnsi"/>
        </w:rPr>
      </w:pPr>
    </w:p>
    <w:p w14:paraId="180BA6B7" w14:textId="77777777" w:rsidR="00207A8C" w:rsidRPr="003C33A7" w:rsidRDefault="00207A8C" w:rsidP="00207A8C">
      <w:pPr>
        <w:tabs>
          <w:tab w:val="left" w:pos="227"/>
          <w:tab w:val="left" w:pos="454"/>
        </w:tabs>
        <w:rPr>
          <w:rFonts w:cstheme="minorHAnsi"/>
        </w:rPr>
      </w:pPr>
      <w:r w:rsidRPr="009A39EF">
        <w:rPr>
          <w:rFonts w:cstheme="minorHAnsi"/>
          <w:b/>
        </w:rPr>
        <w:t>2 a</w:t>
      </w:r>
      <w:r w:rsidRPr="009A39EF">
        <w:rPr>
          <w:rFonts w:cstheme="minorHAnsi"/>
        </w:rPr>
        <w:t xml:space="preserve"> Bij een woonboot is de kans op </w:t>
      </w:r>
      <w:r>
        <w:rPr>
          <w:rFonts w:cstheme="minorHAnsi"/>
        </w:rPr>
        <w:t>(water)</w:t>
      </w:r>
      <w:r w:rsidRPr="009A39EF">
        <w:rPr>
          <w:rFonts w:cstheme="minorHAnsi"/>
        </w:rPr>
        <w:t>schade (en wellicht inbraak) groter en daarom is</w:t>
      </w:r>
      <w:r>
        <w:rPr>
          <w:rFonts w:cstheme="minorHAnsi"/>
        </w:rPr>
        <w:t xml:space="preserve"> </w:t>
      </w:r>
      <w:r w:rsidRPr="009A39EF">
        <w:rPr>
          <w:rFonts w:cstheme="minorHAnsi"/>
        </w:rPr>
        <w:t>de premie zo veel hoger dan bij een woonhuis.</w:t>
      </w:r>
    </w:p>
    <w:p w14:paraId="12077873"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Er zijn veel minder woonboten dan woonhuizen, de risico’s kunnen daardoor over veel minder verzekerden worden verspreid. Hierdoor is het risico voor de verzekeringsmaatschappij groter als er schade optreedt.</w:t>
      </w:r>
    </w:p>
    <w:p w14:paraId="43A48F92" w14:textId="77777777" w:rsidR="00207A8C" w:rsidRPr="009A39EF" w:rsidRDefault="00207A8C" w:rsidP="00207A8C">
      <w:pPr>
        <w:tabs>
          <w:tab w:val="left" w:pos="227"/>
          <w:tab w:val="left" w:pos="454"/>
        </w:tabs>
        <w:rPr>
          <w:rFonts w:cstheme="minorHAnsi"/>
        </w:rPr>
      </w:pPr>
      <w:r w:rsidRPr="009A39EF">
        <w:rPr>
          <w:rFonts w:cstheme="minorHAnsi"/>
          <w:b/>
        </w:rPr>
        <w:t>c</w:t>
      </w:r>
      <w:r w:rsidRPr="009A39EF">
        <w:rPr>
          <w:rFonts w:cstheme="minorHAnsi"/>
        </w:rPr>
        <w:t xml:space="preserve"> Door de hoge verzekeringspremies kan averechtse selectie ontstaan omdat mensen die een “goed risico” zijn zich niet meer </w:t>
      </w:r>
      <w:r>
        <w:rPr>
          <w:rFonts w:cstheme="minorHAnsi"/>
        </w:rPr>
        <w:t xml:space="preserve">gaan </w:t>
      </w:r>
      <w:r w:rsidRPr="009A39EF">
        <w:rPr>
          <w:rFonts w:cstheme="minorHAnsi"/>
        </w:rPr>
        <w:t>verzekeren. De premie wordt dan te hoog voor het risico dat ze hebben. Hierdoor krijg je averechtse selectie.</w:t>
      </w:r>
    </w:p>
    <w:p w14:paraId="1B24ABEF" w14:textId="77777777" w:rsidR="00207A8C" w:rsidRPr="009A39EF" w:rsidRDefault="00207A8C" w:rsidP="00207A8C">
      <w:pPr>
        <w:tabs>
          <w:tab w:val="left" w:pos="227"/>
          <w:tab w:val="left" w:pos="454"/>
        </w:tabs>
        <w:rPr>
          <w:rFonts w:cstheme="minorHAnsi"/>
          <w:b/>
        </w:rPr>
      </w:pPr>
    </w:p>
    <w:p w14:paraId="68E4A5C5" w14:textId="77777777" w:rsidR="00207A8C" w:rsidRPr="003C33A7" w:rsidRDefault="00207A8C" w:rsidP="00207A8C">
      <w:pPr>
        <w:tabs>
          <w:tab w:val="left" w:pos="227"/>
          <w:tab w:val="left" w:pos="454"/>
        </w:tabs>
        <w:rPr>
          <w:rFonts w:cstheme="minorHAnsi"/>
        </w:rPr>
      </w:pPr>
      <w:r>
        <w:rPr>
          <w:rFonts w:cstheme="minorHAnsi"/>
          <w:b/>
        </w:rPr>
        <w:t xml:space="preserve">3 </w:t>
      </w:r>
      <w:r w:rsidRPr="009A39EF">
        <w:rPr>
          <w:rFonts w:cstheme="minorHAnsi"/>
          <w:b/>
        </w:rPr>
        <w:t>a</w:t>
      </w:r>
      <w:r w:rsidRPr="009A39EF">
        <w:rPr>
          <w:rFonts w:cstheme="minorHAnsi"/>
        </w:rPr>
        <w:t xml:space="preserve"> Zoals de zin geformuleerd is, is er waarschijnlijk sprake van fraude en niet van moreel</w:t>
      </w:r>
      <w:r>
        <w:rPr>
          <w:rFonts w:cstheme="minorHAnsi"/>
        </w:rPr>
        <w:t xml:space="preserve"> </w:t>
      </w:r>
      <w:r w:rsidRPr="009A39EF">
        <w:rPr>
          <w:rFonts w:cstheme="minorHAnsi"/>
        </w:rPr>
        <w:t>wangedrag.</w:t>
      </w:r>
    </w:p>
    <w:p w14:paraId="26B86E61" w14:textId="77777777" w:rsidR="00207A8C" w:rsidRPr="009A39EF" w:rsidRDefault="00207A8C" w:rsidP="00207A8C">
      <w:pPr>
        <w:tabs>
          <w:tab w:val="left" w:pos="227"/>
          <w:tab w:val="left" w:pos="454"/>
        </w:tabs>
        <w:rPr>
          <w:rFonts w:cstheme="minorHAnsi"/>
        </w:rPr>
      </w:pPr>
      <w:r w:rsidRPr="009A39EF">
        <w:rPr>
          <w:rFonts w:cstheme="minorHAnsi"/>
          <w:b/>
        </w:rPr>
        <w:t>b</w:t>
      </w:r>
      <w:r w:rsidRPr="009A39EF">
        <w:rPr>
          <w:rFonts w:cstheme="minorHAnsi"/>
        </w:rPr>
        <w:t xml:space="preserve"> Ja, er is sprake van asymmetrische informatie. De verzekeringsmaatschappij weet niet van</w:t>
      </w:r>
      <w:r>
        <w:rPr>
          <w:rFonts w:cstheme="minorHAnsi"/>
        </w:rPr>
        <w:t xml:space="preserve"> </w:t>
      </w:r>
      <w:r w:rsidRPr="009A39EF">
        <w:rPr>
          <w:rFonts w:cstheme="minorHAnsi"/>
        </w:rPr>
        <w:t xml:space="preserve">te voren wat het mogelijke </w:t>
      </w:r>
      <w:r>
        <w:rPr>
          <w:rFonts w:cstheme="minorHAnsi"/>
        </w:rPr>
        <w:t>moreel wan</w:t>
      </w:r>
      <w:r w:rsidRPr="009A39EF">
        <w:rPr>
          <w:rFonts w:cstheme="minorHAnsi"/>
        </w:rPr>
        <w:t>gedrag zal zijn van haar klanten. Zij hebben dus minder informatie dan de klanten.</w:t>
      </w:r>
    </w:p>
    <w:p w14:paraId="0C6F43BA" w14:textId="77777777" w:rsidR="00207A8C" w:rsidRPr="009A39EF" w:rsidRDefault="00207A8C" w:rsidP="00207A8C">
      <w:pPr>
        <w:tabs>
          <w:tab w:val="left" w:pos="227"/>
          <w:tab w:val="left" w:pos="454"/>
        </w:tabs>
        <w:rPr>
          <w:rFonts w:cstheme="minorHAnsi"/>
          <w:b/>
        </w:rPr>
      </w:pPr>
    </w:p>
    <w:p w14:paraId="2385EACC" w14:textId="77777777" w:rsidR="00207A8C" w:rsidRPr="009A39EF" w:rsidRDefault="00207A8C" w:rsidP="00207A8C">
      <w:pPr>
        <w:tabs>
          <w:tab w:val="left" w:pos="227"/>
          <w:tab w:val="left" w:pos="454"/>
        </w:tabs>
        <w:rPr>
          <w:rFonts w:cstheme="minorHAnsi"/>
          <w:b/>
        </w:rPr>
      </w:pPr>
      <w:r>
        <w:rPr>
          <w:rFonts w:cstheme="minorHAnsi"/>
          <w:b/>
        </w:rPr>
        <w:t>Verrijkingsopdracht</w:t>
      </w:r>
    </w:p>
    <w:p w14:paraId="638D5EBC" w14:textId="77777777" w:rsidR="00207A8C" w:rsidRPr="009A39EF" w:rsidRDefault="00207A8C" w:rsidP="00207A8C">
      <w:pPr>
        <w:tabs>
          <w:tab w:val="left" w:pos="227"/>
          <w:tab w:val="left" w:pos="454"/>
        </w:tabs>
        <w:rPr>
          <w:rFonts w:cstheme="minorHAnsi"/>
        </w:rPr>
      </w:pPr>
    </w:p>
    <w:p w14:paraId="41784F34" w14:textId="77777777" w:rsidR="00207A8C" w:rsidRPr="009A39EF" w:rsidRDefault="00207A8C" w:rsidP="00207A8C">
      <w:pPr>
        <w:tabs>
          <w:tab w:val="left" w:pos="227"/>
          <w:tab w:val="left" w:pos="454"/>
        </w:tabs>
        <w:rPr>
          <w:rFonts w:cstheme="minorHAnsi"/>
          <w:b/>
        </w:rPr>
      </w:pPr>
      <w:r w:rsidRPr="009A39EF">
        <w:rPr>
          <w:rFonts w:cstheme="minorHAnsi"/>
          <w:b/>
        </w:rPr>
        <w:t>1</w:t>
      </w:r>
      <w:r w:rsidRPr="009A39EF">
        <w:rPr>
          <w:rFonts w:cstheme="minorHAnsi"/>
        </w:rPr>
        <w:t xml:space="preserve"> </w:t>
      </w:r>
      <w:r>
        <w:rPr>
          <w:rFonts w:cstheme="minorHAnsi"/>
          <w:b/>
        </w:rPr>
        <w:t xml:space="preserve">a t/m c </w:t>
      </w:r>
      <w:r w:rsidRPr="009A39EF">
        <w:rPr>
          <w:rFonts w:cstheme="minorHAnsi"/>
        </w:rPr>
        <w:t>Eigen antwoord.</w:t>
      </w:r>
    </w:p>
    <w:p w14:paraId="3F834FDD" w14:textId="77777777" w:rsidR="00207A8C" w:rsidRDefault="00207A8C" w:rsidP="00207A8C">
      <w:pPr>
        <w:widowControl/>
        <w:tabs>
          <w:tab w:val="left" w:pos="227"/>
          <w:tab w:val="left" w:pos="454"/>
        </w:tabs>
        <w:suppressAutoHyphens w:val="0"/>
        <w:rPr>
          <w:rFonts w:cstheme="minorHAnsi"/>
          <w:b/>
        </w:rPr>
      </w:pPr>
      <w:r>
        <w:rPr>
          <w:rFonts w:cstheme="minorHAnsi"/>
          <w:b/>
        </w:rPr>
        <w:br w:type="page"/>
      </w:r>
    </w:p>
    <w:p w14:paraId="2B9BA030" w14:textId="77777777" w:rsidR="00207A8C" w:rsidRPr="009A39EF" w:rsidRDefault="00207A8C" w:rsidP="00207A8C">
      <w:pPr>
        <w:tabs>
          <w:tab w:val="left" w:pos="227"/>
          <w:tab w:val="left" w:pos="454"/>
        </w:tabs>
        <w:rPr>
          <w:rFonts w:cstheme="minorHAnsi"/>
          <w:b/>
        </w:rPr>
      </w:pPr>
      <w:r>
        <w:rPr>
          <w:rFonts w:cstheme="minorHAnsi"/>
          <w:b/>
        </w:rPr>
        <w:lastRenderedPageBreak/>
        <w:t>2</w:t>
      </w:r>
      <w:r w:rsidRPr="009A39EF">
        <w:rPr>
          <w:rFonts w:cstheme="minorHAnsi"/>
          <w:b/>
        </w:rPr>
        <w:t>.3 Financiële risico’s beperken</w:t>
      </w:r>
    </w:p>
    <w:p w14:paraId="0C5D0F2F" w14:textId="77777777" w:rsidR="00207A8C" w:rsidRPr="009A39EF" w:rsidRDefault="00207A8C" w:rsidP="00207A8C">
      <w:pPr>
        <w:tabs>
          <w:tab w:val="left" w:pos="227"/>
          <w:tab w:val="left" w:pos="454"/>
        </w:tabs>
        <w:rPr>
          <w:rFonts w:cstheme="minorHAnsi"/>
          <w:b/>
        </w:rPr>
      </w:pPr>
    </w:p>
    <w:p w14:paraId="691C24F6" w14:textId="77777777" w:rsidR="00207A8C" w:rsidRPr="00C17C2E" w:rsidRDefault="00207A8C" w:rsidP="00207A8C">
      <w:pPr>
        <w:tabs>
          <w:tab w:val="left" w:pos="227"/>
          <w:tab w:val="left" w:pos="454"/>
        </w:tabs>
        <w:rPr>
          <w:rFonts w:cstheme="minorHAnsi"/>
        </w:rPr>
      </w:pPr>
      <w:r w:rsidRPr="009A39EF">
        <w:rPr>
          <w:rFonts w:cstheme="minorHAnsi"/>
          <w:b/>
        </w:rPr>
        <w:t>24 a</w:t>
      </w:r>
      <w:r w:rsidRPr="009A39EF">
        <w:rPr>
          <w:rFonts w:cstheme="minorHAnsi"/>
        </w:rPr>
        <w:t xml:space="preserve"> Met het instellen van een eigen risico kan een verzekeringsmaatschappij moreel wangedrag tegengaan. Voorbeeld: Je verzekert je nieuwe telefoon. Omdat de telefoon verzekerd is ga je er niet voorzichtig mee om. Je krijgt de financiële schade toch wel vergoed. Als je een eigen bijdrage moet betalen dan ben je voorzichtiger met je telefoon, omdat je dan zelf een groot stuk van de schade moet betalen.</w:t>
      </w:r>
    </w:p>
    <w:p w14:paraId="77C2D59E" w14:textId="77777777" w:rsidR="00207A8C" w:rsidRPr="00C17C2E" w:rsidRDefault="00207A8C" w:rsidP="00207A8C">
      <w:pPr>
        <w:tabs>
          <w:tab w:val="left" w:pos="227"/>
          <w:tab w:val="left" w:pos="454"/>
        </w:tabs>
        <w:rPr>
          <w:rFonts w:cstheme="minorHAnsi"/>
        </w:rPr>
      </w:pPr>
      <w:r w:rsidRPr="009A39EF">
        <w:rPr>
          <w:b/>
        </w:rPr>
        <w:t>b</w:t>
      </w:r>
      <w:r w:rsidRPr="009A39EF">
        <w:t xml:space="preserve"> </w:t>
      </w:r>
      <w:r w:rsidRPr="009A39EF">
        <w:rPr>
          <w:rFonts w:cstheme="minorHAnsi"/>
        </w:rPr>
        <w:t xml:space="preserve">Met het instellen van een eigen risico kan de solidariteit vergroot worden, omdat dan de </w:t>
      </w:r>
      <w:r w:rsidRPr="009A39EF">
        <w:t>“goede risico’s” niet meer opdraaien voor</w:t>
      </w:r>
      <w:r>
        <w:t xml:space="preserve"> (een deel van)</w:t>
      </w:r>
      <w:r w:rsidRPr="009A39EF">
        <w:t xml:space="preserve"> de schade die de “slechte risico’s” maken. Zonder een eigen risico is dat wel zo.</w:t>
      </w:r>
    </w:p>
    <w:p w14:paraId="088A0FF4" w14:textId="77777777" w:rsidR="00207A8C" w:rsidRPr="009A39EF" w:rsidRDefault="00207A8C" w:rsidP="00207A8C">
      <w:pPr>
        <w:tabs>
          <w:tab w:val="left" w:pos="227"/>
          <w:tab w:val="left" w:pos="454"/>
        </w:tabs>
      </w:pPr>
      <w:r w:rsidRPr="009A39EF">
        <w:rPr>
          <w:b/>
        </w:rPr>
        <w:t>c</w:t>
      </w:r>
      <w:r w:rsidRPr="009A39EF">
        <w:t xml:space="preserve"> </w:t>
      </w:r>
      <w:r w:rsidRPr="009A39EF">
        <w:rPr>
          <w:rFonts w:cstheme="minorHAnsi"/>
        </w:rPr>
        <w:t>Met het instellen van een eigen risico kan averechtse selectie afnemen</w:t>
      </w:r>
      <w:r w:rsidRPr="009A39EF">
        <w:t>. Door het eigen risico worden de kosten voor verzekeringsmaatschappijen lager, wa</w:t>
      </w:r>
      <w:r>
        <w:t xml:space="preserve">ardoor de premies kunnen dalen. </w:t>
      </w:r>
      <w:r w:rsidRPr="009A39EF">
        <w:t>Als de premies dalen gaan meer “goede risico’s” zich verzekeren, omdat de hoogte van de premie opweegt tegen het financiële risico dat ze lopen. Hierdoor wordt averechtse selectie verkleind. Of door het invoeren van een</w:t>
      </w:r>
      <w:r>
        <w:t xml:space="preserve"> </w:t>
      </w:r>
      <w:r w:rsidRPr="009A39EF">
        <w:t>hoog en een laag eigen risico, zullen de lage risico’s voor een hoog eigen risico en een daarbij behorende lage premie kiezen in plaa</w:t>
      </w:r>
      <w:r>
        <w:t>ts van zich niet te verzekeren.</w:t>
      </w:r>
    </w:p>
    <w:p w14:paraId="3392B95E" w14:textId="77777777" w:rsidR="00207A8C" w:rsidRDefault="00207A8C" w:rsidP="00207A8C">
      <w:pPr>
        <w:widowControl/>
        <w:tabs>
          <w:tab w:val="left" w:pos="227"/>
          <w:tab w:val="left" w:pos="454"/>
        </w:tabs>
        <w:suppressAutoHyphens w:val="0"/>
        <w:rPr>
          <w:b/>
        </w:rPr>
      </w:pPr>
    </w:p>
    <w:p w14:paraId="1EDE07B1" w14:textId="77777777" w:rsidR="00207A8C" w:rsidRPr="00C17C2E" w:rsidRDefault="00207A8C" w:rsidP="00207A8C">
      <w:pPr>
        <w:widowControl/>
        <w:tabs>
          <w:tab w:val="left" w:pos="227"/>
          <w:tab w:val="left" w:pos="454"/>
        </w:tabs>
        <w:suppressAutoHyphens w:val="0"/>
      </w:pPr>
      <w:r w:rsidRPr="009A39EF">
        <w:rPr>
          <w:b/>
        </w:rPr>
        <w:t>25 a</w:t>
      </w:r>
      <w:r w:rsidRPr="009A39EF">
        <w:t xml:space="preserve"> Je maandpremie wordt lager als je je eigen risico verhoogt</w:t>
      </w:r>
      <w:r>
        <w:t>.</w:t>
      </w:r>
      <w:r w:rsidRPr="009A39EF">
        <w:t xml:space="preserve"> Als er schade optreedt wordt de uitkering die je krijgt </w:t>
      </w:r>
      <w:r>
        <w:t xml:space="preserve">door het hogere eigen risico </w:t>
      </w:r>
      <w:r w:rsidRPr="009A39EF">
        <w:t>lager. De verzekeringsmaatschappij heeft dus minder kosten. Daardoor hoeven ze een minder hoge premie door te berekenen.</w:t>
      </w:r>
    </w:p>
    <w:p w14:paraId="46D9E226" w14:textId="77777777" w:rsidR="00207A8C" w:rsidRPr="009A39EF" w:rsidRDefault="00207A8C" w:rsidP="00207A8C">
      <w:pPr>
        <w:tabs>
          <w:tab w:val="left" w:pos="227"/>
          <w:tab w:val="left" w:pos="454"/>
        </w:tabs>
      </w:pPr>
      <w:r w:rsidRPr="009A39EF">
        <w:rPr>
          <w:b/>
        </w:rPr>
        <w:t>b</w:t>
      </w:r>
      <w:r w:rsidRPr="009A39EF">
        <w:t xml:space="preserve"> Consumenten maken een inschattingsfout als ze het eigen risico verhogen. Bij een ziekenhuisopname hebben ze kans op een grote financiële schadepost. Hierdoor komen ze in betalingsproblemen.</w:t>
      </w:r>
      <w:r w:rsidRPr="005E303A">
        <w:t xml:space="preserve"> </w:t>
      </w:r>
      <w:r>
        <w:t>Consumenten denken dat een ziekenhuisopname hen niet snel zal overkomen.</w:t>
      </w:r>
    </w:p>
    <w:p w14:paraId="2FC5A545" w14:textId="77777777" w:rsidR="00207A8C" w:rsidRPr="00C17C2E" w:rsidRDefault="00207A8C" w:rsidP="00207A8C">
      <w:pPr>
        <w:tabs>
          <w:tab w:val="left" w:pos="227"/>
          <w:tab w:val="left" w:pos="454"/>
        </w:tabs>
      </w:pPr>
      <w:r w:rsidRPr="009A39EF">
        <w:rPr>
          <w:b/>
        </w:rPr>
        <w:t>c</w:t>
      </w:r>
      <w:r w:rsidRPr="009A39EF">
        <w:t xml:space="preserve"> Als teveel consumenten</w:t>
      </w:r>
      <w:r>
        <w:t xml:space="preserve"> het eigen risico verhogen houden ze vaak onvoldoende rekening met de hoge kosten van bijvoorbeeld een ziekenhuisopname en komen dan</w:t>
      </w:r>
      <w:r w:rsidRPr="009A39EF">
        <w:t xml:space="preserve"> in financiële problemen</w:t>
      </w:r>
      <w:r>
        <w:t>.</w:t>
      </w:r>
      <w:r w:rsidRPr="009A39EF">
        <w:t xml:space="preserve"> </w:t>
      </w:r>
      <w:r>
        <w:t>Hierdoor kunnen zorgverzekeraars ook in de financiële problemen komen omdat teveel klanten hun premie niet meer kunnen betalen.</w:t>
      </w:r>
    </w:p>
    <w:p w14:paraId="4C621D42" w14:textId="77777777" w:rsidR="00207A8C" w:rsidRPr="004D6787" w:rsidRDefault="00207A8C" w:rsidP="00207A8C">
      <w:pPr>
        <w:tabs>
          <w:tab w:val="left" w:pos="227"/>
          <w:tab w:val="left" w:pos="454"/>
        </w:tabs>
        <w:rPr>
          <w:rFonts w:cstheme="minorHAnsi"/>
        </w:rPr>
      </w:pPr>
      <w:r w:rsidRPr="009A39EF">
        <w:rPr>
          <w:rFonts w:cstheme="minorHAnsi"/>
          <w:b/>
        </w:rPr>
        <w:t>d</w:t>
      </w:r>
      <w:r w:rsidRPr="009A39EF">
        <w:rPr>
          <w:rFonts w:cstheme="minorHAnsi"/>
        </w:rPr>
        <w:t xml:space="preserve"> Als mensen met een laag </w:t>
      </w:r>
      <w:r>
        <w:rPr>
          <w:rFonts w:cstheme="minorHAnsi"/>
        </w:rPr>
        <w:t>risico een hoog eigen risico</w:t>
      </w:r>
      <w:r w:rsidRPr="009A39EF">
        <w:rPr>
          <w:rFonts w:cstheme="minorHAnsi"/>
        </w:rPr>
        <w:t xml:space="preserve"> nemen betalen ze een lage</w:t>
      </w:r>
      <w:r>
        <w:rPr>
          <w:rFonts w:cstheme="minorHAnsi"/>
        </w:rPr>
        <w:t xml:space="preserve"> </w:t>
      </w:r>
      <w:r w:rsidRPr="009A39EF">
        <w:rPr>
          <w:rFonts w:cstheme="minorHAnsi"/>
        </w:rPr>
        <w:t xml:space="preserve">premie </w:t>
      </w:r>
      <w:r>
        <w:rPr>
          <w:rFonts w:cstheme="minorHAnsi"/>
        </w:rPr>
        <w:t xml:space="preserve">en </w:t>
      </w:r>
      <w:r w:rsidRPr="009A39EF">
        <w:rPr>
          <w:rFonts w:cstheme="minorHAnsi"/>
        </w:rPr>
        <w:t xml:space="preserve">zullen ze zich mogelijk toch verzekeren. </w:t>
      </w:r>
      <w:r w:rsidRPr="004D6787">
        <w:rPr>
          <w:rFonts w:cstheme="minorHAnsi"/>
        </w:rPr>
        <w:t>Hierdoor neemt de averechtse selectie af.</w:t>
      </w:r>
    </w:p>
    <w:p w14:paraId="6B095AF8" w14:textId="77777777" w:rsidR="00207A8C" w:rsidRPr="009A39EF" w:rsidRDefault="00207A8C" w:rsidP="00207A8C">
      <w:pPr>
        <w:tabs>
          <w:tab w:val="left" w:pos="227"/>
          <w:tab w:val="left" w:pos="454"/>
        </w:tabs>
        <w:rPr>
          <w:rFonts w:cstheme="minorHAnsi"/>
        </w:rPr>
      </w:pPr>
    </w:p>
    <w:p w14:paraId="60F3CECF" w14:textId="77777777" w:rsidR="00207A8C" w:rsidRDefault="00207A8C" w:rsidP="00207A8C">
      <w:pPr>
        <w:tabs>
          <w:tab w:val="left" w:pos="227"/>
          <w:tab w:val="left" w:pos="454"/>
        </w:tabs>
        <w:rPr>
          <w:rFonts w:cstheme="minorHAnsi"/>
          <w:b/>
        </w:rPr>
      </w:pPr>
      <w:r w:rsidRPr="009A39EF">
        <w:rPr>
          <w:rFonts w:cstheme="minorHAnsi"/>
          <w:b/>
        </w:rPr>
        <w:t>26 a</w:t>
      </w:r>
    </w:p>
    <w:tbl>
      <w:tblPr>
        <w:tblW w:w="10060" w:type="dxa"/>
        <w:tblCellMar>
          <w:top w:w="15" w:type="dxa"/>
          <w:left w:w="15" w:type="dxa"/>
          <w:bottom w:w="15" w:type="dxa"/>
          <w:right w:w="15" w:type="dxa"/>
        </w:tblCellMar>
        <w:tblLook w:val="04A0" w:firstRow="1" w:lastRow="0" w:firstColumn="1" w:lastColumn="0" w:noHBand="0" w:noVBand="1"/>
      </w:tblPr>
      <w:tblGrid>
        <w:gridCol w:w="1250"/>
        <w:gridCol w:w="841"/>
        <w:gridCol w:w="1255"/>
        <w:gridCol w:w="1205"/>
        <w:gridCol w:w="1114"/>
        <w:gridCol w:w="2410"/>
        <w:gridCol w:w="1985"/>
      </w:tblGrid>
      <w:tr w:rsidR="00207A8C" w:rsidRPr="00C17C2E" w14:paraId="4FA60161"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1B8A4" w14:textId="77777777" w:rsidR="00207A8C" w:rsidRPr="00C17C2E" w:rsidRDefault="00207A8C" w:rsidP="000D08A2">
            <w:pPr>
              <w:widowControl/>
              <w:tabs>
                <w:tab w:val="left" w:pos="227"/>
                <w:tab w:val="left" w:pos="454"/>
              </w:tabs>
              <w:suppressAutoHyphens w:val="0"/>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50C19"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Premie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DEE79"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Uitbetaling </w:t>
            </w:r>
          </w:p>
          <w:p w14:paraId="0EC29E88"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bij diefstal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88393"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Eigen </w:t>
            </w:r>
          </w:p>
          <w:p w14:paraId="07EC72C6"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risico</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BDDA4"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Mogelijke schade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2898A"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Verzekerd risico (kans op schade 1/10)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32602"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Premie - individueel risico</w:t>
            </w:r>
          </w:p>
        </w:tc>
      </w:tr>
      <w:tr w:rsidR="00207A8C" w:rsidRPr="00C17C2E" w14:paraId="673A6B0B"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FBA3C"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Zonder eigen risico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85B06"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8DD1C"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72C2D"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b/>
                <w:bCs/>
                <w:color w:val="000000"/>
                <w:sz w:val="18"/>
                <w:szCs w:val="18"/>
              </w:rPr>
              <w:t>€ 0</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68C3E"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€ 2.400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F14D2" w14:textId="77777777" w:rsidR="00207A8C" w:rsidRPr="00C17C2E" w:rsidRDefault="00376809" w:rsidP="000D08A2">
            <w:pPr>
              <w:widowControl/>
              <w:tabs>
                <w:tab w:val="left" w:pos="227"/>
                <w:tab w:val="left" w:pos="454"/>
              </w:tabs>
              <w:suppressAutoHyphens w:val="0"/>
              <w:rPr>
                <w:rFonts w:eastAsia="Times New Roman"/>
                <w:sz w:val="24"/>
                <w:szCs w:val="24"/>
              </w:rPr>
            </w:pPr>
            <m:oMath>
              <m:f>
                <m:fPr>
                  <m:ctrlPr>
                    <w:rPr>
                      <w:rFonts w:ascii="Cambria Math" w:eastAsia="Times New Roman" w:hAnsi="Cambria Math"/>
                      <w:b/>
                      <w:bCs/>
                      <w:iCs/>
                      <w:color w:val="000000"/>
                    </w:rPr>
                  </m:ctrlPr>
                </m:fPr>
                <m:num>
                  <m:r>
                    <m:rPr>
                      <m:sty m:val="b"/>
                    </m:rPr>
                    <w:rPr>
                      <w:rFonts w:ascii="Cambria Math" w:eastAsia="Times New Roman" w:hAnsi="Cambria Math"/>
                      <w:color w:val="000000"/>
                    </w:rPr>
                    <m:t>1</m:t>
                  </m:r>
                </m:num>
                <m:den>
                  <m:r>
                    <m:rPr>
                      <m:sty m:val="b"/>
                    </m:rPr>
                    <w:rPr>
                      <w:rFonts w:ascii="Cambria Math" w:eastAsia="Times New Roman" w:hAnsi="Cambria Math"/>
                      <w:color w:val="000000"/>
                    </w:rPr>
                    <m:t>10</m:t>
                  </m:r>
                </m:den>
              </m:f>
            </m:oMath>
            <w:r w:rsidR="00207A8C" w:rsidRPr="00C17C2E">
              <w:rPr>
                <w:rFonts w:eastAsia="Times New Roman"/>
                <w:b/>
                <w:bCs/>
                <w:color w:val="000000"/>
                <w:sz w:val="18"/>
                <w:szCs w:val="18"/>
              </w:rPr>
              <w:t xml:space="preserve"> × € 2.400 = € 240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E7E27"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€ 0</w:t>
            </w:r>
          </w:p>
        </w:tc>
      </w:tr>
      <w:tr w:rsidR="00207A8C" w:rsidRPr="00C17C2E" w14:paraId="650B0355" w14:textId="77777777" w:rsidTr="000D08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96CC6"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Met </w:t>
            </w:r>
          </w:p>
          <w:p w14:paraId="1B3EB15D"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eigen risico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6F08F"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78B7F"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F500C"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€ 2.400 – € 2.000 </w:t>
            </w:r>
          </w:p>
          <w:p w14:paraId="060E85B9"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€ 400</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CC7DF" w14:textId="77777777" w:rsidR="00207A8C" w:rsidRPr="00C17C2E" w:rsidRDefault="00207A8C" w:rsidP="000D08A2">
            <w:pPr>
              <w:widowControl/>
              <w:tabs>
                <w:tab w:val="left" w:pos="227"/>
                <w:tab w:val="left" w:pos="454"/>
              </w:tabs>
              <w:suppressAutoHyphens w:val="0"/>
              <w:rPr>
                <w:rFonts w:eastAsia="Times New Roman"/>
                <w:sz w:val="24"/>
                <w:szCs w:val="24"/>
              </w:rPr>
            </w:pPr>
            <w:r w:rsidRPr="00C17C2E">
              <w:rPr>
                <w:rFonts w:eastAsia="Times New Roman"/>
                <w:color w:val="000000"/>
                <w:sz w:val="18"/>
                <w:szCs w:val="18"/>
              </w:rPr>
              <w:t>€ 2.400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CA2A9" w14:textId="77777777" w:rsidR="00207A8C" w:rsidRPr="00C17C2E" w:rsidRDefault="00376809" w:rsidP="000D08A2">
            <w:pPr>
              <w:widowControl/>
              <w:tabs>
                <w:tab w:val="left" w:pos="227"/>
                <w:tab w:val="left" w:pos="454"/>
              </w:tabs>
              <w:suppressAutoHyphens w:val="0"/>
              <w:rPr>
                <w:rFonts w:eastAsia="Times New Roman"/>
                <w:sz w:val="24"/>
                <w:szCs w:val="24"/>
              </w:rPr>
            </w:pPr>
            <m:oMath>
              <m:f>
                <m:fPr>
                  <m:ctrlPr>
                    <w:rPr>
                      <w:rFonts w:ascii="Cambria Math" w:eastAsia="Times New Roman" w:hAnsi="Cambria Math"/>
                      <w:b/>
                      <w:bCs/>
                      <w:iCs/>
                      <w:color w:val="000000"/>
                    </w:rPr>
                  </m:ctrlPr>
                </m:fPr>
                <m:num>
                  <m:r>
                    <m:rPr>
                      <m:sty m:val="b"/>
                    </m:rPr>
                    <w:rPr>
                      <w:rFonts w:ascii="Cambria Math" w:eastAsia="Times New Roman" w:hAnsi="Cambria Math"/>
                      <w:color w:val="000000"/>
                    </w:rPr>
                    <m:t>1</m:t>
                  </m:r>
                </m:num>
                <m:den>
                  <m:r>
                    <m:rPr>
                      <m:sty m:val="b"/>
                    </m:rPr>
                    <w:rPr>
                      <w:rFonts w:ascii="Cambria Math" w:eastAsia="Times New Roman" w:hAnsi="Cambria Math"/>
                      <w:color w:val="000000"/>
                    </w:rPr>
                    <m:t>10</m:t>
                  </m:r>
                </m:den>
              </m:f>
            </m:oMath>
            <w:r w:rsidR="00207A8C" w:rsidRPr="00C17C2E">
              <w:rPr>
                <w:rFonts w:eastAsia="Times New Roman"/>
                <w:b/>
                <w:bCs/>
                <w:color w:val="000000"/>
              </w:rPr>
              <w:t xml:space="preserve"> </w:t>
            </w:r>
            <w:r w:rsidR="00207A8C" w:rsidRPr="00C17C2E">
              <w:rPr>
                <w:rFonts w:eastAsia="Times New Roman"/>
                <w:b/>
                <w:bCs/>
                <w:color w:val="000000"/>
                <w:sz w:val="18"/>
                <w:szCs w:val="18"/>
              </w:rPr>
              <w:t>× € 2.000 = € 200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8EF8F" w14:textId="77777777" w:rsidR="00207A8C" w:rsidRPr="00C17C2E" w:rsidRDefault="00376809" w:rsidP="000D08A2">
            <w:pPr>
              <w:widowControl/>
              <w:tabs>
                <w:tab w:val="left" w:pos="227"/>
                <w:tab w:val="left" w:pos="454"/>
              </w:tabs>
              <w:suppressAutoHyphens w:val="0"/>
              <w:rPr>
                <w:rFonts w:eastAsia="Times New Roman"/>
                <w:sz w:val="24"/>
                <w:szCs w:val="24"/>
              </w:rPr>
            </w:pPr>
            <m:oMath>
              <m:f>
                <m:fPr>
                  <m:ctrlPr>
                    <w:rPr>
                      <w:rFonts w:ascii="Cambria Math" w:eastAsia="Times New Roman" w:hAnsi="Cambria Math"/>
                      <w:i/>
                      <w:color w:val="000000"/>
                      <w:sz w:val="18"/>
                      <w:szCs w:val="18"/>
                    </w:rPr>
                  </m:ctrlPr>
                </m:fPr>
                <m:num>
                  <m:r>
                    <w:rPr>
                      <w:rFonts w:ascii="Cambria Math" w:eastAsia="Times New Roman" w:hAnsi="Cambria Math"/>
                      <w:color w:val="000000"/>
                      <w:sz w:val="18"/>
                      <w:szCs w:val="18"/>
                    </w:rPr>
                    <m:t>1</m:t>
                  </m:r>
                </m:num>
                <m:den>
                  <m:r>
                    <w:rPr>
                      <w:rFonts w:ascii="Cambria Math" w:eastAsia="Times New Roman" w:hAnsi="Cambria Math"/>
                      <w:color w:val="000000"/>
                      <w:sz w:val="18"/>
                      <w:szCs w:val="18"/>
                    </w:rPr>
                    <m:t>10</m:t>
                  </m:r>
                </m:den>
              </m:f>
            </m:oMath>
            <w:r w:rsidR="00207A8C" w:rsidRPr="00C17C2E">
              <w:rPr>
                <w:rFonts w:eastAsia="Times New Roman"/>
                <w:color w:val="000000"/>
                <w:sz w:val="18"/>
                <w:szCs w:val="18"/>
              </w:rPr>
              <w:t xml:space="preserve"> × € 400 = € 40</w:t>
            </w:r>
          </w:p>
        </w:tc>
      </w:tr>
    </w:tbl>
    <w:p w14:paraId="728BD188" w14:textId="77777777" w:rsidR="00207A8C" w:rsidRDefault="00207A8C" w:rsidP="00207A8C">
      <w:pPr>
        <w:pStyle w:val="Normaalweb"/>
        <w:tabs>
          <w:tab w:val="left" w:pos="227"/>
          <w:tab w:val="left" w:pos="454"/>
        </w:tabs>
        <w:spacing w:before="0" w:beforeAutospacing="0" w:after="0" w:afterAutospacing="0"/>
        <w:rPr>
          <w:color w:val="000000"/>
        </w:rPr>
      </w:pPr>
      <w:r>
        <w:rPr>
          <w:rFonts w:cstheme="minorHAnsi"/>
          <w:b/>
        </w:rPr>
        <w:t xml:space="preserve">b </w:t>
      </w:r>
      <w:r w:rsidRPr="00B77868">
        <w:rPr>
          <w:color w:val="000000"/>
        </w:rPr>
        <w:t>Een risico-avers persoon wil zoveel mogelijk risico’s overhevelen naar de verzekeraar en zal kiezen voor een verzekering zonder eigen risico.</w:t>
      </w:r>
    </w:p>
    <w:p w14:paraId="78F23FB2" w14:textId="77777777" w:rsidR="00207A8C" w:rsidRPr="00B77868" w:rsidRDefault="00207A8C" w:rsidP="00207A8C">
      <w:pPr>
        <w:pStyle w:val="Normaalweb"/>
        <w:tabs>
          <w:tab w:val="left" w:pos="227"/>
          <w:tab w:val="left" w:pos="454"/>
        </w:tabs>
        <w:spacing w:before="0" w:beforeAutospacing="0" w:after="0" w:afterAutospacing="0"/>
        <w:rPr>
          <w:rFonts w:ascii="Times New Roman" w:hAnsi="Times New Roman"/>
          <w:b/>
          <w:bCs/>
          <w:sz w:val="24"/>
          <w:szCs w:val="24"/>
        </w:rPr>
      </w:pPr>
      <w:r>
        <w:rPr>
          <w:b/>
          <w:bCs/>
          <w:color w:val="000000"/>
        </w:rPr>
        <w:t xml:space="preserve">c </w:t>
      </w:r>
      <w:r>
        <w:rPr>
          <w:color w:val="000000"/>
        </w:rPr>
        <w:t>Het invoeren van een eigen risico kan moreel wangedrag tegengaan, omdat dan de verzekerde bij diefstal van zijn brommer zelf € 400 moet betalen. Dat kan een prikkel zijn om voortaan de brommer bijvoorbeeld aan een extra ketting met slot te leggen of bij bewaakte fietsenstallingen te zetten.</w:t>
      </w:r>
    </w:p>
    <w:p w14:paraId="00828215" w14:textId="77777777" w:rsidR="00207A8C" w:rsidRPr="009A39EF" w:rsidRDefault="00207A8C" w:rsidP="00207A8C">
      <w:pPr>
        <w:tabs>
          <w:tab w:val="left" w:pos="227"/>
          <w:tab w:val="left" w:pos="454"/>
        </w:tabs>
        <w:rPr>
          <w:rFonts w:cstheme="minorHAnsi"/>
          <w:b/>
        </w:rPr>
      </w:pPr>
    </w:p>
    <w:p w14:paraId="29C52131" w14:textId="77777777" w:rsidR="00207A8C" w:rsidRPr="009A39EF" w:rsidRDefault="00207A8C" w:rsidP="00207A8C">
      <w:pPr>
        <w:tabs>
          <w:tab w:val="left" w:pos="227"/>
          <w:tab w:val="left" w:pos="454"/>
        </w:tabs>
        <w:rPr>
          <w:rFonts w:cstheme="minorHAnsi"/>
        </w:rPr>
      </w:pPr>
      <w:r w:rsidRPr="009A39EF">
        <w:rPr>
          <w:rFonts w:cstheme="minorHAnsi"/>
          <w:b/>
        </w:rPr>
        <w:t>27 a</w:t>
      </w:r>
      <w:r w:rsidRPr="009A39EF">
        <w:rPr>
          <w:rFonts w:cstheme="minorHAnsi"/>
        </w:rPr>
        <w:t xml:space="preserve"> Premie op het moment dat Wesley start met autorijden:</w:t>
      </w:r>
    </w:p>
    <w:p w14:paraId="0A972C2C" w14:textId="77777777" w:rsidR="00207A8C" w:rsidRPr="009A39EF" w:rsidRDefault="00207A8C" w:rsidP="00207A8C">
      <w:pPr>
        <w:tabs>
          <w:tab w:val="left" w:pos="227"/>
          <w:tab w:val="left" w:pos="454"/>
        </w:tabs>
        <w:rPr>
          <w:rFonts w:cstheme="minorHAnsi"/>
          <w:b/>
        </w:rPr>
      </w:pPr>
      <w:r w:rsidRPr="009A39EF">
        <w:rPr>
          <w:rFonts w:cstheme="minorHAnsi"/>
        </w:rPr>
        <w:t xml:space="preserve">Wesley begint in een B/M-trede van 0%. Na twee jaar zit hij in B/M trede 4 met 20% korting. De premie bedraagt dan 80% en is gelijk aan </w:t>
      </w:r>
      <w:r w:rsidRPr="009A39EF">
        <w:rPr>
          <w:rFonts w:eastAsia="Times New Roman" w:cstheme="minorHAnsi"/>
          <w:color w:val="000000"/>
        </w:rPr>
        <w:t xml:space="preserve">€ 56. Toen hij startte met autorijden betaalde hij de volle 100% premie: </w:t>
      </w:r>
      <m:oMath>
        <m:f>
          <m:fPr>
            <m:ctrlPr>
              <w:rPr>
                <w:rFonts w:ascii="Cambria Math" w:eastAsia="Times New Roman" w:hAnsi="Cambria Math" w:cstheme="minorHAnsi"/>
                <w:iCs/>
                <w:color w:val="000000"/>
                <w:sz w:val="22"/>
                <w:szCs w:val="22"/>
              </w:rPr>
            </m:ctrlPr>
          </m:fPr>
          <m:num>
            <m:r>
              <m:rPr>
                <m:sty m:val="p"/>
              </m:rPr>
              <w:rPr>
                <w:rFonts w:ascii="Cambria Math" w:eastAsia="Times New Roman" w:hAnsi="Cambria Math" w:cstheme="minorHAnsi"/>
                <w:color w:val="000000"/>
                <w:sz w:val="22"/>
                <w:szCs w:val="22"/>
              </w:rPr>
              <m:t>€ 56</m:t>
            </m:r>
          </m:num>
          <m:den>
            <m:r>
              <m:rPr>
                <m:sty m:val="p"/>
              </m:rPr>
              <w:rPr>
                <w:rFonts w:ascii="Cambria Math" w:eastAsia="Times New Roman" w:hAnsi="Cambria Math" w:cstheme="minorHAnsi"/>
                <w:color w:val="000000"/>
                <w:sz w:val="22"/>
                <w:szCs w:val="22"/>
              </w:rPr>
              <m:t>80</m:t>
            </m:r>
          </m:den>
        </m:f>
        <m:r>
          <m:rPr>
            <m:sty m:val="p"/>
          </m:rPr>
          <w:rPr>
            <w:rFonts w:ascii="Cambria Math" w:eastAsia="Times New Roman" w:hAnsi="Cambria Math" w:cstheme="minorHAnsi"/>
            <w:color w:val="000000"/>
            <w:sz w:val="22"/>
            <w:szCs w:val="22"/>
          </w:rPr>
          <m:t xml:space="preserve"> </m:t>
        </m:r>
      </m:oMath>
      <w:r>
        <w:rPr>
          <w:rFonts w:eastAsia="Times New Roman" w:cstheme="minorHAnsi"/>
          <w:color w:val="000000"/>
        </w:rPr>
        <w:t xml:space="preserve"> </w:t>
      </w:r>
      <w:r>
        <w:t>×</w:t>
      </w:r>
      <w:r w:rsidRPr="009A39EF">
        <w:rPr>
          <w:rFonts w:eastAsia="Times New Roman" w:cstheme="minorHAnsi"/>
          <w:color w:val="000000"/>
        </w:rPr>
        <w:t xml:space="preserve"> 100 = € 70</w:t>
      </w:r>
    </w:p>
    <w:p w14:paraId="64864B04"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Het vijfde jaar zit Wesley in trede 7. Hij zakt daarna naar trede </w:t>
      </w:r>
      <w:r>
        <w:rPr>
          <w:rFonts w:eastAsia="Times New Roman" w:cstheme="minorHAnsi"/>
          <w:color w:val="000000"/>
        </w:rPr>
        <w:t>3</w:t>
      </w:r>
      <w:r w:rsidRPr="009A39EF">
        <w:rPr>
          <w:rFonts w:eastAsia="Times New Roman" w:cstheme="minorHAnsi"/>
          <w:color w:val="000000"/>
        </w:rPr>
        <w:t>. Hij betaalt dan € 70</w:t>
      </w:r>
      <w:r>
        <w:rPr>
          <w:rFonts w:eastAsia="Times New Roman" w:cstheme="minorHAnsi"/>
          <w:color w:val="000000"/>
        </w:rPr>
        <w:t xml:space="preserve"> x 0,9 = € 63</w:t>
      </w:r>
      <w:r w:rsidRPr="009A39EF">
        <w:rPr>
          <w:rFonts w:eastAsia="Times New Roman" w:cstheme="minorHAnsi"/>
          <w:color w:val="000000"/>
        </w:rPr>
        <w:t>.</w:t>
      </w:r>
    </w:p>
    <w:p w14:paraId="0EF8D566"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c</w:t>
      </w:r>
      <w:r w:rsidRPr="009A39EF">
        <w:rPr>
          <w:rFonts w:eastAsia="Times New Roman" w:cstheme="minorHAnsi"/>
          <w:color w:val="000000"/>
        </w:rPr>
        <w:t xml:space="preserve"> Doordat je premie </w:t>
      </w:r>
      <w:r>
        <w:rPr>
          <w:rFonts w:eastAsia="Times New Roman" w:cstheme="minorHAnsi"/>
          <w:color w:val="000000"/>
        </w:rPr>
        <w:t>la</w:t>
      </w:r>
      <w:r w:rsidRPr="009A39EF">
        <w:rPr>
          <w:rFonts w:eastAsia="Times New Roman" w:cstheme="minorHAnsi"/>
          <w:color w:val="000000"/>
        </w:rPr>
        <w:t xml:space="preserve">ger wordt als je </w:t>
      </w:r>
      <w:r>
        <w:rPr>
          <w:rFonts w:eastAsia="Times New Roman" w:cstheme="minorHAnsi"/>
          <w:color w:val="000000"/>
        </w:rPr>
        <w:t xml:space="preserve">geen </w:t>
      </w:r>
      <w:r w:rsidRPr="009A39EF">
        <w:rPr>
          <w:rFonts w:eastAsia="Times New Roman" w:cstheme="minorHAnsi"/>
          <w:color w:val="000000"/>
        </w:rPr>
        <w:t>schade claimt, ga je geen onnodige ris</w:t>
      </w:r>
      <w:r>
        <w:rPr>
          <w:rFonts w:eastAsia="Times New Roman" w:cstheme="minorHAnsi"/>
          <w:color w:val="000000"/>
        </w:rPr>
        <w:t>ico</w:t>
      </w:r>
      <w:r w:rsidRPr="009A39EF">
        <w:rPr>
          <w:rFonts w:eastAsia="Times New Roman" w:cstheme="minorHAnsi"/>
          <w:color w:val="000000"/>
        </w:rPr>
        <w:t>’s nemen bij het autorijden en gaat een bonus-malus systeem dus moreel wangedrag tegen.</w:t>
      </w:r>
    </w:p>
    <w:p w14:paraId="7B1F6C4A" w14:textId="77777777" w:rsidR="00207A8C"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d</w:t>
      </w:r>
      <w:r w:rsidRPr="009A39EF">
        <w:rPr>
          <w:rFonts w:eastAsia="Times New Roman" w:cstheme="minorHAnsi"/>
          <w:color w:val="000000"/>
        </w:rPr>
        <w:t xml:space="preserve"> Een bonus-malus systeem gaat averechtse selectie tegen, omdat “slechte risico’s” een hogere premie betalen en “goede risico’s” een lagere premie betalen. Hiermee voorkom je dat “goede risico’s” weglopen omdat de premie te hoog wordt.</w:t>
      </w:r>
    </w:p>
    <w:p w14:paraId="7F8A4299" w14:textId="77777777" w:rsidR="00207A8C" w:rsidRPr="009A39EF" w:rsidRDefault="00207A8C" w:rsidP="00207A8C">
      <w:pPr>
        <w:tabs>
          <w:tab w:val="left" w:pos="227"/>
          <w:tab w:val="left" w:pos="454"/>
        </w:tabs>
        <w:rPr>
          <w:rFonts w:eastAsia="Times New Roman" w:cstheme="minorHAnsi"/>
          <w:color w:val="000000"/>
        </w:rPr>
      </w:pPr>
    </w:p>
    <w:p w14:paraId="7629E130" w14:textId="77777777" w:rsidR="00207A8C" w:rsidRPr="00C17C2E"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28 a</w:t>
      </w:r>
      <w:r w:rsidRPr="009A39EF">
        <w:rPr>
          <w:rFonts w:eastAsia="Times New Roman" w:cstheme="minorHAnsi"/>
          <w:color w:val="000000"/>
        </w:rPr>
        <w:t xml:space="preserve"> Het nadeel van het invoeren van een bonus-malus regeling voor de zorgverzekering is, dat</w:t>
      </w:r>
      <w:r>
        <w:rPr>
          <w:rFonts w:eastAsia="Times New Roman" w:cstheme="minorHAnsi"/>
          <w:color w:val="000000"/>
        </w:rPr>
        <w:t xml:space="preserve"> het</w:t>
      </w:r>
      <w:r w:rsidRPr="009A39EF">
        <w:rPr>
          <w:rFonts w:eastAsia="Times New Roman" w:cstheme="minorHAnsi"/>
          <w:color w:val="000000"/>
        </w:rPr>
        <w:t xml:space="preserve"> zou beteken dat als je een slechte gezondheid hebt je een hogere premie moet betalen, dat is moreel niet wenselijk.</w:t>
      </w:r>
    </w:p>
    <w:p w14:paraId="3FB0E726"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Het voordeel van het invoeren van een bonus-malus regeling voor de zorgverzekering is, dat het ervoor kan zorgen dat mensen minder claimen of dat de premies hoger worden, beide zaken kunnen leiden tot lagere kosten en uiteindelijk lagere premies.</w:t>
      </w:r>
    </w:p>
    <w:p w14:paraId="00A06843"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c</w:t>
      </w:r>
      <w:r w:rsidRPr="009A39EF">
        <w:rPr>
          <w:rFonts w:eastAsia="Times New Roman" w:cstheme="minorHAnsi"/>
          <w:color w:val="000000"/>
        </w:rPr>
        <w:t xml:space="preserve"> </w:t>
      </w:r>
      <w:r>
        <w:rPr>
          <w:rFonts w:eastAsia="Times New Roman" w:cstheme="minorHAnsi"/>
          <w:color w:val="000000"/>
        </w:rPr>
        <w:t>Het is z</w:t>
      </w:r>
      <w:r w:rsidRPr="009A39EF">
        <w:rPr>
          <w:rFonts w:eastAsia="Times New Roman" w:cstheme="minorHAnsi"/>
          <w:color w:val="000000"/>
        </w:rPr>
        <w:t>eer onwaarschijnlijk dat er bij zorgverzekeringen sprake kan zijn van moreel</w:t>
      </w:r>
      <w:r>
        <w:rPr>
          <w:rFonts w:eastAsia="Times New Roman" w:cstheme="minorHAnsi"/>
          <w:color w:val="000000"/>
        </w:rPr>
        <w:t xml:space="preserve"> </w:t>
      </w:r>
      <w:r w:rsidRPr="009A39EF">
        <w:rPr>
          <w:rFonts w:eastAsia="Times New Roman" w:cstheme="minorHAnsi"/>
          <w:color w:val="000000"/>
        </w:rPr>
        <w:t>wangedrag. Je gaat niet expres je ongezonder gedragen om dan te kunnen claimen bij je ziektekostenverzekering.</w:t>
      </w:r>
    </w:p>
    <w:p w14:paraId="24CC8272"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d</w:t>
      </w:r>
      <w:r w:rsidRPr="009A39EF">
        <w:rPr>
          <w:rFonts w:eastAsia="Times New Roman" w:cstheme="minorHAnsi"/>
          <w:color w:val="000000"/>
        </w:rPr>
        <w:t xml:space="preserve"> Eigen antwoord, gebruik bijvoorbeeld de argumenten uit vraag a of b.</w:t>
      </w:r>
    </w:p>
    <w:p w14:paraId="54B51A6B" w14:textId="77777777" w:rsidR="00207A8C" w:rsidRPr="009A39EF" w:rsidRDefault="00207A8C" w:rsidP="00207A8C">
      <w:pPr>
        <w:tabs>
          <w:tab w:val="left" w:pos="227"/>
          <w:tab w:val="left" w:pos="454"/>
        </w:tabs>
        <w:rPr>
          <w:rFonts w:eastAsia="Times New Roman" w:cstheme="minorHAnsi"/>
          <w:b/>
          <w:color w:val="000000"/>
        </w:rPr>
      </w:pPr>
    </w:p>
    <w:p w14:paraId="42C35965" w14:textId="77777777" w:rsidR="00207A8C" w:rsidRDefault="00207A8C" w:rsidP="00207A8C">
      <w:pPr>
        <w:widowControl/>
        <w:tabs>
          <w:tab w:val="left" w:pos="227"/>
          <w:tab w:val="left" w:pos="454"/>
        </w:tabs>
        <w:suppressAutoHyphens w:val="0"/>
        <w:rPr>
          <w:rFonts w:eastAsia="Times New Roman" w:cstheme="minorHAnsi"/>
          <w:bCs/>
          <w:color w:val="000000"/>
        </w:rPr>
      </w:pPr>
      <w:r w:rsidRPr="009A39EF">
        <w:rPr>
          <w:rFonts w:eastAsia="Times New Roman" w:cstheme="minorHAnsi"/>
          <w:b/>
          <w:color w:val="000000"/>
        </w:rPr>
        <w:t>29</w:t>
      </w:r>
      <w:r w:rsidRPr="009A39EF">
        <w:rPr>
          <w:rFonts w:eastAsia="Times New Roman" w:cstheme="minorHAnsi"/>
          <w:color w:val="000000"/>
        </w:rPr>
        <w:t xml:space="preserve"> </w:t>
      </w:r>
      <w:r w:rsidRPr="009A39EF">
        <w:rPr>
          <w:rFonts w:eastAsia="Times New Roman" w:cstheme="minorHAnsi"/>
          <w:b/>
          <w:color w:val="000000"/>
        </w:rPr>
        <w:t>a</w:t>
      </w:r>
      <w:r>
        <w:rPr>
          <w:rFonts w:eastAsia="Times New Roman" w:cstheme="minorHAnsi"/>
          <w:b/>
          <w:color w:val="000000"/>
        </w:rPr>
        <w:t xml:space="preserve"> </w:t>
      </w:r>
      <w:r w:rsidRPr="00D95516">
        <w:rPr>
          <w:rFonts w:eastAsia="Times New Roman" w:cstheme="minorHAnsi"/>
          <w:bCs/>
          <w:color w:val="000000"/>
        </w:rPr>
        <w:t>Er is s</w:t>
      </w:r>
      <w:r>
        <w:rPr>
          <w:rFonts w:eastAsia="Times New Roman" w:cstheme="minorHAnsi"/>
          <w:bCs/>
          <w:color w:val="000000"/>
        </w:rPr>
        <w:t>p</w:t>
      </w:r>
      <w:r w:rsidRPr="00D95516">
        <w:rPr>
          <w:rFonts w:eastAsia="Times New Roman" w:cstheme="minorHAnsi"/>
          <w:bCs/>
          <w:color w:val="000000"/>
        </w:rPr>
        <w:t>rake van premiediffer</w:t>
      </w:r>
      <w:r>
        <w:rPr>
          <w:rFonts w:eastAsia="Times New Roman" w:cstheme="minorHAnsi"/>
          <w:bCs/>
          <w:color w:val="000000"/>
        </w:rPr>
        <w:t>e</w:t>
      </w:r>
      <w:r w:rsidRPr="00D95516">
        <w:rPr>
          <w:rFonts w:eastAsia="Times New Roman" w:cstheme="minorHAnsi"/>
          <w:bCs/>
          <w:color w:val="000000"/>
        </w:rPr>
        <w:t>ntiatie omdat mensen met een hoger risico ook een hoger</w:t>
      </w:r>
      <w:r>
        <w:rPr>
          <w:rFonts w:eastAsia="Times New Roman" w:cstheme="minorHAnsi"/>
          <w:bCs/>
          <w:color w:val="000000"/>
        </w:rPr>
        <w:t>e</w:t>
      </w:r>
      <w:r w:rsidRPr="00D95516">
        <w:rPr>
          <w:rFonts w:eastAsia="Times New Roman" w:cstheme="minorHAnsi"/>
          <w:bCs/>
          <w:color w:val="000000"/>
        </w:rPr>
        <w:t xml:space="preserve"> premie moeten betalen.</w:t>
      </w:r>
    </w:p>
    <w:p w14:paraId="5B4943AB" w14:textId="77777777" w:rsidR="00207A8C" w:rsidRPr="00D95516" w:rsidRDefault="00207A8C" w:rsidP="00207A8C">
      <w:pPr>
        <w:widowControl/>
        <w:tabs>
          <w:tab w:val="left" w:pos="227"/>
          <w:tab w:val="left" w:pos="454"/>
        </w:tabs>
        <w:suppressAutoHyphens w:val="0"/>
        <w:rPr>
          <w:rFonts w:eastAsia="Times New Roman" w:cstheme="minorHAnsi"/>
          <w:b/>
          <w:bCs/>
          <w:color w:val="000000"/>
        </w:rPr>
      </w:pPr>
      <w:r>
        <w:rPr>
          <w:rFonts w:eastAsia="Times New Roman" w:cstheme="minorHAnsi"/>
          <w:b/>
          <w:bCs/>
          <w:color w:val="000000"/>
        </w:rPr>
        <w:t>b</w:t>
      </w:r>
    </w:p>
    <w:tbl>
      <w:tblPr>
        <w:tblStyle w:val="Tabelraster"/>
        <w:tblW w:w="0" w:type="auto"/>
        <w:tblLook w:val="04A0" w:firstRow="1" w:lastRow="0" w:firstColumn="1" w:lastColumn="0" w:noHBand="0" w:noVBand="1"/>
      </w:tblPr>
      <w:tblGrid>
        <w:gridCol w:w="3158"/>
        <w:gridCol w:w="1940"/>
        <w:gridCol w:w="4376"/>
      </w:tblGrid>
      <w:tr w:rsidR="00207A8C" w:rsidRPr="009A39EF" w14:paraId="11C1F38B" w14:textId="77777777" w:rsidTr="000D08A2">
        <w:tc>
          <w:tcPr>
            <w:tcW w:w="3158" w:type="dxa"/>
          </w:tcPr>
          <w:p w14:paraId="24B5D801"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Bewering</w:t>
            </w:r>
          </w:p>
        </w:tc>
        <w:tc>
          <w:tcPr>
            <w:tcW w:w="1940" w:type="dxa"/>
          </w:tcPr>
          <w:p w14:paraId="6F2C72E1"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Juist of onjuist</w:t>
            </w:r>
          </w:p>
        </w:tc>
        <w:tc>
          <w:tcPr>
            <w:tcW w:w="4376" w:type="dxa"/>
          </w:tcPr>
          <w:p w14:paraId="17401DBF"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Toelichting</w:t>
            </w:r>
          </w:p>
        </w:tc>
      </w:tr>
      <w:tr w:rsidR="00207A8C" w:rsidRPr="009A39EF" w14:paraId="6FB891B9" w14:textId="77777777" w:rsidTr="000D08A2">
        <w:tc>
          <w:tcPr>
            <w:tcW w:w="3158" w:type="dxa"/>
          </w:tcPr>
          <w:p w14:paraId="58A8D617"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Door het bonus-malus systeem betalen mensen die kort hun rijbewijs hebben meer premie dan mensen die langer hun rijbewijs hebben.</w:t>
            </w:r>
          </w:p>
        </w:tc>
        <w:tc>
          <w:tcPr>
            <w:tcW w:w="1940" w:type="dxa"/>
          </w:tcPr>
          <w:p w14:paraId="602A0BD7"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Juist</w:t>
            </w:r>
          </w:p>
        </w:tc>
        <w:tc>
          <w:tcPr>
            <w:tcW w:w="4376" w:type="dxa"/>
          </w:tcPr>
          <w:p w14:paraId="48152EFE"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Je hebt dan nog maar weinig schadevrije jaren opgebouwd en dus ook weinig premiekorting.</w:t>
            </w:r>
          </w:p>
        </w:tc>
      </w:tr>
      <w:tr w:rsidR="00207A8C" w:rsidRPr="009A39EF" w14:paraId="4C85FE4F" w14:textId="77777777" w:rsidTr="000D08A2">
        <w:tc>
          <w:tcPr>
            <w:tcW w:w="3158" w:type="dxa"/>
          </w:tcPr>
          <w:p w14:paraId="16BB630A"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Het bonus-malus systeem heeft meer effect op gedrag als je langer verzekerd bent.</w:t>
            </w:r>
          </w:p>
        </w:tc>
        <w:tc>
          <w:tcPr>
            <w:tcW w:w="1940" w:type="dxa"/>
          </w:tcPr>
          <w:p w14:paraId="2DD341CA"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Onjuist</w:t>
            </w:r>
          </w:p>
        </w:tc>
        <w:tc>
          <w:tcPr>
            <w:tcW w:w="4376" w:type="dxa"/>
          </w:tcPr>
          <w:p w14:paraId="1C8F9CFB"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Mensen die lang verzekerd zijn, vallen door één schade maar beperkt terug.</w:t>
            </w:r>
          </w:p>
        </w:tc>
      </w:tr>
      <w:tr w:rsidR="00207A8C" w:rsidRPr="009A39EF" w14:paraId="55D215CA" w14:textId="77777777" w:rsidTr="000D08A2">
        <w:tc>
          <w:tcPr>
            <w:tcW w:w="3158" w:type="dxa"/>
          </w:tcPr>
          <w:p w14:paraId="4B79EE39"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Het bonus-malus systeem zorgt ervoor dat moreel wangedrag wordt tegengegaan</w:t>
            </w:r>
          </w:p>
        </w:tc>
        <w:tc>
          <w:tcPr>
            <w:tcW w:w="1940" w:type="dxa"/>
          </w:tcPr>
          <w:p w14:paraId="1FB4CC2A"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rPr>
              <w:t>Juist</w:t>
            </w:r>
          </w:p>
        </w:tc>
        <w:tc>
          <w:tcPr>
            <w:tcW w:w="4376" w:type="dxa"/>
          </w:tcPr>
          <w:p w14:paraId="7609175C" w14:textId="77777777" w:rsidR="00207A8C" w:rsidRPr="009A39EF" w:rsidRDefault="00207A8C" w:rsidP="000D08A2">
            <w:pPr>
              <w:tabs>
                <w:tab w:val="left" w:pos="227"/>
                <w:tab w:val="left" w:pos="454"/>
              </w:tabs>
              <w:rPr>
                <w:rFonts w:ascii="Verdana" w:hAnsi="Verdana" w:cstheme="minorHAnsi"/>
              </w:rPr>
            </w:pPr>
            <w:r w:rsidRPr="009A39EF">
              <w:rPr>
                <w:rFonts w:ascii="Verdana" w:hAnsi="Verdana" w:cstheme="minorHAnsi"/>
                <w:color w:val="000000"/>
              </w:rPr>
              <w:t>Doordat je premie hoger wordt als je schade cla</w:t>
            </w:r>
            <w:r>
              <w:rPr>
                <w:rFonts w:ascii="Verdana" w:hAnsi="Verdana" w:cstheme="minorHAnsi"/>
                <w:color w:val="000000"/>
              </w:rPr>
              <w:t>imt, ga je geen onnodige risico</w:t>
            </w:r>
            <w:r w:rsidRPr="009A39EF">
              <w:rPr>
                <w:rFonts w:ascii="Verdana" w:hAnsi="Verdana" w:cstheme="minorHAnsi"/>
                <w:color w:val="000000"/>
              </w:rPr>
              <w:t>’s nemen.</w:t>
            </w:r>
          </w:p>
        </w:tc>
      </w:tr>
    </w:tbl>
    <w:p w14:paraId="779AB97A" w14:textId="77777777" w:rsidR="00207A8C" w:rsidRPr="009A39EF" w:rsidRDefault="00207A8C" w:rsidP="00207A8C">
      <w:pPr>
        <w:tabs>
          <w:tab w:val="left" w:pos="227"/>
          <w:tab w:val="left" w:pos="454"/>
        </w:tabs>
        <w:rPr>
          <w:rFonts w:eastAsia="Times New Roman" w:cstheme="minorHAnsi"/>
          <w:color w:val="000000"/>
        </w:rPr>
      </w:pPr>
      <w:r>
        <w:rPr>
          <w:rFonts w:eastAsia="Times New Roman" w:cstheme="minorHAnsi"/>
          <w:b/>
          <w:color w:val="000000"/>
        </w:rPr>
        <w:t>c</w:t>
      </w:r>
      <w:r w:rsidRPr="009A39EF">
        <w:rPr>
          <w:rFonts w:eastAsia="Times New Roman" w:cstheme="minorHAnsi"/>
          <w:color w:val="000000"/>
        </w:rPr>
        <w:t xml:space="preserve"> Door het bonus-malussysteem betalen sommige automobilisten hun schade zelf in plaats van dat ze de schade claimen bij de verzekeraar. Dat doen ze als het schadebedrag lager is dan de extra premie die betaald moet worden. Door het bonus-malussysteem is het aantrekkelijker om de </w:t>
      </w:r>
      <w:r>
        <w:rPr>
          <w:rFonts w:eastAsia="Times New Roman" w:cstheme="minorHAnsi"/>
          <w:color w:val="000000"/>
        </w:rPr>
        <w:t xml:space="preserve">kleine </w:t>
      </w:r>
      <w:r w:rsidRPr="009A39EF">
        <w:rPr>
          <w:rFonts w:eastAsia="Times New Roman" w:cstheme="minorHAnsi"/>
          <w:color w:val="000000"/>
        </w:rPr>
        <w:t>schade niet te claimen bij de verzekeraar.</w:t>
      </w:r>
    </w:p>
    <w:p w14:paraId="05CA6806" w14:textId="77777777" w:rsidR="00207A8C" w:rsidRPr="009A39EF" w:rsidRDefault="00207A8C" w:rsidP="00207A8C">
      <w:pPr>
        <w:tabs>
          <w:tab w:val="left" w:pos="227"/>
          <w:tab w:val="left" w:pos="454"/>
        </w:tabs>
        <w:rPr>
          <w:rFonts w:eastAsia="Times New Roman" w:cstheme="minorHAnsi"/>
          <w:color w:val="000000"/>
        </w:rPr>
      </w:pPr>
      <w:r>
        <w:rPr>
          <w:rFonts w:eastAsia="Times New Roman" w:cstheme="minorHAnsi"/>
          <w:b/>
          <w:color w:val="000000"/>
        </w:rPr>
        <w:t>d</w:t>
      </w:r>
      <w:r w:rsidRPr="009A39EF">
        <w:rPr>
          <w:rFonts w:eastAsia="Times New Roman" w:cstheme="minorHAnsi"/>
          <w:color w:val="000000"/>
        </w:rPr>
        <w:t xml:space="preserve"> Jongeren zijn meer gaan betalen voor een nieuwe autoverzekering, maar dit geldt niet </w:t>
      </w:r>
      <w:r>
        <w:rPr>
          <w:rFonts w:eastAsia="Times New Roman" w:cstheme="minorHAnsi"/>
          <w:color w:val="000000"/>
        </w:rPr>
        <w:t xml:space="preserve">voor jongeren die </w:t>
      </w:r>
      <w:r w:rsidRPr="009A39EF">
        <w:rPr>
          <w:rFonts w:eastAsia="Times New Roman" w:cstheme="minorHAnsi"/>
          <w:color w:val="000000"/>
        </w:rPr>
        <w:t xml:space="preserve">al een paar jaren een auto verzekerd hebben. De jongeren die al een paar jaar een autoverzekering hebben en geen schade geclaimd hebben zullen door het bonus malus systeem minder voor een autoverzekering betalen dan de jongeren die voor de eerst keer een auto verzekeren. </w:t>
      </w:r>
    </w:p>
    <w:p w14:paraId="41055478" w14:textId="77777777" w:rsidR="00207A8C" w:rsidRPr="009A39EF" w:rsidRDefault="00207A8C" w:rsidP="00207A8C">
      <w:pPr>
        <w:tabs>
          <w:tab w:val="left" w:pos="227"/>
          <w:tab w:val="left" w:pos="454"/>
        </w:tabs>
        <w:rPr>
          <w:rFonts w:eastAsia="Times New Roman" w:cstheme="minorHAnsi"/>
          <w:b/>
          <w:color w:val="000000"/>
        </w:rPr>
      </w:pPr>
    </w:p>
    <w:p w14:paraId="04865278"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30</w:t>
      </w:r>
      <w:r w:rsidRPr="009A39EF">
        <w:rPr>
          <w:rFonts w:eastAsia="Times New Roman" w:cstheme="minorHAnsi"/>
          <w:color w:val="000000"/>
        </w:rPr>
        <w:t xml:space="preserve"> </w:t>
      </w:r>
      <w:r w:rsidRPr="009A39EF">
        <w:rPr>
          <w:rFonts w:eastAsia="Times New Roman" w:cstheme="minorHAnsi"/>
          <w:b/>
          <w:color w:val="000000"/>
        </w:rPr>
        <w:t>a</w:t>
      </w:r>
      <w:r w:rsidRPr="009A39EF">
        <w:rPr>
          <w:rFonts w:eastAsia="Times New Roman" w:cstheme="minorHAnsi"/>
          <w:color w:val="000000"/>
        </w:rPr>
        <w:t xml:space="preserve"> Voor zorgverzekeringen is er een acceptatieplicht, omdat iedereen zich verplicht moet verzekeren in Nederland. Dan moet ook iedereen een verzekeringsmaatschappij kunnen vinden die hen accepteert.</w:t>
      </w:r>
    </w:p>
    <w:p w14:paraId="30167506"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Voor de aanvullende verzekering geldt geen acceptatieplicht omdat dit geen verplichte verzekering is. De overheid vindt dat mensen zich alleen voor de basis ziektekosten moeten verzekeren. Aanvullende verzekeringen zijn vrijwillig.</w:t>
      </w:r>
    </w:p>
    <w:p w14:paraId="68944031"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c</w:t>
      </w:r>
      <w:r w:rsidRPr="009A39EF">
        <w:rPr>
          <w:rFonts w:eastAsia="Times New Roman" w:cstheme="minorHAnsi"/>
          <w:color w:val="000000"/>
        </w:rPr>
        <w:t xml:space="preserve"> Als een verzekeringsmaatschappij gezonde mensen korting geeft op hun aanvullende verzekering neemt de averechtse selectie af bij de aanvullende verzekeringen. Door een korting te geven op de premie zullen de lage risico’s zich mogelijk toch verzekeren.</w:t>
      </w:r>
    </w:p>
    <w:p w14:paraId="1A6F8FEA"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d</w:t>
      </w:r>
      <w:r w:rsidRPr="009A39EF">
        <w:rPr>
          <w:rFonts w:eastAsia="Times New Roman" w:cstheme="minorHAnsi"/>
          <w:color w:val="000000"/>
        </w:rPr>
        <w:t xml:space="preserve"> Bij averechtse selectie heeft een verzekeringsmaatschappij te maken met een gelijkmatige verdeling van “goede risico’s” en “slechte risico’s”. Risicoselectie (oftewel medische selectie) is wettelijk niet toegestaan voor de zorgverzekering. Deze selectie houdt in dat een zorgverzekeraar beoordeelt of een toekomstige verzekerde, gelet op zijn gezondheidstoestand, geaccepteerd kan worden voor een verzekering. De verzekeraar probeert zo alleen de “goede risico’s” te verzekeren en zo zijn kosten te verlagen.</w:t>
      </w:r>
    </w:p>
    <w:p w14:paraId="44F0BE01" w14:textId="77777777" w:rsidR="00207A8C" w:rsidRDefault="00207A8C" w:rsidP="00207A8C">
      <w:pPr>
        <w:tabs>
          <w:tab w:val="left" w:pos="227"/>
          <w:tab w:val="left" w:pos="454"/>
        </w:tabs>
        <w:rPr>
          <w:rFonts w:eastAsia="Times New Roman" w:cstheme="minorHAnsi"/>
          <w:color w:val="000000"/>
        </w:rPr>
      </w:pPr>
    </w:p>
    <w:p w14:paraId="62B5F677" w14:textId="77777777" w:rsidR="00207A8C" w:rsidRPr="009A39EF" w:rsidRDefault="00207A8C" w:rsidP="00207A8C">
      <w:pPr>
        <w:tabs>
          <w:tab w:val="left" w:pos="227"/>
          <w:tab w:val="left" w:pos="454"/>
        </w:tabs>
        <w:rPr>
          <w:rFonts w:eastAsia="Times New Roman" w:cstheme="minorHAnsi"/>
          <w:color w:val="000000"/>
        </w:rPr>
      </w:pPr>
    </w:p>
    <w:p w14:paraId="79BD25B8"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31 a</w:t>
      </w:r>
      <w:r w:rsidRPr="009A39EF">
        <w:rPr>
          <w:rFonts w:eastAsia="Times New Roman" w:cstheme="minorHAnsi"/>
          <w:color w:val="000000"/>
        </w:rPr>
        <w:t xml:space="preserve"> Het voordeel voor stichting CIS is dat ze hiermee informatie krijgen over de verzekerde en kunnen ze het risico beter inschatten. De verzekerde kan op deze manier ook beter </w:t>
      </w:r>
      <w:r w:rsidRPr="009A39EF">
        <w:rPr>
          <w:rFonts w:eastAsia="Times New Roman" w:cstheme="minorHAnsi"/>
          <w:color w:val="000000"/>
        </w:rPr>
        <w:lastRenderedPageBreak/>
        <w:t>inschatten of hij/zij voldoende verzekerd is. De verzekeraar levert op die manier betere service.</w:t>
      </w:r>
    </w:p>
    <w:p w14:paraId="685CF2A9"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De gegevens </w:t>
      </w:r>
      <w:r>
        <w:rPr>
          <w:rFonts w:eastAsia="Times New Roman" w:cstheme="minorHAnsi"/>
          <w:color w:val="000000"/>
        </w:rPr>
        <w:t xml:space="preserve">kunnen </w:t>
      </w:r>
      <w:r w:rsidRPr="009A39EF">
        <w:rPr>
          <w:rFonts w:eastAsia="Times New Roman" w:cstheme="minorHAnsi"/>
          <w:color w:val="000000"/>
        </w:rPr>
        <w:t>de Stichting helpen bij het tegengaan van averechtse selectie</w:t>
      </w:r>
      <w:r>
        <w:rPr>
          <w:rFonts w:eastAsia="Times New Roman" w:cstheme="minorHAnsi"/>
          <w:color w:val="000000"/>
        </w:rPr>
        <w:t xml:space="preserve"> </w:t>
      </w:r>
      <w:r w:rsidRPr="009A39EF">
        <w:rPr>
          <w:rFonts w:eastAsia="Times New Roman" w:cstheme="minorHAnsi"/>
          <w:color w:val="000000"/>
        </w:rPr>
        <w:t xml:space="preserve">omdat ze dan informatie krijgen over de extreem, mogelijk zelfs frauderende “slechte risico’s”. Ze kunnen deze dan een verzekering weigeren. </w:t>
      </w:r>
    </w:p>
    <w:p w14:paraId="50D6301C"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 xml:space="preserve">c </w:t>
      </w:r>
      <w:r w:rsidRPr="009A39EF">
        <w:rPr>
          <w:rFonts w:eastAsia="Times New Roman" w:cstheme="minorHAnsi"/>
          <w:color w:val="000000"/>
        </w:rPr>
        <w:t>Eigen mening, geef argumenten.</w:t>
      </w:r>
    </w:p>
    <w:p w14:paraId="44007F88" w14:textId="77777777" w:rsidR="00207A8C" w:rsidRPr="009A39EF" w:rsidRDefault="00207A8C" w:rsidP="00207A8C">
      <w:pPr>
        <w:tabs>
          <w:tab w:val="left" w:pos="227"/>
          <w:tab w:val="left" w:pos="454"/>
        </w:tabs>
        <w:rPr>
          <w:rFonts w:eastAsia="Times New Roman" w:cstheme="minorHAnsi"/>
          <w:b/>
          <w:color w:val="000000"/>
        </w:rPr>
      </w:pPr>
    </w:p>
    <w:p w14:paraId="62296AAE"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 xml:space="preserve">32 a </w:t>
      </w:r>
      <w:r w:rsidRPr="009A39EF">
        <w:rPr>
          <w:rFonts w:eastAsia="Times New Roman" w:cstheme="minorHAnsi"/>
          <w:color w:val="000000"/>
        </w:rPr>
        <w:t xml:space="preserve">Verzekeringsmaatschappijen vragen informatie over je huis zoals: aantal kamers, soort dak, ligging van je huis, om een risico-analyse te kunnen maken. Hoe hoger </w:t>
      </w:r>
      <w:r>
        <w:rPr>
          <w:rFonts w:eastAsia="Times New Roman" w:cstheme="minorHAnsi"/>
          <w:color w:val="000000"/>
        </w:rPr>
        <w:t xml:space="preserve">het </w:t>
      </w:r>
      <w:r w:rsidRPr="009A39EF">
        <w:rPr>
          <w:rFonts w:eastAsia="Times New Roman" w:cstheme="minorHAnsi"/>
          <w:color w:val="000000"/>
        </w:rPr>
        <w:t>risico</w:t>
      </w:r>
      <w:r>
        <w:rPr>
          <w:rFonts w:eastAsia="Times New Roman" w:cstheme="minorHAnsi"/>
          <w:color w:val="000000"/>
        </w:rPr>
        <w:t xml:space="preserve"> voor de verzekeringsmaatschappij</w:t>
      </w:r>
      <w:r w:rsidRPr="009A39EF">
        <w:rPr>
          <w:rFonts w:eastAsia="Times New Roman" w:cstheme="minorHAnsi"/>
          <w:color w:val="000000"/>
        </w:rPr>
        <w:t xml:space="preserve"> is hoe hoger jouw premie voor de opstalverzekering wordt.</w:t>
      </w:r>
    </w:p>
    <w:p w14:paraId="69EE9317"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Met een opstalverzekering verzeker je je huis bijvoorbeeld voor schade door storm, water of brand. Als je onzorgvuldig wordt met vuur in huis of je dak en cv slecht onderhoud</w:t>
      </w:r>
      <w:r>
        <w:rPr>
          <w:rFonts w:eastAsia="Times New Roman" w:cstheme="minorHAnsi"/>
          <w:color w:val="000000"/>
        </w:rPr>
        <w:t>t</w:t>
      </w:r>
      <w:r w:rsidRPr="009A39EF">
        <w:rPr>
          <w:rFonts w:eastAsia="Times New Roman" w:cstheme="minorHAnsi"/>
          <w:color w:val="000000"/>
        </w:rPr>
        <w:t xml:space="preserve"> omdat je weet dat als het mis gaat de verzekering betaalt, is er sprake van moreel wangedrag.</w:t>
      </w:r>
    </w:p>
    <w:p w14:paraId="008DB931"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c</w:t>
      </w:r>
      <w:r w:rsidRPr="009A39EF">
        <w:rPr>
          <w:rFonts w:eastAsia="Times New Roman" w:cstheme="minorHAnsi"/>
          <w:color w:val="000000"/>
        </w:rPr>
        <w:t xml:space="preserve"> Eigen opdracht.</w:t>
      </w:r>
    </w:p>
    <w:p w14:paraId="58064C7D"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d</w:t>
      </w:r>
      <w:r w:rsidRPr="009A39EF">
        <w:rPr>
          <w:rFonts w:eastAsia="Times New Roman" w:cstheme="minorHAnsi"/>
          <w:color w:val="000000"/>
        </w:rPr>
        <w:t xml:space="preserve"> Het d</w:t>
      </w:r>
      <w:r>
        <w:rPr>
          <w:rFonts w:eastAsia="Times New Roman" w:cstheme="minorHAnsi"/>
          <w:color w:val="000000"/>
        </w:rPr>
        <w:t>oel van de inboedelwaarde</w:t>
      </w:r>
      <w:r w:rsidRPr="009A39EF">
        <w:rPr>
          <w:rFonts w:eastAsia="Times New Roman" w:cstheme="minorHAnsi"/>
          <w:color w:val="000000"/>
        </w:rPr>
        <w:t xml:space="preserve">meter is dat de verzekerde een goede schatting kan maken van de waarde van zijn inboedel. De juiste waarde moet verzekerd worden. Als de verzekerde waarde te hoog is (oververzekerd) betaal je </w:t>
      </w:r>
      <w:r>
        <w:rPr>
          <w:rFonts w:eastAsia="Times New Roman" w:cstheme="minorHAnsi"/>
          <w:color w:val="000000"/>
        </w:rPr>
        <w:t>onnodig</w:t>
      </w:r>
      <w:r w:rsidRPr="009A39EF">
        <w:rPr>
          <w:rFonts w:eastAsia="Times New Roman" w:cstheme="minorHAnsi"/>
          <w:color w:val="000000"/>
        </w:rPr>
        <w:t xml:space="preserve"> veel verzekeringspremie. Als de verzekerde waarde te laag is (onderverzekerd) krijg je bij schade minder </w:t>
      </w:r>
      <w:r>
        <w:rPr>
          <w:rFonts w:eastAsia="Times New Roman" w:cstheme="minorHAnsi"/>
          <w:color w:val="000000"/>
        </w:rPr>
        <w:t>uitgekeerd</w:t>
      </w:r>
      <w:r w:rsidRPr="009A39EF">
        <w:rPr>
          <w:rFonts w:eastAsia="Times New Roman" w:cstheme="minorHAnsi"/>
          <w:color w:val="000000"/>
        </w:rPr>
        <w:t xml:space="preserve"> dan de echte waarde.</w:t>
      </w:r>
    </w:p>
    <w:p w14:paraId="04B14064" w14:textId="77777777" w:rsidR="00207A8C" w:rsidRPr="009A39EF" w:rsidRDefault="00207A8C" w:rsidP="00207A8C">
      <w:pPr>
        <w:tabs>
          <w:tab w:val="left" w:pos="227"/>
          <w:tab w:val="left" w:pos="454"/>
        </w:tabs>
        <w:rPr>
          <w:rFonts w:eastAsia="Times New Roman" w:cs="Arial"/>
          <w:color w:val="000000"/>
        </w:rPr>
      </w:pPr>
    </w:p>
    <w:p w14:paraId="1EFFE744" w14:textId="77777777" w:rsidR="00207A8C" w:rsidRPr="009A39EF" w:rsidRDefault="00207A8C" w:rsidP="00207A8C">
      <w:pPr>
        <w:tabs>
          <w:tab w:val="left" w:pos="227"/>
          <w:tab w:val="left" w:pos="454"/>
        </w:tabs>
        <w:rPr>
          <w:rFonts w:eastAsia="Times New Roman" w:cs="Arial"/>
          <w:b/>
          <w:color w:val="000000"/>
        </w:rPr>
      </w:pPr>
      <w:r>
        <w:rPr>
          <w:rFonts w:eastAsia="Times New Roman" w:cs="Arial"/>
          <w:b/>
          <w:color w:val="000000"/>
        </w:rPr>
        <w:t>Integratieopdracht</w:t>
      </w:r>
    </w:p>
    <w:p w14:paraId="5A57D240" w14:textId="77777777" w:rsidR="00207A8C" w:rsidRPr="009A39EF" w:rsidRDefault="00207A8C" w:rsidP="00207A8C">
      <w:pPr>
        <w:tabs>
          <w:tab w:val="left" w:pos="227"/>
          <w:tab w:val="left" w:pos="454"/>
        </w:tabs>
        <w:rPr>
          <w:rFonts w:eastAsia="Times New Roman" w:cs="Arial"/>
          <w:color w:val="000000"/>
        </w:rPr>
      </w:pPr>
    </w:p>
    <w:p w14:paraId="7629C414" w14:textId="77777777" w:rsidR="00207A8C" w:rsidRPr="009A39EF" w:rsidRDefault="00207A8C" w:rsidP="00207A8C">
      <w:pPr>
        <w:tabs>
          <w:tab w:val="left" w:pos="227"/>
          <w:tab w:val="left" w:pos="454"/>
        </w:tabs>
        <w:contextualSpacing/>
        <w:rPr>
          <w:rFonts w:eastAsia="Times New Roman" w:cstheme="minorHAnsi"/>
          <w:color w:val="000000"/>
        </w:rPr>
      </w:pPr>
      <w:r w:rsidRPr="009A39EF">
        <w:rPr>
          <w:rFonts w:eastAsia="Times New Roman" w:cstheme="minorHAnsi"/>
          <w:b/>
          <w:color w:val="000000"/>
        </w:rPr>
        <w:t>33 a</w:t>
      </w:r>
      <w:r w:rsidRPr="009A39EF">
        <w:rPr>
          <w:rFonts w:eastAsia="Times New Roman" w:cstheme="minorHAnsi"/>
          <w:color w:val="000000"/>
        </w:rPr>
        <w:t xml:space="preserve"> </w:t>
      </w:r>
      <w:r w:rsidRPr="000F48B6">
        <w:rPr>
          <w:rFonts w:eastAsia="Times New Roman" w:cstheme="minorHAnsi"/>
          <w:color w:val="000000"/>
        </w:rPr>
        <w:t>Door averechtse selectie kunnen de premies van ziektekostenverzekeringen stijgen, omdat verzekeraars dan alleen de slechte risico’s verzekeren. Averechtse selectie treedt in dit verband op als vooral mensen met een hoog gezondheidsrisico zich laten verzekeren. Zorgverzekeraars krijgen dan door de ‘slechte’ risico’s te maken met kostenstijgingen per verzekerde. Om die kosten te kunnen dekken verhogen de zorgverzekeraars de premies.</w:t>
      </w:r>
    </w:p>
    <w:p w14:paraId="3B542382" w14:textId="77777777" w:rsidR="00207A8C" w:rsidRPr="009A39EF" w:rsidRDefault="00207A8C" w:rsidP="00207A8C">
      <w:pPr>
        <w:tabs>
          <w:tab w:val="left" w:pos="227"/>
          <w:tab w:val="left" w:pos="454"/>
        </w:tabs>
        <w:contextualSpacing/>
        <w:rPr>
          <w:rFonts w:eastAsia="Times New Roman" w:cstheme="minorHAnsi"/>
          <w:color w:val="000000"/>
        </w:rPr>
      </w:pPr>
      <w:r w:rsidRPr="009A39EF">
        <w:rPr>
          <w:rFonts w:eastAsia="Times New Roman" w:cstheme="minorHAnsi"/>
          <w:b/>
          <w:color w:val="000000"/>
        </w:rPr>
        <w:t>b</w:t>
      </w:r>
      <w:r w:rsidRPr="009A39EF">
        <w:rPr>
          <w:rFonts w:eastAsia="Times New Roman" w:cstheme="minorHAnsi"/>
          <w:color w:val="000000"/>
        </w:rPr>
        <w:t xml:space="preserve"> Benadis: Klanten die hun gezondheidstoestand positief inschatten kunnen met het invullen van de vragenlijst korting verdienen. Hierdoor zal Benadis vooral goede risico’s aantrekken (klanten met een gezonde leefstijl).</w:t>
      </w:r>
    </w:p>
    <w:p w14:paraId="25E30FF7" w14:textId="77777777" w:rsidR="00207A8C" w:rsidRPr="009A39EF" w:rsidRDefault="00207A8C" w:rsidP="00207A8C">
      <w:pPr>
        <w:tabs>
          <w:tab w:val="left" w:pos="227"/>
          <w:tab w:val="left" w:pos="454"/>
        </w:tabs>
        <w:contextualSpacing/>
        <w:rPr>
          <w:rFonts w:eastAsia="Times New Roman" w:cstheme="minorHAnsi"/>
          <w:color w:val="000000"/>
        </w:rPr>
      </w:pPr>
      <w:r w:rsidRPr="009A39EF">
        <w:rPr>
          <w:rFonts w:eastAsia="Times New Roman" w:cstheme="minorHAnsi"/>
          <w:color w:val="000000"/>
        </w:rPr>
        <w:t>Vizaget: Vooral klanten die hun gezondheidstoestand positief inschatten zullen gebruikmaken van een verzekering met no-claimkorting. Hierdoor trekt Viza</w:t>
      </w:r>
      <w:r>
        <w:rPr>
          <w:rFonts w:eastAsia="Times New Roman" w:cstheme="minorHAnsi"/>
          <w:color w:val="000000"/>
        </w:rPr>
        <w:t>get vooral goede risico’s aan.</w:t>
      </w:r>
    </w:p>
    <w:p w14:paraId="12E83320" w14:textId="77777777" w:rsidR="00207A8C" w:rsidRPr="00E31BC8" w:rsidRDefault="00207A8C" w:rsidP="00207A8C">
      <w:pPr>
        <w:tabs>
          <w:tab w:val="left" w:pos="227"/>
          <w:tab w:val="left" w:pos="454"/>
        </w:tabs>
        <w:contextualSpacing/>
        <w:rPr>
          <w:rFonts w:eastAsia="Times New Roman" w:cstheme="minorHAnsi"/>
          <w:color w:val="000000"/>
        </w:rPr>
      </w:pPr>
      <w:r w:rsidRPr="009A39EF">
        <w:rPr>
          <w:rFonts w:eastAsia="Times New Roman" w:cstheme="minorHAnsi"/>
          <w:b/>
          <w:color w:val="000000"/>
        </w:rPr>
        <w:t>c</w:t>
      </w:r>
      <w:r w:rsidRPr="009A39EF">
        <w:rPr>
          <w:rFonts w:eastAsia="Times New Roman" w:cstheme="minorHAnsi"/>
          <w:color w:val="000000"/>
        </w:rPr>
        <w:t xml:space="preserve"> </w:t>
      </w:r>
      <w:r>
        <w:rPr>
          <w:rFonts w:eastAsia="Times New Roman" w:cstheme="minorHAnsi"/>
          <w:color w:val="000000"/>
        </w:rPr>
        <w:t>V</w:t>
      </w:r>
      <w:r w:rsidRPr="00E31BC8">
        <w:rPr>
          <w:rFonts w:eastAsia="Times New Roman" w:cstheme="minorHAnsi"/>
          <w:color w:val="000000"/>
        </w:rPr>
        <w:t>oor beide mogelijke antwoorden is e</w:t>
      </w:r>
      <w:r>
        <w:rPr>
          <w:rFonts w:eastAsia="Times New Roman" w:cstheme="minorHAnsi"/>
          <w:color w:val="000000"/>
        </w:rPr>
        <w:t>en juiste toelichting mogelijk.</w:t>
      </w:r>
    </w:p>
    <w:p w14:paraId="70FE1589" w14:textId="77777777" w:rsidR="00207A8C" w:rsidRPr="00E31BC8" w:rsidRDefault="00207A8C" w:rsidP="00207A8C">
      <w:pPr>
        <w:tabs>
          <w:tab w:val="left" w:pos="227"/>
          <w:tab w:val="left" w:pos="454"/>
        </w:tabs>
        <w:contextualSpacing/>
        <w:rPr>
          <w:rFonts w:eastAsia="Times New Roman" w:cstheme="minorHAnsi"/>
          <w:color w:val="000000"/>
        </w:rPr>
      </w:pPr>
      <w:r w:rsidRPr="00E31BC8">
        <w:rPr>
          <w:rFonts w:eastAsia="Times New Roman" w:cstheme="minorHAnsi"/>
          <w:color w:val="000000"/>
        </w:rPr>
        <w:t>Bevorderen: De no-claimkorting zal mensen aantrekken die verwachten weinig claims te hoeven indienen en daarmee mogelijk netto bijdragers zullen zijn aan de verzekering (zelfs al zal voor hen de te betalen premie in de l</w:t>
      </w:r>
      <w:r>
        <w:rPr>
          <w:rFonts w:eastAsia="Times New Roman" w:cstheme="minorHAnsi"/>
          <w:color w:val="000000"/>
        </w:rPr>
        <w:t>oop der jaren afnemen).</w:t>
      </w:r>
    </w:p>
    <w:p w14:paraId="5E8D0A79" w14:textId="77777777" w:rsidR="00207A8C" w:rsidRPr="009A39EF" w:rsidRDefault="00207A8C" w:rsidP="00207A8C">
      <w:pPr>
        <w:tabs>
          <w:tab w:val="left" w:pos="227"/>
          <w:tab w:val="left" w:pos="454"/>
        </w:tabs>
        <w:contextualSpacing/>
        <w:rPr>
          <w:rFonts w:eastAsia="Times New Roman" w:cstheme="minorHAnsi"/>
          <w:color w:val="000000"/>
        </w:rPr>
      </w:pPr>
      <w:r w:rsidRPr="00E31BC8">
        <w:rPr>
          <w:rFonts w:eastAsia="Times New Roman" w:cstheme="minorHAnsi"/>
          <w:color w:val="000000"/>
        </w:rPr>
        <w:t>Verminderen: Verzekerden die slechts weinig claims indienen, krijgen in de loop der jaren korting op de premie. Verzekerden uit deze groep betalen daardoor naar verhouding minder dan verzekerden met meer claims per jaar (en hiermee vermindert de onderlinge solidariteit).</w:t>
      </w:r>
    </w:p>
    <w:p w14:paraId="63D7BEC3" w14:textId="77777777" w:rsidR="00207A8C" w:rsidRDefault="00207A8C" w:rsidP="00207A8C">
      <w:pPr>
        <w:tabs>
          <w:tab w:val="left" w:pos="227"/>
          <w:tab w:val="left" w:pos="454"/>
        </w:tabs>
        <w:contextualSpacing/>
        <w:rPr>
          <w:rFonts w:eastAsia="Times New Roman" w:cstheme="minorHAnsi"/>
          <w:color w:val="000000"/>
        </w:rPr>
      </w:pPr>
      <w:r w:rsidRPr="009A39EF">
        <w:rPr>
          <w:rFonts w:eastAsia="Times New Roman" w:cstheme="minorHAnsi"/>
          <w:b/>
          <w:color w:val="000000"/>
        </w:rPr>
        <w:t>d</w:t>
      </w:r>
      <w:r w:rsidRPr="009A39EF">
        <w:rPr>
          <w:rFonts w:eastAsia="Times New Roman" w:cstheme="minorHAnsi"/>
          <w:color w:val="000000"/>
        </w:rPr>
        <w:t xml:space="preserve"> </w:t>
      </w:r>
      <w:r w:rsidRPr="00E31BC8">
        <w:rPr>
          <w:rFonts w:eastAsia="Times New Roman" w:cstheme="minorHAnsi"/>
          <w:color w:val="000000"/>
        </w:rPr>
        <w:t>Technologische ontwikkelingen in de gezondheidszorg zullen tot toenemende uitgaven aan ziektekosten leiden, omdat</w:t>
      </w:r>
      <w:r>
        <w:rPr>
          <w:rFonts w:eastAsia="Times New Roman" w:cstheme="minorHAnsi"/>
          <w:color w:val="000000"/>
        </w:rPr>
        <w:t>:</w:t>
      </w:r>
    </w:p>
    <w:p w14:paraId="66BE33E0" w14:textId="77777777" w:rsidR="00207A8C" w:rsidRPr="00C17C2E" w:rsidRDefault="00207A8C" w:rsidP="00207A8C">
      <w:pPr>
        <w:tabs>
          <w:tab w:val="left" w:pos="227"/>
          <w:tab w:val="left" w:pos="454"/>
        </w:tabs>
        <w:contextualSpacing/>
        <w:rPr>
          <w:rFonts w:eastAsia="Times New Roman" w:cstheme="minorHAnsi"/>
          <w:color w:val="000000"/>
        </w:rPr>
      </w:pPr>
      <w:r w:rsidRPr="00C17C2E">
        <w:rPr>
          <w:rFonts w:eastAsia="Times New Roman" w:cstheme="minorHAnsi"/>
          <w:color w:val="000000"/>
        </w:rPr>
        <w:t>-Door technologische ontwikkelingen / nieuwe apparatuur worden nieuwe behandelmeth</w:t>
      </w:r>
      <w:r>
        <w:rPr>
          <w:rFonts w:eastAsia="Times New Roman" w:cstheme="minorHAnsi"/>
          <w:color w:val="000000"/>
        </w:rPr>
        <w:t>oden mogelijk die duurder zijn.</w:t>
      </w:r>
    </w:p>
    <w:p w14:paraId="29D90DF0" w14:textId="77777777" w:rsidR="00207A8C" w:rsidRPr="00C17C2E" w:rsidRDefault="00207A8C" w:rsidP="00207A8C">
      <w:pPr>
        <w:tabs>
          <w:tab w:val="left" w:pos="227"/>
          <w:tab w:val="left" w:pos="454"/>
        </w:tabs>
        <w:contextualSpacing/>
        <w:rPr>
          <w:rFonts w:eastAsia="Times New Roman" w:cstheme="minorHAnsi"/>
          <w:color w:val="000000"/>
        </w:rPr>
      </w:pPr>
      <w:r>
        <w:rPr>
          <w:rFonts w:eastAsia="Times New Roman" w:cstheme="minorHAnsi"/>
          <w:color w:val="000000"/>
        </w:rPr>
        <w:t>-</w:t>
      </w:r>
      <w:r w:rsidRPr="00C17C2E">
        <w:rPr>
          <w:rFonts w:eastAsia="Times New Roman" w:cstheme="minorHAnsi"/>
          <w:color w:val="000000"/>
        </w:rPr>
        <w:t>Door technologische ontwikkelingen kunnen aandoeningen behandeld worden die in het verleden niet (of minder uitgebreid) behandeld konden worden, waardoor de uit</w:t>
      </w:r>
      <w:r>
        <w:rPr>
          <w:rFonts w:eastAsia="Times New Roman" w:cstheme="minorHAnsi"/>
          <w:color w:val="000000"/>
        </w:rPr>
        <w:t>gaven aan ziektekosten stijgen.</w:t>
      </w:r>
    </w:p>
    <w:p w14:paraId="06F889CE" w14:textId="77777777" w:rsidR="00207A8C" w:rsidRPr="00C17C2E" w:rsidRDefault="00207A8C" w:rsidP="00207A8C">
      <w:pPr>
        <w:tabs>
          <w:tab w:val="left" w:pos="227"/>
          <w:tab w:val="left" w:pos="454"/>
        </w:tabs>
        <w:contextualSpacing/>
        <w:rPr>
          <w:rFonts w:eastAsia="Times New Roman" w:cstheme="minorHAnsi"/>
          <w:color w:val="000000"/>
        </w:rPr>
      </w:pPr>
      <w:r>
        <w:rPr>
          <w:rFonts w:eastAsia="Times New Roman" w:cstheme="minorHAnsi"/>
          <w:color w:val="000000"/>
        </w:rPr>
        <w:t>-</w:t>
      </w:r>
      <w:r w:rsidRPr="00C17C2E">
        <w:rPr>
          <w:rFonts w:eastAsia="Times New Roman" w:cstheme="minorHAnsi"/>
          <w:color w:val="000000"/>
        </w:rPr>
        <w:t>Door technologische ontwikkelingen kunnen patiënten langduriger behandeld worden, waardoor de uit</w:t>
      </w:r>
      <w:r>
        <w:rPr>
          <w:rFonts w:eastAsia="Times New Roman" w:cstheme="minorHAnsi"/>
          <w:color w:val="000000"/>
        </w:rPr>
        <w:t>gaven aan ziektekosten stijgen.</w:t>
      </w:r>
    </w:p>
    <w:p w14:paraId="07CB609B"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b/>
          <w:color w:val="000000"/>
        </w:rPr>
        <w:t>e</w:t>
      </w:r>
      <w:r w:rsidRPr="009A39EF">
        <w:rPr>
          <w:rFonts w:eastAsia="Times New Roman" w:cstheme="minorHAnsi"/>
          <w:color w:val="000000"/>
        </w:rPr>
        <w:t xml:space="preserve"> Nominale index = </w:t>
      </w:r>
      <m:oMath>
        <m:f>
          <m:fPr>
            <m:ctrlPr>
              <w:rPr>
                <w:rFonts w:ascii="Cambria Math" w:eastAsia="Times New Roman" w:hAnsi="Cambria Math" w:cstheme="minorHAnsi"/>
                <w:iCs/>
                <w:color w:val="000000"/>
                <w:sz w:val="22"/>
                <w:szCs w:val="22"/>
              </w:rPr>
            </m:ctrlPr>
          </m:fPr>
          <m:num>
            <m:r>
              <m:rPr>
                <m:sty m:val="p"/>
              </m:rPr>
              <w:rPr>
                <w:rFonts w:ascii="Cambria Math" w:eastAsia="Times New Roman" w:hAnsi="Cambria Math" w:cstheme="minorHAnsi"/>
                <w:color w:val="000000"/>
                <w:sz w:val="22"/>
                <w:szCs w:val="22"/>
              </w:rPr>
              <m:t>90</m:t>
            </m:r>
          </m:num>
          <m:den>
            <m:r>
              <m:rPr>
                <m:sty m:val="p"/>
              </m:rPr>
              <w:rPr>
                <w:rFonts w:ascii="Cambria Math" w:eastAsia="Times New Roman" w:hAnsi="Cambria Math" w:cstheme="minorHAnsi"/>
                <w:color w:val="000000"/>
                <w:sz w:val="22"/>
                <w:szCs w:val="22"/>
              </w:rPr>
              <m:t>52,5</m:t>
            </m:r>
          </m:den>
        </m:f>
        <m:r>
          <m:rPr>
            <m:sty m:val="p"/>
          </m:rPr>
          <w:rPr>
            <w:rFonts w:ascii="Cambria Math" w:eastAsia="Times New Roman" w:hAnsi="Cambria Math" w:cstheme="minorHAnsi"/>
            <w:color w:val="000000"/>
            <w:sz w:val="22"/>
            <w:szCs w:val="22"/>
          </w:rPr>
          <m:t xml:space="preserve"> </m:t>
        </m:r>
      </m:oMath>
      <w:r w:rsidRPr="009A39EF">
        <w:rPr>
          <w:rFonts w:eastAsia="Times New Roman" w:cstheme="minorHAnsi"/>
          <w:color w:val="000000"/>
        </w:rPr>
        <w:t xml:space="preserve"> × 100 = 171,4 </w:t>
      </w:r>
    </w:p>
    <w:p w14:paraId="2045D9B3" w14:textId="77777777" w:rsidR="00207A8C" w:rsidRPr="009A39EF" w:rsidRDefault="00207A8C" w:rsidP="00207A8C">
      <w:pPr>
        <w:tabs>
          <w:tab w:val="left" w:pos="227"/>
          <w:tab w:val="left" w:pos="454"/>
        </w:tabs>
        <w:rPr>
          <w:rFonts w:eastAsia="Times New Roman" w:cstheme="minorHAnsi"/>
          <w:color w:val="000000"/>
        </w:rPr>
      </w:pPr>
      <w:r w:rsidRPr="009A39EF">
        <w:rPr>
          <w:rFonts w:eastAsia="Times New Roman" w:cstheme="minorHAnsi"/>
          <w:color w:val="000000"/>
        </w:rPr>
        <w:t xml:space="preserve">Reële index = </w:t>
      </w:r>
      <m:oMath>
        <m:f>
          <m:fPr>
            <m:ctrlPr>
              <w:rPr>
                <w:rFonts w:ascii="Cambria Math" w:eastAsia="Times New Roman" w:hAnsi="Cambria Math" w:cstheme="minorHAnsi"/>
                <w:iCs/>
                <w:color w:val="000000"/>
                <w:sz w:val="22"/>
                <w:szCs w:val="22"/>
              </w:rPr>
            </m:ctrlPr>
          </m:fPr>
          <m:num>
            <m:r>
              <m:rPr>
                <m:sty m:val="p"/>
              </m:rPr>
              <w:rPr>
                <w:rFonts w:ascii="Cambria Math" w:eastAsia="Times New Roman" w:hAnsi="Cambria Math" w:cstheme="minorHAnsi"/>
                <w:color w:val="000000"/>
                <w:sz w:val="22"/>
                <w:szCs w:val="22"/>
              </w:rPr>
              <m:t>nominale index</m:t>
            </m:r>
          </m:num>
          <m:den>
            <m:r>
              <m:rPr>
                <m:sty m:val="p"/>
              </m:rPr>
              <w:rPr>
                <w:rFonts w:ascii="Cambria Math" w:eastAsia="Times New Roman" w:hAnsi="Cambria Math" w:cstheme="minorHAnsi"/>
                <w:color w:val="000000"/>
                <w:sz w:val="22"/>
                <w:szCs w:val="22"/>
              </w:rPr>
              <m:t>prijsindex</m:t>
            </m:r>
          </m:den>
        </m:f>
        <m:r>
          <m:rPr>
            <m:sty m:val="p"/>
          </m:rPr>
          <w:rPr>
            <w:rFonts w:ascii="Cambria Math" w:eastAsia="Times New Roman" w:hAnsi="Cambria Math" w:cstheme="minorHAnsi"/>
            <w:color w:val="000000"/>
            <w:sz w:val="22"/>
            <w:szCs w:val="22"/>
          </w:rPr>
          <m:t xml:space="preserve"> </m:t>
        </m:r>
      </m:oMath>
      <w:r w:rsidRPr="009A39EF">
        <w:rPr>
          <w:rFonts w:eastAsia="Times New Roman" w:cstheme="minorHAnsi"/>
          <w:color w:val="000000"/>
        </w:rPr>
        <w:t xml:space="preserve"> </w:t>
      </w:r>
      <w:r>
        <w:t>×</w:t>
      </w:r>
      <w:r w:rsidRPr="009A39EF">
        <w:rPr>
          <w:rFonts w:eastAsia="Times New Roman" w:cstheme="minorHAnsi"/>
          <w:color w:val="000000"/>
        </w:rPr>
        <w:t xml:space="preserve"> 100 = </w:t>
      </w:r>
      <m:oMath>
        <m:f>
          <m:fPr>
            <m:ctrlPr>
              <w:rPr>
                <w:rFonts w:ascii="Cambria Math" w:eastAsia="Times New Roman" w:hAnsi="Cambria Math" w:cstheme="minorHAnsi"/>
                <w:iCs/>
                <w:color w:val="000000"/>
                <w:sz w:val="22"/>
                <w:szCs w:val="22"/>
              </w:rPr>
            </m:ctrlPr>
          </m:fPr>
          <m:num>
            <m:r>
              <m:rPr>
                <m:sty m:val="p"/>
              </m:rPr>
              <w:rPr>
                <w:rFonts w:ascii="Cambria Math" w:eastAsia="Times New Roman" w:hAnsi="Cambria Math" w:cstheme="minorHAnsi"/>
                <w:color w:val="000000"/>
                <w:sz w:val="22"/>
                <w:szCs w:val="22"/>
              </w:rPr>
              <m:t>171,4</m:t>
            </m:r>
          </m:num>
          <m:den>
            <m:r>
              <m:rPr>
                <m:sty m:val="p"/>
              </m:rPr>
              <w:rPr>
                <w:rFonts w:ascii="Cambria Math" w:eastAsia="Times New Roman" w:hAnsi="Cambria Math" w:cstheme="minorHAnsi"/>
                <w:color w:val="000000"/>
                <w:sz w:val="22"/>
                <w:szCs w:val="22"/>
              </w:rPr>
              <m:t>125,5</m:t>
            </m:r>
          </m:den>
        </m:f>
        <m:r>
          <m:rPr>
            <m:sty m:val="p"/>
          </m:rPr>
          <w:rPr>
            <w:rFonts w:ascii="Cambria Math" w:eastAsia="Times New Roman" w:hAnsi="Cambria Math" w:cstheme="minorHAnsi"/>
            <w:color w:val="000000"/>
            <w:sz w:val="22"/>
            <w:szCs w:val="22"/>
          </w:rPr>
          <m:t xml:space="preserve"> </m:t>
        </m:r>
      </m:oMath>
      <w:r w:rsidRPr="009A39EF">
        <w:rPr>
          <w:rFonts w:eastAsia="Times New Roman" w:cstheme="minorHAnsi"/>
          <w:color w:val="000000"/>
        </w:rPr>
        <w:t xml:space="preserve"> </w:t>
      </w:r>
      <w:r>
        <w:t>×</w:t>
      </w:r>
      <w:r w:rsidRPr="009A39EF">
        <w:rPr>
          <w:rFonts w:eastAsia="Times New Roman" w:cstheme="minorHAnsi"/>
          <w:color w:val="000000"/>
        </w:rPr>
        <w:t xml:space="preserve"> 100 = 136,6</w:t>
      </w:r>
    </w:p>
    <w:p w14:paraId="32BD7521" w14:textId="77777777" w:rsidR="00207A8C" w:rsidRDefault="00207A8C" w:rsidP="00207A8C">
      <w:pPr>
        <w:tabs>
          <w:tab w:val="left" w:pos="227"/>
          <w:tab w:val="left" w:pos="454"/>
        </w:tabs>
        <w:rPr>
          <w:rFonts w:eastAsia="Times New Roman" w:cstheme="minorHAnsi"/>
          <w:color w:val="000000"/>
        </w:rPr>
      </w:pPr>
      <w:r w:rsidRPr="009A39EF">
        <w:rPr>
          <w:rFonts w:eastAsia="Times New Roman" w:cstheme="minorHAnsi"/>
          <w:color w:val="000000"/>
        </w:rPr>
        <w:t>De uitgaven aan gezondheidszorg stijgen reëel met 36,6%</w:t>
      </w:r>
      <w:r>
        <w:rPr>
          <w:rFonts w:eastAsia="Times New Roman" w:cstheme="minorHAnsi"/>
          <w:color w:val="000000"/>
        </w:rPr>
        <w:t>.</w:t>
      </w:r>
    </w:p>
    <w:p w14:paraId="2943494F" w14:textId="77777777" w:rsidR="00207A8C" w:rsidRPr="009A39EF" w:rsidRDefault="00207A8C" w:rsidP="00207A8C">
      <w:pPr>
        <w:tabs>
          <w:tab w:val="left" w:pos="227"/>
          <w:tab w:val="left" w:pos="454"/>
        </w:tabs>
        <w:rPr>
          <w:rFonts w:eastAsia="Times New Roman" w:cstheme="minorHAnsi"/>
          <w:color w:val="000000"/>
        </w:rPr>
      </w:pPr>
      <w:r>
        <w:rPr>
          <w:rFonts w:eastAsia="Times New Roman" w:cstheme="minorHAnsi"/>
          <w:b/>
          <w:color w:val="000000"/>
        </w:rPr>
        <w:t>f</w:t>
      </w:r>
      <w:r>
        <w:rPr>
          <w:rFonts w:eastAsia="Times New Roman" w:cstheme="minorHAnsi"/>
          <w:color w:val="000000"/>
        </w:rPr>
        <w:t xml:space="preserve"> </w:t>
      </w:r>
      <w:r w:rsidRPr="00E31BC8">
        <w:rPr>
          <w:rFonts w:eastAsia="Times New Roman" w:cstheme="minorHAnsi"/>
          <w:color w:val="000000"/>
        </w:rPr>
        <w:t>Bij een eigen risico betaalt een verzekerde bij een claim een deel van de schade. Hierdoor zal het moral hazard gedrag afnemen.</w:t>
      </w:r>
    </w:p>
    <w:p w14:paraId="156018C5" w14:textId="77777777" w:rsidR="00207A8C" w:rsidRPr="009A39EF" w:rsidRDefault="00207A8C" w:rsidP="00207A8C">
      <w:pPr>
        <w:tabs>
          <w:tab w:val="left" w:pos="227"/>
          <w:tab w:val="left" w:pos="454"/>
        </w:tabs>
      </w:pPr>
    </w:p>
    <w:p w14:paraId="22A2F278"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Herhalingsopdrachten</w:t>
      </w:r>
    </w:p>
    <w:p w14:paraId="603CA236" w14:textId="77777777" w:rsidR="00207A8C" w:rsidRPr="009A39EF" w:rsidRDefault="00207A8C" w:rsidP="00207A8C">
      <w:pPr>
        <w:tabs>
          <w:tab w:val="left" w:pos="227"/>
          <w:tab w:val="left" w:pos="454"/>
        </w:tabs>
        <w:rPr>
          <w:rFonts w:eastAsia="Times New Roman" w:cs="Arial"/>
          <w:color w:val="000000"/>
        </w:rPr>
      </w:pPr>
    </w:p>
    <w:p w14:paraId="1127C970"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1 a</w:t>
      </w:r>
      <w:r w:rsidRPr="009A39EF">
        <w:rPr>
          <w:rFonts w:eastAsia="Times New Roman" w:cs="Arial"/>
          <w:color w:val="000000"/>
        </w:rPr>
        <w:t xml:space="preserve"> Het verplichte risico is voor mensen die chronisch ziek zijn een probleem, omdat </w:t>
      </w:r>
      <w:r>
        <w:rPr>
          <w:rFonts w:eastAsia="Times New Roman" w:cs="Arial"/>
          <w:color w:val="000000"/>
        </w:rPr>
        <w:t xml:space="preserve">de </w:t>
      </w:r>
      <w:r>
        <w:rPr>
          <w:rFonts w:eastAsia="Times New Roman" w:cs="Arial"/>
          <w:color w:val="000000"/>
        </w:rPr>
        <w:lastRenderedPageBreak/>
        <w:t xml:space="preserve">ziektekosten van de chronisch zieke elk jaar zo hoog zijn dat ze het volledige bedrag van het eigen risico </w:t>
      </w:r>
      <w:r w:rsidRPr="009A39EF">
        <w:rPr>
          <w:rFonts w:eastAsia="Times New Roman" w:cs="Arial"/>
          <w:color w:val="000000"/>
        </w:rPr>
        <w:t>moeten betalen.</w:t>
      </w:r>
      <w:r w:rsidRPr="007427AE">
        <w:t xml:space="preserve"> </w:t>
      </w:r>
      <w:r w:rsidRPr="007427AE">
        <w:rPr>
          <w:rFonts w:eastAsia="Times New Roman" w:cs="Arial"/>
          <w:color w:val="000000"/>
        </w:rPr>
        <w:t>Dat kan tot financiële problemen leiden</w:t>
      </w:r>
      <w:r>
        <w:rPr>
          <w:rFonts w:eastAsia="Times New Roman" w:cs="Arial"/>
          <w:color w:val="000000"/>
        </w:rPr>
        <w:t>.</w:t>
      </w:r>
      <w:r w:rsidRPr="009A39EF">
        <w:rPr>
          <w:rFonts w:eastAsia="Times New Roman" w:cs="Arial"/>
          <w:color w:val="000000"/>
        </w:rPr>
        <w:t xml:space="preserve"> </w:t>
      </w:r>
      <w:r>
        <w:rPr>
          <w:rFonts w:eastAsia="Times New Roman" w:cs="Arial"/>
          <w:color w:val="000000"/>
        </w:rPr>
        <w:t>Iemand die gezond is en nauwelijks of geen ziektekosten heeft hoeft het bedrag van het eigen risico ook niet te betalen</w:t>
      </w:r>
      <w:r w:rsidRPr="009A39EF">
        <w:rPr>
          <w:rFonts w:eastAsia="Times New Roman" w:cs="Arial"/>
          <w:color w:val="000000"/>
        </w:rPr>
        <w:t>.</w:t>
      </w:r>
    </w:p>
    <w:p w14:paraId="3E677CAB"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b</w:t>
      </w:r>
      <w:r w:rsidRPr="009A39EF">
        <w:rPr>
          <w:rFonts w:eastAsia="Times New Roman" w:cs="Arial"/>
          <w:color w:val="000000"/>
        </w:rPr>
        <w:t xml:space="preserve"> Werken met een eigen risico is een manier is om moreel wangedrag tegen te gaan. Het is echter </w:t>
      </w:r>
      <w:r w:rsidRPr="009A39EF">
        <w:rPr>
          <w:rFonts w:eastAsia="Times New Roman" w:cstheme="minorHAnsi"/>
          <w:color w:val="000000"/>
        </w:rPr>
        <w:t>zeer onwaarschijnlijk dat er bij zorgverzekeringen sprake kan zijn van moreel wangedrag. Je gaat niet expres je ongezonder gedragen om dan te kunnen claimen bij je ziektekostenverzekering.</w:t>
      </w:r>
    </w:p>
    <w:p w14:paraId="232681B1" w14:textId="77777777" w:rsidR="00207A8C" w:rsidRPr="009A39EF" w:rsidRDefault="00207A8C" w:rsidP="00207A8C">
      <w:pPr>
        <w:tabs>
          <w:tab w:val="left" w:pos="227"/>
          <w:tab w:val="left" w:pos="454"/>
        </w:tabs>
        <w:rPr>
          <w:rFonts w:eastAsia="Times New Roman" w:cs="Arial"/>
          <w:color w:val="000000"/>
        </w:rPr>
      </w:pPr>
      <w:r>
        <w:rPr>
          <w:rFonts w:eastAsia="Times New Roman" w:cs="Arial"/>
          <w:b/>
          <w:color w:val="000000"/>
        </w:rPr>
        <w:t xml:space="preserve">c </w:t>
      </w:r>
      <w:r w:rsidRPr="007427AE">
        <w:rPr>
          <w:rFonts w:eastAsia="Times New Roman" w:cs="Arial"/>
          <w:color w:val="000000"/>
        </w:rPr>
        <w:t xml:space="preserve">Het eigen risico is een manier om averechtse selectie tegen te gaan. Door mensen te laten kiezen tussen een hoog of een laag eigen risico zullen mensen met een laag risico zich mogelijk toch verzekeren </w:t>
      </w:r>
      <w:r>
        <w:rPr>
          <w:rFonts w:eastAsia="Times New Roman" w:cs="Arial"/>
          <w:color w:val="000000"/>
        </w:rPr>
        <w:t xml:space="preserve">en zullen kiezen voor </w:t>
      </w:r>
      <w:r w:rsidRPr="007427AE">
        <w:rPr>
          <w:rFonts w:eastAsia="Times New Roman" w:cs="Arial"/>
          <w:color w:val="000000"/>
        </w:rPr>
        <w:t xml:space="preserve">met een hoog eigen risico en een lagere premie. </w:t>
      </w:r>
      <w:r>
        <w:rPr>
          <w:rFonts w:eastAsia="Times New Roman" w:cs="Arial"/>
          <w:color w:val="000000"/>
        </w:rPr>
        <w:t xml:space="preserve">Dit is alleen zinvol bij </w:t>
      </w:r>
      <w:r w:rsidRPr="007427AE">
        <w:rPr>
          <w:rFonts w:eastAsia="Times New Roman" w:cs="Arial"/>
          <w:color w:val="000000"/>
        </w:rPr>
        <w:t>een niet verplichte zorgverzekering.</w:t>
      </w:r>
    </w:p>
    <w:p w14:paraId="174A276A" w14:textId="77777777" w:rsidR="00207A8C" w:rsidRDefault="00207A8C" w:rsidP="00207A8C">
      <w:pPr>
        <w:widowControl/>
        <w:tabs>
          <w:tab w:val="left" w:pos="227"/>
          <w:tab w:val="left" w:pos="454"/>
        </w:tabs>
        <w:suppressAutoHyphens w:val="0"/>
        <w:rPr>
          <w:rFonts w:eastAsia="Times New Roman" w:cs="Arial"/>
          <w:b/>
          <w:color w:val="000000"/>
        </w:rPr>
      </w:pPr>
    </w:p>
    <w:p w14:paraId="12D6C542" w14:textId="77777777" w:rsidR="00207A8C" w:rsidRPr="009A39EF" w:rsidRDefault="00207A8C" w:rsidP="00207A8C">
      <w:pPr>
        <w:tabs>
          <w:tab w:val="left" w:pos="227"/>
          <w:tab w:val="left" w:pos="454"/>
        </w:tabs>
        <w:rPr>
          <w:rFonts w:eastAsia="Times New Roman" w:cs="Arial"/>
          <w:b/>
          <w:color w:val="000000"/>
        </w:rPr>
      </w:pPr>
      <w:r w:rsidRPr="009A39EF">
        <w:rPr>
          <w:rFonts w:eastAsia="Times New Roman" w:cs="Arial"/>
          <w:b/>
          <w:color w:val="000000"/>
        </w:rPr>
        <w:t>2 a</w:t>
      </w:r>
    </w:p>
    <w:tbl>
      <w:tblPr>
        <w:tblStyle w:val="Tabelraster"/>
        <w:tblW w:w="0" w:type="auto"/>
        <w:tblLook w:val="04A0" w:firstRow="1" w:lastRow="0" w:firstColumn="1" w:lastColumn="0" w:noHBand="0" w:noVBand="1"/>
      </w:tblPr>
      <w:tblGrid>
        <w:gridCol w:w="2248"/>
        <w:gridCol w:w="2706"/>
        <w:gridCol w:w="4394"/>
      </w:tblGrid>
      <w:tr w:rsidR="00207A8C" w:rsidRPr="009A39EF" w14:paraId="209D3478" w14:textId="77777777" w:rsidTr="000D08A2">
        <w:trPr>
          <w:trHeight w:val="380"/>
        </w:trPr>
        <w:tc>
          <w:tcPr>
            <w:tcW w:w="2248" w:type="dxa"/>
          </w:tcPr>
          <w:p w14:paraId="545A2DD9" w14:textId="77777777" w:rsidR="00207A8C" w:rsidRPr="009A39EF" w:rsidRDefault="00207A8C" w:rsidP="000D08A2">
            <w:pPr>
              <w:tabs>
                <w:tab w:val="left" w:pos="227"/>
                <w:tab w:val="left" w:pos="454"/>
              </w:tabs>
              <w:rPr>
                <w:rFonts w:ascii="Verdana" w:hAnsi="Verdana"/>
              </w:rPr>
            </w:pPr>
            <w:r w:rsidRPr="009A39EF">
              <w:rPr>
                <w:rFonts w:ascii="Verdana" w:hAnsi="Verdana"/>
              </w:rPr>
              <w:t>Begrip</w:t>
            </w:r>
          </w:p>
        </w:tc>
        <w:tc>
          <w:tcPr>
            <w:tcW w:w="2706" w:type="dxa"/>
          </w:tcPr>
          <w:p w14:paraId="229DB281"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wel/geen sprake van</w:t>
            </w:r>
          </w:p>
        </w:tc>
        <w:tc>
          <w:tcPr>
            <w:tcW w:w="4394" w:type="dxa"/>
          </w:tcPr>
          <w:p w14:paraId="16D5BC15" w14:textId="77777777" w:rsidR="00207A8C" w:rsidRPr="009A39EF" w:rsidRDefault="00207A8C" w:rsidP="000D08A2">
            <w:pPr>
              <w:tabs>
                <w:tab w:val="left" w:pos="227"/>
                <w:tab w:val="left" w:pos="454"/>
              </w:tabs>
              <w:rPr>
                <w:rFonts w:ascii="Verdana" w:hAnsi="Verdana"/>
              </w:rPr>
            </w:pPr>
            <w:r w:rsidRPr="009A39EF">
              <w:rPr>
                <w:rFonts w:ascii="Verdana" w:hAnsi="Verdana"/>
              </w:rPr>
              <w:t>Toelichting</w:t>
            </w:r>
          </w:p>
        </w:tc>
      </w:tr>
      <w:tr w:rsidR="00207A8C" w:rsidRPr="009A39EF" w14:paraId="0239ED77" w14:textId="77777777" w:rsidTr="000D08A2">
        <w:trPr>
          <w:trHeight w:val="545"/>
        </w:trPr>
        <w:tc>
          <w:tcPr>
            <w:tcW w:w="2248" w:type="dxa"/>
          </w:tcPr>
          <w:p w14:paraId="49F293F8" w14:textId="77777777" w:rsidR="00207A8C" w:rsidRPr="009A39EF" w:rsidRDefault="00207A8C" w:rsidP="000D08A2">
            <w:pPr>
              <w:tabs>
                <w:tab w:val="left" w:pos="227"/>
                <w:tab w:val="left" w:pos="454"/>
              </w:tabs>
              <w:rPr>
                <w:rFonts w:ascii="Verdana" w:hAnsi="Verdana"/>
              </w:rPr>
            </w:pPr>
            <w:r w:rsidRPr="009A39EF">
              <w:rPr>
                <w:rFonts w:ascii="Verdana" w:hAnsi="Verdana"/>
              </w:rPr>
              <w:t>Eigen risico</w:t>
            </w:r>
          </w:p>
        </w:tc>
        <w:tc>
          <w:tcPr>
            <w:tcW w:w="2706" w:type="dxa"/>
          </w:tcPr>
          <w:p w14:paraId="7A2369A8"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geen</w:t>
            </w:r>
          </w:p>
        </w:tc>
        <w:tc>
          <w:tcPr>
            <w:tcW w:w="4394" w:type="dxa"/>
          </w:tcPr>
          <w:p w14:paraId="3B9946B2" w14:textId="77777777" w:rsidR="00207A8C" w:rsidRPr="009A39EF" w:rsidRDefault="00207A8C" w:rsidP="000D08A2">
            <w:pPr>
              <w:tabs>
                <w:tab w:val="left" w:pos="227"/>
                <w:tab w:val="left" w:pos="454"/>
              </w:tabs>
              <w:rPr>
                <w:rFonts w:ascii="Verdana" w:hAnsi="Verdana"/>
              </w:rPr>
            </w:pPr>
            <w:r w:rsidRPr="009A39EF">
              <w:rPr>
                <w:rFonts w:ascii="Verdana" w:hAnsi="Verdana"/>
              </w:rPr>
              <w:t>Er wordt alleen gesproken over kortingen de term eigen risico wordt niet gebruikt.</w:t>
            </w:r>
          </w:p>
        </w:tc>
      </w:tr>
      <w:tr w:rsidR="00207A8C" w:rsidRPr="009A39EF" w14:paraId="4007DA9D" w14:textId="77777777" w:rsidTr="000D08A2">
        <w:trPr>
          <w:trHeight w:val="770"/>
        </w:trPr>
        <w:tc>
          <w:tcPr>
            <w:tcW w:w="2248" w:type="dxa"/>
          </w:tcPr>
          <w:p w14:paraId="035796B2" w14:textId="77777777" w:rsidR="00207A8C" w:rsidRPr="009A39EF" w:rsidRDefault="00207A8C" w:rsidP="000D08A2">
            <w:pPr>
              <w:tabs>
                <w:tab w:val="left" w:pos="227"/>
                <w:tab w:val="left" w:pos="454"/>
              </w:tabs>
              <w:rPr>
                <w:rFonts w:ascii="Verdana" w:hAnsi="Verdana"/>
              </w:rPr>
            </w:pPr>
            <w:r w:rsidRPr="009A39EF">
              <w:rPr>
                <w:rFonts w:ascii="Verdana" w:hAnsi="Verdana"/>
              </w:rPr>
              <w:t>Bonus-malus</w:t>
            </w:r>
          </w:p>
        </w:tc>
        <w:tc>
          <w:tcPr>
            <w:tcW w:w="2706" w:type="dxa"/>
          </w:tcPr>
          <w:p w14:paraId="523CE170"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geen</w:t>
            </w:r>
          </w:p>
        </w:tc>
        <w:tc>
          <w:tcPr>
            <w:tcW w:w="4394" w:type="dxa"/>
          </w:tcPr>
          <w:p w14:paraId="04A16E0F" w14:textId="77777777" w:rsidR="00207A8C" w:rsidRPr="009A39EF" w:rsidRDefault="00207A8C" w:rsidP="000D08A2">
            <w:pPr>
              <w:tabs>
                <w:tab w:val="left" w:pos="227"/>
                <w:tab w:val="left" w:pos="454"/>
              </w:tabs>
              <w:rPr>
                <w:rFonts w:ascii="Verdana" w:hAnsi="Verdana"/>
              </w:rPr>
            </w:pPr>
            <w:r w:rsidRPr="009A39EF">
              <w:rPr>
                <w:rFonts w:ascii="Verdana" w:hAnsi="Verdana"/>
              </w:rPr>
              <w:t>Het gaat om een zorgverzekering. Daarbij werkt me</w:t>
            </w:r>
            <w:r>
              <w:rPr>
                <w:rFonts w:ascii="Verdana" w:hAnsi="Verdana"/>
              </w:rPr>
              <w:t>n</w:t>
            </w:r>
            <w:r w:rsidRPr="009A39EF">
              <w:rPr>
                <w:rFonts w:ascii="Verdana" w:hAnsi="Verdana"/>
              </w:rPr>
              <w:t xml:space="preserve"> niet met een bonus-malus systeem.</w:t>
            </w:r>
          </w:p>
        </w:tc>
      </w:tr>
      <w:tr w:rsidR="00207A8C" w:rsidRPr="009A39EF" w14:paraId="6FA023B5" w14:textId="77777777" w:rsidTr="000D08A2">
        <w:trPr>
          <w:trHeight w:val="491"/>
        </w:trPr>
        <w:tc>
          <w:tcPr>
            <w:tcW w:w="2248" w:type="dxa"/>
          </w:tcPr>
          <w:p w14:paraId="085A9679" w14:textId="77777777" w:rsidR="00207A8C" w:rsidRPr="009A39EF" w:rsidRDefault="00207A8C" w:rsidP="000D08A2">
            <w:pPr>
              <w:tabs>
                <w:tab w:val="left" w:pos="227"/>
                <w:tab w:val="left" w:pos="454"/>
              </w:tabs>
              <w:rPr>
                <w:rFonts w:ascii="Verdana" w:hAnsi="Verdana"/>
              </w:rPr>
            </w:pPr>
            <w:r w:rsidRPr="009A39EF">
              <w:rPr>
                <w:rFonts w:ascii="Verdana" w:hAnsi="Verdana"/>
              </w:rPr>
              <w:t>Premiedifferentiatie</w:t>
            </w:r>
          </w:p>
        </w:tc>
        <w:tc>
          <w:tcPr>
            <w:tcW w:w="2706" w:type="dxa"/>
          </w:tcPr>
          <w:p w14:paraId="164B66D8"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wel</w:t>
            </w:r>
          </w:p>
        </w:tc>
        <w:tc>
          <w:tcPr>
            <w:tcW w:w="4394" w:type="dxa"/>
          </w:tcPr>
          <w:p w14:paraId="65B51980" w14:textId="77777777" w:rsidR="00207A8C" w:rsidRPr="009A39EF" w:rsidRDefault="00207A8C" w:rsidP="000D08A2">
            <w:pPr>
              <w:tabs>
                <w:tab w:val="left" w:pos="227"/>
                <w:tab w:val="left" w:pos="454"/>
              </w:tabs>
              <w:rPr>
                <w:rFonts w:ascii="Verdana" w:hAnsi="Verdana"/>
              </w:rPr>
            </w:pPr>
            <w:r w:rsidRPr="009A39EF">
              <w:rPr>
                <w:rFonts w:ascii="Verdana" w:hAnsi="Verdana"/>
              </w:rPr>
              <w:t>Ouderen betalen meer premie dan jongeren.</w:t>
            </w:r>
          </w:p>
        </w:tc>
      </w:tr>
      <w:tr w:rsidR="00207A8C" w:rsidRPr="009A39EF" w14:paraId="4DEB0FDA" w14:textId="77777777" w:rsidTr="000D08A2">
        <w:trPr>
          <w:trHeight w:val="80"/>
        </w:trPr>
        <w:tc>
          <w:tcPr>
            <w:tcW w:w="2248" w:type="dxa"/>
          </w:tcPr>
          <w:p w14:paraId="6D86B948" w14:textId="77777777" w:rsidR="00207A8C" w:rsidRPr="009A39EF" w:rsidRDefault="00207A8C" w:rsidP="000D08A2">
            <w:pPr>
              <w:tabs>
                <w:tab w:val="left" w:pos="227"/>
                <w:tab w:val="left" w:pos="454"/>
              </w:tabs>
              <w:rPr>
                <w:rFonts w:ascii="Verdana" w:hAnsi="Verdana"/>
              </w:rPr>
            </w:pPr>
            <w:r w:rsidRPr="009A39EF">
              <w:rPr>
                <w:rFonts w:ascii="Verdana" w:hAnsi="Verdana"/>
              </w:rPr>
              <w:t>Acceptatieplicht</w:t>
            </w:r>
          </w:p>
        </w:tc>
        <w:tc>
          <w:tcPr>
            <w:tcW w:w="2706" w:type="dxa"/>
          </w:tcPr>
          <w:p w14:paraId="647EF9F6" w14:textId="77777777" w:rsidR="00207A8C" w:rsidRPr="009A39EF" w:rsidRDefault="00207A8C" w:rsidP="000D08A2">
            <w:pPr>
              <w:tabs>
                <w:tab w:val="left" w:pos="227"/>
                <w:tab w:val="left" w:pos="454"/>
              </w:tabs>
              <w:jc w:val="center"/>
              <w:rPr>
                <w:rFonts w:ascii="Verdana" w:hAnsi="Verdana"/>
              </w:rPr>
            </w:pPr>
            <w:r w:rsidRPr="009A39EF">
              <w:rPr>
                <w:rFonts w:ascii="Verdana" w:hAnsi="Verdana"/>
              </w:rPr>
              <w:t>geen</w:t>
            </w:r>
          </w:p>
        </w:tc>
        <w:tc>
          <w:tcPr>
            <w:tcW w:w="4394" w:type="dxa"/>
          </w:tcPr>
          <w:p w14:paraId="7648477A" w14:textId="77777777" w:rsidR="00207A8C" w:rsidRPr="009A39EF" w:rsidRDefault="00207A8C" w:rsidP="000D08A2">
            <w:pPr>
              <w:tabs>
                <w:tab w:val="left" w:pos="227"/>
                <w:tab w:val="left" w:pos="454"/>
              </w:tabs>
              <w:rPr>
                <w:rFonts w:ascii="Verdana" w:hAnsi="Verdana"/>
              </w:rPr>
            </w:pPr>
            <w:r w:rsidRPr="009A39EF">
              <w:rPr>
                <w:rFonts w:ascii="Verdana" w:hAnsi="Verdana"/>
              </w:rPr>
              <w:t>Het gaat om de aanvullende verzekering en dan geldt geen acceptatieplicht. Bij de basiszorgverzekeringen is dat wel.</w:t>
            </w:r>
          </w:p>
        </w:tc>
      </w:tr>
    </w:tbl>
    <w:p w14:paraId="4DCBF3D6"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b</w:t>
      </w:r>
      <w:r w:rsidRPr="009A39EF">
        <w:rPr>
          <w:rFonts w:eastAsia="Times New Roman" w:cs="Arial"/>
          <w:color w:val="000000"/>
        </w:rPr>
        <w:t xml:space="preserve"> Verzekeraars kunnen averechtse selectie tegengaan door jongeren een lagere premie aan te bieden voor aanvullende verzekeringen, want jongeren hebben vaak een laag risico en zullen niet snel een aanvullende verzekering nemen. Door de lage premie zullen meer jongeren zich wel aanvullend verzekeren.</w:t>
      </w:r>
    </w:p>
    <w:p w14:paraId="24564A30" w14:textId="77777777" w:rsidR="00207A8C" w:rsidRPr="009A39EF" w:rsidRDefault="00207A8C" w:rsidP="00207A8C">
      <w:pPr>
        <w:tabs>
          <w:tab w:val="left" w:pos="227"/>
          <w:tab w:val="left" w:pos="454"/>
        </w:tabs>
        <w:rPr>
          <w:rFonts w:eastAsia="Times New Roman" w:cs="Arial"/>
          <w:color w:val="000000"/>
        </w:rPr>
      </w:pPr>
    </w:p>
    <w:p w14:paraId="1D68C711"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3 a</w:t>
      </w:r>
      <w:r w:rsidRPr="009A39EF">
        <w:rPr>
          <w:rFonts w:eastAsia="Times New Roman" w:cs="Arial"/>
          <w:color w:val="000000"/>
        </w:rPr>
        <w:t xml:space="preserve"> Iemand die in aanraking is gekomen met justitie kan voor een autoverzekeraar een hoger</w:t>
      </w:r>
      <w:r>
        <w:rPr>
          <w:rFonts w:eastAsia="Times New Roman" w:cs="Arial"/>
          <w:color w:val="000000"/>
        </w:rPr>
        <w:t xml:space="preserve"> </w:t>
      </w:r>
      <w:r w:rsidRPr="009A39EF">
        <w:rPr>
          <w:rFonts w:eastAsia="Times New Roman" w:cs="Arial"/>
          <w:color w:val="000000"/>
        </w:rPr>
        <w:t>risico met zich meebrengen (“slecht risico”), dat is de reden waarom dit gemeld moet worden.</w:t>
      </w:r>
    </w:p>
    <w:p w14:paraId="57A9906B"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b</w:t>
      </w:r>
      <w:r w:rsidRPr="009A39EF">
        <w:rPr>
          <w:rFonts w:eastAsia="Times New Roman" w:cs="Arial"/>
          <w:color w:val="000000"/>
        </w:rPr>
        <w:t xml:space="preserve"> Premies </w:t>
      </w:r>
      <w:r>
        <w:rPr>
          <w:rFonts w:eastAsia="Times New Roman" w:cs="Arial"/>
          <w:color w:val="000000"/>
        </w:rPr>
        <w:t xml:space="preserve">voor deze groep </w:t>
      </w:r>
      <w:r w:rsidRPr="009A39EF">
        <w:rPr>
          <w:rFonts w:eastAsia="Times New Roman" w:cs="Arial"/>
          <w:color w:val="000000"/>
        </w:rPr>
        <w:t xml:space="preserve">stijgen als er in verhouding meer “slechte risico’s” moeten worden verzekerd. </w:t>
      </w:r>
      <w:r w:rsidRPr="007427AE">
        <w:rPr>
          <w:rFonts w:eastAsia="Times New Roman" w:cs="Arial"/>
          <w:color w:val="000000"/>
        </w:rPr>
        <w:t>De verzekeraar past premiedifferentiatie toe en vermindert daarmee de averechtse selectie.</w:t>
      </w:r>
    </w:p>
    <w:p w14:paraId="1F165062" w14:textId="77777777" w:rsidR="00207A8C" w:rsidRPr="009A39EF" w:rsidRDefault="00207A8C" w:rsidP="00207A8C">
      <w:pPr>
        <w:tabs>
          <w:tab w:val="left" w:pos="227"/>
          <w:tab w:val="left" w:pos="454"/>
        </w:tabs>
        <w:rPr>
          <w:rFonts w:eastAsia="Times New Roman" w:cs="Arial"/>
          <w:color w:val="000000"/>
        </w:rPr>
      </w:pPr>
      <w:r w:rsidRPr="009A39EF">
        <w:rPr>
          <w:rFonts w:eastAsia="Times New Roman" w:cs="Arial"/>
          <w:b/>
          <w:color w:val="000000"/>
        </w:rPr>
        <w:t xml:space="preserve">c </w:t>
      </w:r>
      <w:r w:rsidRPr="009A39EF">
        <w:rPr>
          <w:rFonts w:eastAsia="Times New Roman" w:cs="Arial"/>
          <w:color w:val="000000"/>
        </w:rPr>
        <w:t>Eigen mening. Denk aan je argumenten.</w:t>
      </w:r>
    </w:p>
    <w:p w14:paraId="36168E94" w14:textId="77777777" w:rsidR="00207A8C" w:rsidRPr="009A39EF" w:rsidRDefault="00207A8C" w:rsidP="00207A8C">
      <w:pPr>
        <w:tabs>
          <w:tab w:val="left" w:pos="227"/>
          <w:tab w:val="left" w:pos="454"/>
        </w:tabs>
        <w:rPr>
          <w:rFonts w:eastAsia="Times New Roman" w:cs="Arial"/>
          <w:color w:val="000000"/>
        </w:rPr>
      </w:pPr>
    </w:p>
    <w:p w14:paraId="1A68887A" w14:textId="77777777" w:rsidR="00207A8C" w:rsidRPr="009A39EF" w:rsidRDefault="00207A8C" w:rsidP="00207A8C">
      <w:pPr>
        <w:tabs>
          <w:tab w:val="left" w:pos="227"/>
          <w:tab w:val="left" w:pos="454"/>
        </w:tabs>
        <w:rPr>
          <w:rFonts w:eastAsia="Times New Roman" w:cs="Arial"/>
          <w:b/>
          <w:color w:val="000000"/>
        </w:rPr>
      </w:pPr>
      <w:r>
        <w:rPr>
          <w:rFonts w:eastAsia="Times New Roman" w:cs="Arial"/>
          <w:b/>
          <w:color w:val="000000"/>
        </w:rPr>
        <w:t>Verrijkingsopdracht</w:t>
      </w:r>
    </w:p>
    <w:p w14:paraId="37487974" w14:textId="77777777" w:rsidR="00207A8C" w:rsidRPr="009A39EF" w:rsidRDefault="00207A8C" w:rsidP="00207A8C">
      <w:pPr>
        <w:tabs>
          <w:tab w:val="left" w:pos="227"/>
          <w:tab w:val="left" w:pos="454"/>
        </w:tabs>
        <w:rPr>
          <w:rFonts w:eastAsia="Times New Roman" w:cs="Arial"/>
          <w:color w:val="000000"/>
        </w:rPr>
      </w:pPr>
    </w:p>
    <w:p w14:paraId="72681567" w14:textId="77777777" w:rsidR="00207A8C" w:rsidRDefault="00207A8C" w:rsidP="00207A8C">
      <w:pPr>
        <w:tabs>
          <w:tab w:val="left" w:pos="227"/>
          <w:tab w:val="left" w:pos="454"/>
        </w:tabs>
        <w:rPr>
          <w:rFonts w:eastAsia="Times New Roman" w:cs="Arial"/>
          <w:color w:val="000000"/>
        </w:rPr>
      </w:pPr>
      <w:r w:rsidRPr="009A39EF">
        <w:rPr>
          <w:rFonts w:eastAsia="Times New Roman" w:cs="Arial"/>
          <w:b/>
          <w:color w:val="000000"/>
        </w:rPr>
        <w:t>1</w:t>
      </w:r>
      <w:r w:rsidRPr="009A39EF">
        <w:rPr>
          <w:rFonts w:eastAsia="Times New Roman" w:cs="Arial"/>
          <w:color w:val="000000"/>
        </w:rPr>
        <w:t xml:space="preserve"> Eigen onderzoek.</w:t>
      </w:r>
    </w:p>
    <w:p w14:paraId="1E0A0E73" w14:textId="77777777" w:rsidR="00207A8C" w:rsidRPr="009A39EF" w:rsidRDefault="00207A8C">
      <w:pPr>
        <w:widowControl/>
        <w:tabs>
          <w:tab w:val="left" w:pos="227"/>
          <w:tab w:val="left" w:pos="454"/>
        </w:tabs>
        <w:suppressAutoHyphens w:val="0"/>
        <w:pPrChange w:id="1" w:author="Oliva" w:date="2020-12-23T16:21:00Z">
          <w:pPr>
            <w:widowControl/>
            <w:suppressAutoHyphens w:val="0"/>
          </w:pPr>
        </w:pPrChange>
      </w:pPr>
      <w:r w:rsidRPr="009A39EF">
        <w:br w:type="page"/>
      </w:r>
    </w:p>
    <w:p w14:paraId="02D91957" w14:textId="77777777" w:rsidR="00207A8C" w:rsidRPr="009A39EF" w:rsidRDefault="00207A8C" w:rsidP="00207A8C">
      <w:pPr>
        <w:tabs>
          <w:tab w:val="left" w:pos="227"/>
          <w:tab w:val="left" w:pos="454"/>
        </w:tabs>
        <w:rPr>
          <w:b/>
        </w:rPr>
      </w:pPr>
      <w:r w:rsidRPr="009A39EF">
        <w:rPr>
          <w:b/>
        </w:rPr>
        <w:lastRenderedPageBreak/>
        <w:t>Extra rekenen</w:t>
      </w:r>
    </w:p>
    <w:p w14:paraId="5DADBDA0" w14:textId="77777777" w:rsidR="00207A8C" w:rsidRPr="009A39EF" w:rsidRDefault="00207A8C" w:rsidP="00207A8C">
      <w:pPr>
        <w:tabs>
          <w:tab w:val="left" w:pos="227"/>
          <w:tab w:val="left" w:pos="454"/>
        </w:tabs>
        <w:rPr>
          <w:b/>
        </w:rPr>
      </w:pPr>
    </w:p>
    <w:p w14:paraId="6D50849B" w14:textId="77777777" w:rsidR="00207A8C" w:rsidRPr="009A39EF" w:rsidRDefault="00207A8C" w:rsidP="00207A8C">
      <w:pPr>
        <w:tabs>
          <w:tab w:val="left" w:pos="227"/>
          <w:tab w:val="left" w:pos="454"/>
        </w:tabs>
      </w:pPr>
      <w:r w:rsidRPr="009A39EF">
        <w:rPr>
          <w:b/>
        </w:rPr>
        <w:t>1</w:t>
      </w:r>
      <w:r w:rsidRPr="009A39EF">
        <w:t xml:space="preserve"> Risico op diefstal = 0,08 </w:t>
      </w:r>
      <w:r>
        <w:t>×</w:t>
      </w:r>
      <w:r w:rsidRPr="009A39EF">
        <w:t xml:space="preserve"> € 1.200 = € 96.</w:t>
      </w:r>
    </w:p>
    <w:p w14:paraId="44FC2B37" w14:textId="77777777" w:rsidR="00207A8C" w:rsidRPr="009A39EF" w:rsidRDefault="00207A8C" w:rsidP="00207A8C">
      <w:pPr>
        <w:tabs>
          <w:tab w:val="left" w:pos="227"/>
          <w:tab w:val="left" w:pos="454"/>
        </w:tabs>
      </w:pPr>
      <w:r w:rsidRPr="009A39EF">
        <w:t xml:space="preserve">Premie = </w:t>
      </w:r>
      <m:oMath>
        <m:f>
          <m:fPr>
            <m:ctrlPr>
              <w:rPr>
                <w:rFonts w:ascii="Cambria Math" w:hAnsi="Cambria Math"/>
                <w:iCs/>
                <w:sz w:val="22"/>
                <w:szCs w:val="22"/>
              </w:rPr>
            </m:ctrlPr>
          </m:fPr>
          <m:num>
            <m:r>
              <m:rPr>
                <m:sty m:val="p"/>
              </m:rPr>
              <w:rPr>
                <w:rFonts w:ascii="Cambria Math" w:hAnsi="Cambria Math"/>
                <w:sz w:val="22"/>
                <w:szCs w:val="22"/>
              </w:rPr>
              <m:t>€ 268</m:t>
            </m:r>
          </m:num>
          <m:den>
            <m:r>
              <m:rPr>
                <m:sty m:val="p"/>
              </m:rPr>
              <w:rPr>
                <w:rFonts w:ascii="Cambria Math" w:hAnsi="Cambria Math"/>
                <w:sz w:val="22"/>
                <w:szCs w:val="22"/>
              </w:rPr>
              <m:t>3</m:t>
            </m:r>
          </m:den>
        </m:f>
        <m:r>
          <m:rPr>
            <m:sty m:val="p"/>
          </m:rPr>
          <w:rPr>
            <w:rFonts w:ascii="Cambria Math" w:hAnsi="Cambria Math"/>
            <w:sz w:val="22"/>
            <w:szCs w:val="22"/>
          </w:rPr>
          <m:t xml:space="preserve"> </m:t>
        </m:r>
      </m:oMath>
      <w:r>
        <w:rPr>
          <w:iCs/>
          <w:sz w:val="22"/>
          <w:szCs w:val="22"/>
        </w:rPr>
        <w:t xml:space="preserve"> </w:t>
      </w:r>
      <w:r w:rsidRPr="009A39EF">
        <w:t>= € 89,33.</w:t>
      </w:r>
    </w:p>
    <w:p w14:paraId="1912AF08" w14:textId="77777777" w:rsidR="00207A8C" w:rsidRPr="009A39EF" w:rsidRDefault="00207A8C" w:rsidP="00207A8C">
      <w:pPr>
        <w:tabs>
          <w:tab w:val="left" w:pos="227"/>
          <w:tab w:val="left" w:pos="454"/>
        </w:tabs>
      </w:pPr>
      <w:r w:rsidRPr="009A39EF">
        <w:t>De premie is lager dan het risico. Jamal moet zich verzekeren.</w:t>
      </w:r>
    </w:p>
    <w:p w14:paraId="7CD17568" w14:textId="77777777" w:rsidR="00207A8C" w:rsidRPr="009A39EF" w:rsidRDefault="00207A8C" w:rsidP="00207A8C">
      <w:pPr>
        <w:tabs>
          <w:tab w:val="left" w:pos="227"/>
          <w:tab w:val="left" w:pos="454"/>
        </w:tabs>
      </w:pPr>
    </w:p>
    <w:p w14:paraId="0A921D22" w14:textId="77777777" w:rsidR="00207A8C" w:rsidRDefault="00207A8C" w:rsidP="00207A8C">
      <w:pPr>
        <w:tabs>
          <w:tab w:val="left" w:pos="227"/>
          <w:tab w:val="left" w:pos="454"/>
        </w:tabs>
      </w:pPr>
      <w:r w:rsidRPr="009A39EF">
        <w:rPr>
          <w:b/>
        </w:rPr>
        <w:t>2</w:t>
      </w:r>
      <w:r w:rsidRPr="009A39EF">
        <w:t xml:space="preserve"> Risico op diefstal = 0,</w:t>
      </w:r>
      <w:r>
        <w:t>10</w:t>
      </w:r>
      <w:r w:rsidRPr="009A39EF">
        <w:t xml:space="preserve"> </w:t>
      </w:r>
      <w:r>
        <w:t>×</w:t>
      </w:r>
      <w:r w:rsidRPr="009A39EF">
        <w:t xml:space="preserve"> </w:t>
      </w:r>
      <w:r>
        <w:t>700</w:t>
      </w:r>
      <w:r w:rsidRPr="009A39EF">
        <w:t xml:space="preserve"> = € </w:t>
      </w:r>
      <w:r>
        <w:t>70</w:t>
      </w:r>
      <w:r w:rsidRPr="009A39EF">
        <w:t>.</w:t>
      </w:r>
    </w:p>
    <w:p w14:paraId="227448B1" w14:textId="77777777" w:rsidR="00207A8C" w:rsidRPr="009A39EF" w:rsidRDefault="00207A8C" w:rsidP="00207A8C">
      <w:pPr>
        <w:tabs>
          <w:tab w:val="left" w:pos="227"/>
          <w:tab w:val="left" w:pos="454"/>
        </w:tabs>
      </w:pPr>
      <w:r>
        <w:t>30% van € 70 = € 21</w:t>
      </w:r>
    </w:p>
    <w:p w14:paraId="62156FA3" w14:textId="77777777" w:rsidR="00207A8C" w:rsidRPr="009A39EF" w:rsidRDefault="00207A8C" w:rsidP="00207A8C">
      <w:pPr>
        <w:tabs>
          <w:tab w:val="left" w:pos="227"/>
          <w:tab w:val="left" w:pos="454"/>
        </w:tabs>
      </w:pPr>
      <w:r>
        <w:t xml:space="preserve">De jaarpremie is minimaal </w:t>
      </w:r>
      <w:r w:rsidRPr="009A39EF">
        <w:t xml:space="preserve">€ </w:t>
      </w:r>
      <w:r>
        <w:t>21 per jaar per verzekerde.</w:t>
      </w:r>
    </w:p>
    <w:p w14:paraId="6B68A90A" w14:textId="77777777" w:rsidR="00207A8C" w:rsidRPr="009A39EF" w:rsidRDefault="00207A8C" w:rsidP="00207A8C">
      <w:pPr>
        <w:tabs>
          <w:tab w:val="left" w:pos="227"/>
          <w:tab w:val="left" w:pos="454"/>
        </w:tabs>
      </w:pPr>
    </w:p>
    <w:p w14:paraId="2929C2E5" w14:textId="77777777" w:rsidR="00207A8C" w:rsidRPr="009A39EF" w:rsidRDefault="00207A8C" w:rsidP="00207A8C">
      <w:pPr>
        <w:tabs>
          <w:tab w:val="left" w:pos="227"/>
          <w:tab w:val="left" w:pos="454"/>
        </w:tabs>
      </w:pPr>
      <w:r>
        <w:rPr>
          <w:b/>
        </w:rPr>
        <w:t>3</w:t>
      </w:r>
      <w:r w:rsidRPr="009A39EF">
        <w:t xml:space="preserve"> Risico op diefstal voor de verzekeraar = 4.800 </w:t>
      </w:r>
      <w:r>
        <w:t>×</w:t>
      </w:r>
      <w:r w:rsidRPr="009A39EF">
        <w:t xml:space="preserve"> 0,1 </w:t>
      </w:r>
      <w:r>
        <w:t>×</w:t>
      </w:r>
      <w:r w:rsidRPr="009A39EF">
        <w:t xml:space="preserve"> € 500 = € 240.000.</w:t>
      </w:r>
    </w:p>
    <w:p w14:paraId="42269226" w14:textId="77777777" w:rsidR="00207A8C" w:rsidRPr="009A39EF" w:rsidRDefault="00207A8C" w:rsidP="00207A8C">
      <w:pPr>
        <w:tabs>
          <w:tab w:val="left" w:pos="227"/>
          <w:tab w:val="left" w:pos="454"/>
        </w:tabs>
      </w:pPr>
      <w:r w:rsidRPr="009A39EF">
        <w:t xml:space="preserve">De premie die de verzekeraar moet vragen = </w:t>
      </w:r>
      <m:oMath>
        <m:f>
          <m:fPr>
            <m:ctrlPr>
              <w:rPr>
                <w:rFonts w:ascii="Cambria Math" w:hAnsi="Cambria Math"/>
                <w:iCs/>
                <w:sz w:val="22"/>
                <w:szCs w:val="22"/>
              </w:rPr>
            </m:ctrlPr>
          </m:fPr>
          <m:num>
            <m:r>
              <m:rPr>
                <m:sty m:val="p"/>
              </m:rPr>
              <w:rPr>
                <w:rFonts w:ascii="Cambria Math" w:hAnsi="Cambria Math"/>
                <w:sz w:val="22"/>
                <w:szCs w:val="22"/>
              </w:rPr>
              <m:t>€ 240.000</m:t>
            </m:r>
          </m:num>
          <m:den>
            <m:r>
              <m:rPr>
                <m:sty m:val="p"/>
              </m:rPr>
              <w:rPr>
                <w:rFonts w:ascii="Cambria Math" w:hAnsi="Cambria Math"/>
                <w:sz w:val="22"/>
                <w:szCs w:val="22"/>
              </w:rPr>
              <m:t>4.800</m:t>
            </m:r>
          </m:den>
        </m:f>
        <m:r>
          <m:rPr>
            <m:sty m:val="p"/>
          </m:rPr>
          <w:rPr>
            <w:rFonts w:ascii="Cambria Math" w:hAnsi="Cambria Math"/>
            <w:sz w:val="22"/>
            <w:szCs w:val="22"/>
          </w:rPr>
          <m:t xml:space="preserve"> </m:t>
        </m:r>
      </m:oMath>
      <w:r w:rsidRPr="009A39EF">
        <w:t xml:space="preserve"> = € 50 per jaar per verzekerde.</w:t>
      </w:r>
    </w:p>
    <w:p w14:paraId="5CC1962B" w14:textId="77777777" w:rsidR="00207A8C" w:rsidRPr="009A39EF" w:rsidRDefault="00207A8C" w:rsidP="00207A8C">
      <w:pPr>
        <w:tabs>
          <w:tab w:val="left" w:pos="227"/>
          <w:tab w:val="left" w:pos="454"/>
        </w:tabs>
      </w:pPr>
    </w:p>
    <w:p w14:paraId="09AACBB6" w14:textId="77777777" w:rsidR="00207A8C" w:rsidRDefault="00207A8C" w:rsidP="00207A8C">
      <w:pPr>
        <w:tabs>
          <w:tab w:val="left" w:pos="227"/>
          <w:tab w:val="left" w:pos="454"/>
        </w:tabs>
      </w:pPr>
      <w:r w:rsidRPr="00993071">
        <w:rPr>
          <w:b/>
        </w:rPr>
        <w:t>4 a</w:t>
      </w:r>
      <w:r>
        <w:t xml:space="preserve"> Als hij is gestart in B/M-trede 3 dan zit hij met 3 schadevrije jaren nu in B/M trede 6.</w:t>
      </w:r>
    </w:p>
    <w:p w14:paraId="7855C1A8" w14:textId="77777777" w:rsidR="00207A8C" w:rsidRDefault="00207A8C" w:rsidP="00207A8C">
      <w:pPr>
        <w:tabs>
          <w:tab w:val="left" w:pos="227"/>
          <w:tab w:val="left" w:pos="454"/>
        </w:tabs>
      </w:pPr>
      <w:r>
        <w:t xml:space="preserve">De premie in B/M-trede 6 = € 56 = 60%. </w:t>
      </w:r>
    </w:p>
    <w:p w14:paraId="0CF3413F" w14:textId="77777777" w:rsidR="00207A8C" w:rsidRDefault="00207A8C" w:rsidP="00207A8C">
      <w:pPr>
        <w:tabs>
          <w:tab w:val="left" w:pos="227"/>
          <w:tab w:val="left" w:pos="454"/>
        </w:tabs>
      </w:pPr>
      <w:r>
        <w:t xml:space="preserve">De nominale (100%) premie = </w:t>
      </w:r>
      <m:oMath>
        <m:f>
          <m:fPr>
            <m:ctrlPr>
              <w:rPr>
                <w:rFonts w:ascii="Cambria Math" w:hAnsi="Cambria Math"/>
                <w:iCs/>
                <w:sz w:val="22"/>
                <w:szCs w:val="22"/>
              </w:rPr>
            </m:ctrlPr>
          </m:fPr>
          <m:num>
            <m:r>
              <m:rPr>
                <m:sty m:val="p"/>
              </m:rPr>
              <w:rPr>
                <w:rFonts w:ascii="Cambria Math" w:hAnsi="Cambria Math"/>
                <w:sz w:val="22"/>
                <w:szCs w:val="22"/>
              </w:rPr>
              <m:t>€ 56</m:t>
            </m:r>
          </m:num>
          <m:den>
            <m:r>
              <m:rPr>
                <m:sty m:val="p"/>
              </m:rPr>
              <w:rPr>
                <w:rFonts w:ascii="Cambria Math" w:hAnsi="Cambria Math"/>
                <w:sz w:val="22"/>
                <w:szCs w:val="22"/>
              </w:rPr>
              <m:t>60</m:t>
            </m:r>
          </m:den>
        </m:f>
        <m:r>
          <m:rPr>
            <m:sty m:val="p"/>
          </m:rPr>
          <w:rPr>
            <w:rFonts w:ascii="Cambria Math" w:hAnsi="Cambria Math"/>
            <w:sz w:val="22"/>
            <w:szCs w:val="22"/>
          </w:rPr>
          <m:t xml:space="preserve"> </m:t>
        </m:r>
      </m:oMath>
      <w:r>
        <w:t xml:space="preserve"> × 100 = € 93,33.</w:t>
      </w:r>
    </w:p>
    <w:p w14:paraId="6B1AC10F" w14:textId="77777777" w:rsidR="00207A8C" w:rsidRDefault="00207A8C" w:rsidP="00207A8C">
      <w:pPr>
        <w:tabs>
          <w:tab w:val="left" w:pos="227"/>
          <w:tab w:val="left" w:pos="454"/>
        </w:tabs>
      </w:pPr>
      <w:r>
        <w:t>De premie in B/M-trede 7 = 52,5% van € 93,33 = 0,525 × € 93,33 = € 49.</w:t>
      </w:r>
    </w:p>
    <w:p w14:paraId="7C6D5EF9" w14:textId="77777777" w:rsidR="00207A8C" w:rsidRDefault="00207A8C" w:rsidP="00207A8C">
      <w:pPr>
        <w:tabs>
          <w:tab w:val="left" w:pos="227"/>
          <w:tab w:val="left" w:pos="454"/>
        </w:tabs>
      </w:pPr>
      <w:r w:rsidRPr="00993071">
        <w:rPr>
          <w:b/>
        </w:rPr>
        <w:t>b</w:t>
      </w:r>
      <w:r>
        <w:t xml:space="preserve"> Als hij nu in B/M-trede 6 zit en hij maakt één schade, dan zakt hij naar B/M-trede 2</w:t>
      </w:r>
    </w:p>
    <w:p w14:paraId="0AE1607C" w14:textId="77777777" w:rsidR="00207A8C" w:rsidRDefault="00207A8C" w:rsidP="00207A8C">
      <w:pPr>
        <w:tabs>
          <w:tab w:val="left" w:pos="227"/>
          <w:tab w:val="left" w:pos="454"/>
        </w:tabs>
      </w:pPr>
      <w:r>
        <w:t>Zijn premie wordt dan 100% van € 93,33 = € 93,33</w:t>
      </w:r>
    </w:p>
    <w:p w14:paraId="033F296D" w14:textId="77777777" w:rsidR="00207A8C" w:rsidRDefault="00207A8C" w:rsidP="00207A8C">
      <w:pPr>
        <w:tabs>
          <w:tab w:val="left" w:pos="227"/>
          <w:tab w:val="left" w:pos="454"/>
        </w:tabs>
      </w:pPr>
      <w:r>
        <w:t>Hij betaalt dan: € 93,33 - € 56 = € 37,33 meer.</w:t>
      </w:r>
    </w:p>
    <w:p w14:paraId="2924ECCD" w14:textId="77777777" w:rsidR="00207A8C" w:rsidRPr="009A39EF" w:rsidRDefault="00207A8C" w:rsidP="00207A8C">
      <w:pPr>
        <w:tabs>
          <w:tab w:val="left" w:pos="227"/>
          <w:tab w:val="left" w:pos="454"/>
        </w:tabs>
      </w:pPr>
    </w:p>
    <w:p w14:paraId="089D42C7" w14:textId="77777777" w:rsidR="00207A8C" w:rsidRPr="00713B84" w:rsidRDefault="00207A8C" w:rsidP="00207A8C">
      <w:pPr>
        <w:tabs>
          <w:tab w:val="left" w:pos="227"/>
          <w:tab w:val="left" w:pos="454"/>
        </w:tabs>
      </w:pPr>
      <w:r>
        <w:rPr>
          <w:b/>
        </w:rPr>
        <w:t>5</w:t>
      </w:r>
      <w:r w:rsidRPr="009A39EF">
        <w:rPr>
          <w:b/>
        </w:rPr>
        <w:t xml:space="preserve"> </w:t>
      </w:r>
      <w:r w:rsidRPr="00713B84">
        <w:t xml:space="preserve">Kosten van claimen = 12 </w:t>
      </w:r>
      <w:r>
        <w:t>×</w:t>
      </w:r>
      <w:r w:rsidRPr="00713B84">
        <w:t xml:space="preserve"> (€ 140 – € 105) + </w:t>
      </w:r>
      <w:r>
        <w:t xml:space="preserve">€ </w:t>
      </w:r>
      <w:r w:rsidRPr="00713B84">
        <w:t xml:space="preserve">150 = € </w:t>
      </w:r>
      <w:r>
        <w:t>42</w:t>
      </w:r>
      <w:r w:rsidRPr="00713B84">
        <w:t>0 + € 150 = € 570</w:t>
      </w:r>
    </w:p>
    <w:p w14:paraId="14178FA8" w14:textId="77777777" w:rsidR="00207A8C" w:rsidRPr="00713B84" w:rsidRDefault="00207A8C" w:rsidP="00207A8C">
      <w:pPr>
        <w:tabs>
          <w:tab w:val="left" w:pos="227"/>
          <w:tab w:val="left" w:pos="454"/>
        </w:tabs>
      </w:pPr>
      <w:r w:rsidRPr="00713B84">
        <w:t>Kosten van zelf betalen = € 375</w:t>
      </w:r>
    </w:p>
    <w:p w14:paraId="66EEDED2" w14:textId="77777777" w:rsidR="00207A8C" w:rsidRPr="009A39EF" w:rsidRDefault="00207A8C" w:rsidP="00207A8C">
      <w:pPr>
        <w:tabs>
          <w:tab w:val="left" w:pos="227"/>
          <w:tab w:val="left" w:pos="454"/>
        </w:tabs>
      </w:pPr>
      <w:r w:rsidRPr="00713B84">
        <w:t>Zelf betalen is dus het voordeligste voor haar</w:t>
      </w:r>
      <w:r>
        <w:t>.</w:t>
      </w:r>
    </w:p>
    <w:p w14:paraId="74E7005E" w14:textId="77777777" w:rsidR="00207A8C" w:rsidRPr="009A39EF" w:rsidRDefault="00207A8C" w:rsidP="00207A8C">
      <w:pPr>
        <w:tabs>
          <w:tab w:val="left" w:pos="227"/>
          <w:tab w:val="left" w:pos="454"/>
        </w:tabs>
      </w:pPr>
    </w:p>
    <w:p w14:paraId="5D060D6F" w14:textId="77777777" w:rsidR="00207A8C" w:rsidRPr="009A39EF" w:rsidRDefault="00207A8C" w:rsidP="00207A8C">
      <w:pPr>
        <w:tabs>
          <w:tab w:val="left" w:pos="227"/>
          <w:tab w:val="left" w:pos="454"/>
        </w:tabs>
      </w:pPr>
      <w:r>
        <w:rPr>
          <w:b/>
        </w:rPr>
        <w:t>6</w:t>
      </w:r>
      <w:r w:rsidRPr="009A39EF">
        <w:rPr>
          <w:b/>
        </w:rPr>
        <w:t xml:space="preserve"> a</w:t>
      </w:r>
      <w:r>
        <w:rPr>
          <w:b/>
        </w:rPr>
        <w:t xml:space="preserve"> </w:t>
      </w:r>
      <w:r w:rsidRPr="009A39EF">
        <w:t>Als 2011 het basis jaar is dan is de index 2011 = 100</w:t>
      </w:r>
    </w:p>
    <w:p w14:paraId="4C3E3BC2" w14:textId="77777777" w:rsidR="00207A8C" w:rsidRPr="009A39EF" w:rsidRDefault="00207A8C" w:rsidP="00207A8C">
      <w:pPr>
        <w:tabs>
          <w:tab w:val="left" w:pos="227"/>
          <w:tab w:val="left" w:pos="454"/>
        </w:tabs>
      </w:pPr>
      <w:r w:rsidRPr="009A39EF">
        <w:t xml:space="preserve">Index 2014 = </w:t>
      </w:r>
      <m:oMath>
        <m:f>
          <m:fPr>
            <m:ctrlPr>
              <w:rPr>
                <w:rFonts w:ascii="Cambria Math" w:hAnsi="Cambria Math"/>
                <w:iCs/>
                <w:sz w:val="22"/>
                <w:szCs w:val="22"/>
              </w:rPr>
            </m:ctrlPr>
          </m:fPr>
          <m:num>
            <m:r>
              <m:rPr>
                <m:sty m:val="p"/>
              </m:rPr>
              <w:rPr>
                <w:rFonts w:ascii="Cambria Math" w:hAnsi="Cambria Math"/>
                <w:sz w:val="22"/>
                <w:szCs w:val="22"/>
              </w:rPr>
              <m:t>790</m:t>
            </m:r>
          </m:num>
          <m:den>
            <m:r>
              <m:rPr>
                <m:sty m:val="p"/>
              </m:rPr>
              <w:rPr>
                <w:rFonts w:ascii="Cambria Math" w:hAnsi="Cambria Math"/>
                <w:sz w:val="22"/>
                <w:szCs w:val="22"/>
              </w:rPr>
              <m:t>918</m:t>
            </m:r>
          </m:den>
        </m:f>
        <m:r>
          <m:rPr>
            <m:sty m:val="p"/>
          </m:rPr>
          <w:rPr>
            <w:rFonts w:ascii="Cambria Math" w:hAnsi="Cambria Math"/>
            <w:sz w:val="22"/>
            <w:szCs w:val="22"/>
          </w:rPr>
          <m:t xml:space="preserve"> </m:t>
        </m:r>
      </m:oMath>
      <w:r>
        <w:t xml:space="preserve"> ×</w:t>
      </w:r>
      <w:r w:rsidRPr="009A39EF">
        <w:t xml:space="preserve"> 100 = 86</w:t>
      </w:r>
    </w:p>
    <w:p w14:paraId="0A87528D" w14:textId="77777777" w:rsidR="00207A8C" w:rsidRPr="009A39EF" w:rsidRDefault="00207A8C" w:rsidP="00207A8C">
      <w:pPr>
        <w:tabs>
          <w:tab w:val="left" w:pos="227"/>
          <w:tab w:val="left" w:pos="454"/>
        </w:tabs>
      </w:pPr>
      <w:r w:rsidRPr="009A39EF">
        <w:t>Procentuele verandering claims = -14% (daling).</w:t>
      </w:r>
    </w:p>
    <w:p w14:paraId="0476B33C" w14:textId="77777777" w:rsidR="00207A8C" w:rsidRPr="009A39EF" w:rsidRDefault="00207A8C" w:rsidP="00207A8C">
      <w:pPr>
        <w:tabs>
          <w:tab w:val="left" w:pos="227"/>
          <w:tab w:val="left" w:pos="454"/>
        </w:tabs>
      </w:pPr>
      <w:r w:rsidRPr="009A39EF">
        <w:rPr>
          <w:b/>
        </w:rPr>
        <w:t>b</w:t>
      </w:r>
      <w:r w:rsidRPr="009A39EF">
        <w:t xml:space="preserve"> Als 2011 het basis jaar is dan is de index 2011 = 100</w:t>
      </w:r>
    </w:p>
    <w:p w14:paraId="58C6A743" w14:textId="77777777" w:rsidR="00207A8C" w:rsidRPr="009A39EF" w:rsidRDefault="00207A8C" w:rsidP="00207A8C">
      <w:pPr>
        <w:tabs>
          <w:tab w:val="left" w:pos="227"/>
          <w:tab w:val="left" w:pos="454"/>
        </w:tabs>
      </w:pPr>
      <w:r w:rsidRPr="009A39EF">
        <w:t xml:space="preserve">Index 2014 = </w:t>
      </w:r>
      <m:oMath>
        <m:f>
          <m:fPr>
            <m:ctrlPr>
              <w:rPr>
                <w:rFonts w:ascii="Cambria Math" w:hAnsi="Cambria Math"/>
                <w:iCs/>
                <w:sz w:val="22"/>
                <w:szCs w:val="22"/>
              </w:rPr>
            </m:ctrlPr>
          </m:fPr>
          <m:num>
            <m:r>
              <m:rPr>
                <m:sty m:val="p"/>
              </m:rPr>
              <w:rPr>
                <w:rFonts w:ascii="Cambria Math" w:hAnsi="Cambria Math"/>
                <w:sz w:val="22"/>
                <w:szCs w:val="22"/>
              </w:rPr>
              <m:t>7.780.000</m:t>
            </m:r>
          </m:num>
          <m:den>
            <m:r>
              <m:rPr>
                <m:sty m:val="p"/>
              </m:rPr>
              <w:rPr>
                <w:rFonts w:ascii="Cambria Math" w:hAnsi="Cambria Math"/>
                <w:sz w:val="22"/>
                <w:szCs w:val="22"/>
              </w:rPr>
              <m:t>7.750.000</m:t>
            </m:r>
          </m:den>
        </m:f>
        <m:r>
          <m:rPr>
            <m:sty m:val="p"/>
          </m:rPr>
          <w:rPr>
            <w:rFonts w:ascii="Cambria Math" w:hAnsi="Cambria Math"/>
            <w:sz w:val="22"/>
            <w:szCs w:val="22"/>
          </w:rPr>
          <m:t xml:space="preserve"> </m:t>
        </m:r>
      </m:oMath>
      <w:r w:rsidRPr="009A39EF">
        <w:t xml:space="preserve"> </w:t>
      </w:r>
      <w:r>
        <w:t>×</w:t>
      </w:r>
      <w:r w:rsidRPr="009A39EF">
        <w:t xml:space="preserve"> 100 = 100,4</w:t>
      </w:r>
    </w:p>
    <w:p w14:paraId="580BA475" w14:textId="77777777" w:rsidR="00207A8C" w:rsidRPr="009A39EF" w:rsidRDefault="00207A8C" w:rsidP="00207A8C">
      <w:pPr>
        <w:tabs>
          <w:tab w:val="left" w:pos="227"/>
          <w:tab w:val="left" w:pos="454"/>
        </w:tabs>
      </w:pPr>
      <w:r w:rsidRPr="009A39EF">
        <w:t xml:space="preserve">Procentuele verandering </w:t>
      </w:r>
      <w:r>
        <w:t>aantal personenauto’s</w:t>
      </w:r>
      <w:r w:rsidRPr="009A39EF">
        <w:t xml:space="preserve"> = 0,4% (stijging).</w:t>
      </w:r>
    </w:p>
    <w:p w14:paraId="51B104A7" w14:textId="77777777" w:rsidR="00207A8C" w:rsidRPr="009A39EF" w:rsidRDefault="00207A8C" w:rsidP="00207A8C">
      <w:pPr>
        <w:tabs>
          <w:tab w:val="left" w:pos="227"/>
          <w:tab w:val="left" w:pos="454"/>
        </w:tabs>
      </w:pPr>
      <w:r w:rsidRPr="009A39EF">
        <w:rPr>
          <w:b/>
        </w:rPr>
        <w:t>c</w:t>
      </w:r>
      <w:r w:rsidRPr="009A39EF">
        <w:t xml:space="preserve"> De conclusie als je de twee indexcijfer met elkaar vergelijkt is dat ondanks een procentuele groei in het aantal auto’s, het aantal claims procentueel afgenomen is.</w:t>
      </w:r>
    </w:p>
    <w:p w14:paraId="0F0C66F1" w14:textId="77777777" w:rsidR="00207A8C" w:rsidRPr="009A39EF" w:rsidRDefault="00207A8C" w:rsidP="00207A8C">
      <w:pPr>
        <w:tabs>
          <w:tab w:val="left" w:pos="227"/>
          <w:tab w:val="left" w:pos="454"/>
        </w:tabs>
      </w:pPr>
    </w:p>
    <w:p w14:paraId="69D5F115" w14:textId="77777777" w:rsidR="00207A8C" w:rsidRPr="009A39EF" w:rsidRDefault="00207A8C" w:rsidP="00207A8C">
      <w:pPr>
        <w:widowControl/>
        <w:tabs>
          <w:tab w:val="left" w:pos="227"/>
          <w:tab w:val="left" w:pos="454"/>
        </w:tabs>
        <w:suppressAutoHyphens w:val="0"/>
      </w:pPr>
      <w:r w:rsidRPr="009A39EF">
        <w:br w:type="page"/>
      </w:r>
    </w:p>
    <w:p w14:paraId="4F8EA20C" w14:textId="77777777" w:rsidR="00207A8C" w:rsidRPr="009A39EF" w:rsidRDefault="00207A8C" w:rsidP="00207A8C">
      <w:pPr>
        <w:tabs>
          <w:tab w:val="left" w:pos="227"/>
          <w:tab w:val="left" w:pos="454"/>
        </w:tabs>
        <w:rPr>
          <w:b/>
        </w:rPr>
      </w:pPr>
      <w:r w:rsidRPr="009A39EF">
        <w:rPr>
          <w:b/>
        </w:rPr>
        <w:lastRenderedPageBreak/>
        <w:t>Examen</w:t>
      </w:r>
      <w:r>
        <w:rPr>
          <w:b/>
        </w:rPr>
        <w:t>voorbereiding</w:t>
      </w:r>
    </w:p>
    <w:p w14:paraId="2DEB8405" w14:textId="77777777" w:rsidR="00207A8C" w:rsidRPr="009A39EF" w:rsidRDefault="00207A8C" w:rsidP="00207A8C">
      <w:pPr>
        <w:tabs>
          <w:tab w:val="left" w:pos="227"/>
          <w:tab w:val="left" w:pos="454"/>
        </w:tabs>
      </w:pPr>
    </w:p>
    <w:p w14:paraId="3F348F9B" w14:textId="77777777" w:rsidR="00207A8C" w:rsidRPr="009A39EF" w:rsidRDefault="00207A8C" w:rsidP="00207A8C">
      <w:pPr>
        <w:tabs>
          <w:tab w:val="left" w:pos="227"/>
          <w:tab w:val="left" w:pos="454"/>
        </w:tabs>
      </w:pPr>
      <w:r w:rsidRPr="009A39EF">
        <w:t>Uit: havo eindexamen, 2010, 1e tijdvak, opgave 3, vraag 11-15</w:t>
      </w:r>
    </w:p>
    <w:p w14:paraId="5E75F457" w14:textId="77777777" w:rsidR="00207A8C" w:rsidRPr="009A39EF" w:rsidRDefault="00207A8C" w:rsidP="00207A8C">
      <w:pPr>
        <w:tabs>
          <w:tab w:val="left" w:pos="227"/>
          <w:tab w:val="left" w:pos="454"/>
        </w:tabs>
      </w:pPr>
    </w:p>
    <w:p w14:paraId="6E2B8EEF" w14:textId="77777777" w:rsidR="00207A8C" w:rsidRPr="009A39EF" w:rsidRDefault="00207A8C" w:rsidP="00207A8C">
      <w:pPr>
        <w:tabs>
          <w:tab w:val="left" w:pos="227"/>
          <w:tab w:val="left" w:pos="454"/>
        </w:tabs>
        <w:rPr>
          <w:b/>
        </w:rPr>
      </w:pPr>
      <w:r w:rsidRPr="009A39EF">
        <w:rPr>
          <w:b/>
        </w:rPr>
        <w:t>11</w:t>
      </w:r>
    </w:p>
    <w:p w14:paraId="18176528" w14:textId="77777777" w:rsidR="00207A8C" w:rsidRPr="009A39EF" w:rsidRDefault="00207A8C" w:rsidP="00207A8C">
      <w:pPr>
        <w:tabs>
          <w:tab w:val="left" w:pos="227"/>
          <w:tab w:val="left" w:pos="454"/>
        </w:tabs>
      </w:pPr>
      <w:r w:rsidRPr="009A39EF">
        <w:t xml:space="preserve">Index voor € 1.000 = </w:t>
      </w:r>
      <m:oMath>
        <m:f>
          <m:fPr>
            <m:ctrlPr>
              <w:rPr>
                <w:rFonts w:ascii="Cambria Math" w:hAnsi="Cambria Math"/>
                <w:iCs/>
                <w:sz w:val="22"/>
                <w:szCs w:val="22"/>
              </w:rPr>
            </m:ctrlPr>
          </m:fPr>
          <m:num>
            <m:r>
              <m:rPr>
                <m:sty m:val="p"/>
              </m:rPr>
              <w:rPr>
                <w:rFonts w:ascii="Cambria Math" w:hAnsi="Cambria Math"/>
                <w:sz w:val="22"/>
                <w:szCs w:val="22"/>
              </w:rPr>
              <m:t>106,5</m:t>
            </m:r>
          </m:num>
          <m:den>
            <m:r>
              <m:rPr>
                <m:sty m:val="p"/>
              </m:rPr>
              <w:rPr>
                <w:rFonts w:ascii="Cambria Math" w:hAnsi="Cambria Math"/>
                <w:sz w:val="22"/>
                <w:szCs w:val="22"/>
              </w:rPr>
              <m:t>1150</m:t>
            </m:r>
          </m:den>
        </m:f>
        <m:r>
          <m:rPr>
            <m:sty m:val="p"/>
          </m:rPr>
          <w:rPr>
            <w:rFonts w:ascii="Cambria Math" w:hAnsi="Cambria Math"/>
            <w:sz w:val="22"/>
            <w:szCs w:val="22"/>
          </w:rPr>
          <m:t xml:space="preserve"> </m:t>
        </m:r>
      </m:oMath>
      <w:r w:rsidRPr="009A39EF">
        <w:t xml:space="preserve"> × 1.000 = 92,6 </w:t>
      </w:r>
    </w:p>
    <w:p w14:paraId="54906C99" w14:textId="77777777" w:rsidR="00207A8C" w:rsidRPr="009A39EF" w:rsidRDefault="00207A8C" w:rsidP="00207A8C">
      <w:pPr>
        <w:tabs>
          <w:tab w:val="left" w:pos="227"/>
          <w:tab w:val="left" w:pos="454"/>
        </w:tabs>
      </w:pPr>
      <w:r w:rsidRPr="009A39EF">
        <w:t>De premie van Unizorg blijft met 92,1 als enige onder deze index.</w:t>
      </w:r>
    </w:p>
    <w:p w14:paraId="43A304D8" w14:textId="77777777" w:rsidR="00207A8C" w:rsidRPr="009A39EF" w:rsidRDefault="00207A8C" w:rsidP="00207A8C">
      <w:pPr>
        <w:tabs>
          <w:tab w:val="left" w:pos="227"/>
          <w:tab w:val="left" w:pos="454"/>
        </w:tabs>
      </w:pPr>
    </w:p>
    <w:p w14:paraId="5FFDB573" w14:textId="77777777" w:rsidR="00207A8C" w:rsidRPr="009A39EF" w:rsidRDefault="00207A8C" w:rsidP="00207A8C">
      <w:pPr>
        <w:tabs>
          <w:tab w:val="left" w:pos="227"/>
          <w:tab w:val="left" w:pos="454"/>
        </w:tabs>
        <w:rPr>
          <w:b/>
        </w:rPr>
      </w:pPr>
      <w:r w:rsidRPr="009A39EF">
        <w:rPr>
          <w:b/>
        </w:rPr>
        <w:t>12</w:t>
      </w:r>
    </w:p>
    <w:p w14:paraId="2326D498" w14:textId="77777777" w:rsidR="00207A8C" w:rsidRPr="009A39EF" w:rsidRDefault="00207A8C" w:rsidP="00207A8C">
      <w:pPr>
        <w:tabs>
          <w:tab w:val="left" w:pos="227"/>
          <w:tab w:val="left" w:pos="454"/>
        </w:tabs>
      </w:pPr>
      <w:r w:rsidRPr="009A39EF">
        <w:t xml:space="preserve">Voorbeelden van een juist antwoord zijn: </w:t>
      </w:r>
    </w:p>
    <w:p w14:paraId="23B6A090" w14:textId="77777777" w:rsidR="00207A8C" w:rsidRPr="009A39EF" w:rsidRDefault="00207A8C" w:rsidP="00207A8C">
      <w:pPr>
        <w:tabs>
          <w:tab w:val="left" w:pos="227"/>
          <w:tab w:val="left" w:pos="454"/>
        </w:tabs>
      </w:pPr>
      <w:r w:rsidRPr="009A39EF">
        <w:t xml:space="preserve">- Een antwoord waaruit blijkt dat Unizorg als enige een vergelijkbaar product - de basispolis - aanbiedt voor een premie (net) onder de 1.000 euro, hetgeen bedoeld kan zijn om klanten weg te halen bij de concurrenten / de suggestie kan wekken van een groot prijsverschil ten opzichte van de concurrenten (psychologische prijszetting). </w:t>
      </w:r>
    </w:p>
    <w:p w14:paraId="303A89E2" w14:textId="77777777" w:rsidR="00207A8C" w:rsidRPr="009A39EF" w:rsidRDefault="00207A8C" w:rsidP="00207A8C">
      <w:pPr>
        <w:tabs>
          <w:tab w:val="left" w:pos="227"/>
          <w:tab w:val="left" w:pos="454"/>
        </w:tabs>
      </w:pPr>
      <w:r w:rsidRPr="009A39EF">
        <w:t xml:space="preserve">- Een antwoord waaruit blijkt dat Unizorg een vergelijkbaar product - de basispolis - aanbiedt voor een duidelijk lagere premie dan de meeste concurrenten, hetgeen gezien kan worden als een vorm van prijsconcurrentie / mogelijk begin van een prijzenoorlog. </w:t>
      </w:r>
    </w:p>
    <w:p w14:paraId="50C86736" w14:textId="77777777" w:rsidR="00207A8C" w:rsidRPr="009A39EF" w:rsidRDefault="00207A8C" w:rsidP="00207A8C">
      <w:pPr>
        <w:tabs>
          <w:tab w:val="left" w:pos="227"/>
          <w:tab w:val="left" w:pos="454"/>
        </w:tabs>
      </w:pPr>
    </w:p>
    <w:p w14:paraId="332C60BA" w14:textId="77777777" w:rsidR="00207A8C" w:rsidRPr="009A39EF" w:rsidRDefault="00207A8C" w:rsidP="00207A8C">
      <w:pPr>
        <w:tabs>
          <w:tab w:val="left" w:pos="227"/>
          <w:tab w:val="left" w:pos="454"/>
        </w:tabs>
        <w:rPr>
          <w:b/>
        </w:rPr>
      </w:pPr>
      <w:r w:rsidRPr="009A39EF">
        <w:rPr>
          <w:b/>
        </w:rPr>
        <w:t>13</w:t>
      </w:r>
    </w:p>
    <w:p w14:paraId="48879ECE" w14:textId="77777777" w:rsidR="00207A8C" w:rsidRPr="009A39EF" w:rsidRDefault="00207A8C" w:rsidP="00207A8C">
      <w:pPr>
        <w:tabs>
          <w:tab w:val="left" w:pos="227"/>
          <w:tab w:val="left" w:pos="454"/>
        </w:tabs>
      </w:pPr>
      <w:r w:rsidRPr="009A39EF">
        <w:t xml:space="preserve">Een voorbeeld van een juist antwoord is: </w:t>
      </w:r>
    </w:p>
    <w:p w14:paraId="15E41982" w14:textId="77777777" w:rsidR="00207A8C" w:rsidRPr="009A39EF" w:rsidRDefault="00207A8C" w:rsidP="00207A8C">
      <w:pPr>
        <w:tabs>
          <w:tab w:val="left" w:pos="227"/>
          <w:tab w:val="left" w:pos="454"/>
        </w:tabs>
      </w:pPr>
      <w:r w:rsidRPr="009A39EF">
        <w:t>- GoedKuur krijgt veel klanten uit de groep goede risico’s en duurdere concurrenten krijgen veel klanten uit de groep slechte risico’s. Omdat</w:t>
      </w:r>
      <w:r>
        <w:rPr>
          <w:rFonts w:ascii="MS Mincho" w:eastAsia="MS Mincho" w:hAnsi="MS Mincho" w:cs="MS Mincho"/>
        </w:rPr>
        <w:t xml:space="preserve"> </w:t>
      </w:r>
      <w:r w:rsidRPr="009A39EF">
        <w:t>deze concurrenten relatief veel moeten uitkeren verhogen zij de</w:t>
      </w:r>
      <w:r>
        <w:rPr>
          <w:rFonts w:ascii="MS Mincho" w:eastAsia="MS Mincho" w:hAnsi="MS Mincho" w:cs="MS Mincho"/>
        </w:rPr>
        <w:t xml:space="preserve"> </w:t>
      </w:r>
      <w:r w:rsidRPr="009A39EF">
        <w:t xml:space="preserve">premies  </w:t>
      </w:r>
    </w:p>
    <w:p w14:paraId="6AB34D71" w14:textId="77777777" w:rsidR="00207A8C" w:rsidRPr="009A39EF" w:rsidRDefault="00207A8C" w:rsidP="00207A8C">
      <w:pPr>
        <w:tabs>
          <w:tab w:val="left" w:pos="227"/>
          <w:tab w:val="left" w:pos="454"/>
        </w:tabs>
      </w:pPr>
      <w:r w:rsidRPr="009A39EF">
        <w:t>- Er ontstaat een selectie van risico’s: steeds meer goede risico’s</w:t>
      </w:r>
      <w:r>
        <w:rPr>
          <w:rFonts w:ascii="MS Mincho" w:eastAsia="MS Mincho" w:hAnsi="MS Mincho" w:cs="MS Mincho"/>
        </w:rPr>
        <w:t xml:space="preserve"> </w:t>
      </w:r>
      <w:r w:rsidRPr="009A39EF">
        <w:t>stappen over naar GoedKuur en de duurdere concurrenten ‘blijven z</w:t>
      </w:r>
      <w:r>
        <w:t>itten’ met de slechte risico’s</w:t>
      </w:r>
    </w:p>
    <w:p w14:paraId="7BAED13F" w14:textId="77777777" w:rsidR="00207A8C" w:rsidRPr="009A39EF" w:rsidRDefault="00207A8C" w:rsidP="00207A8C">
      <w:pPr>
        <w:tabs>
          <w:tab w:val="left" w:pos="227"/>
          <w:tab w:val="left" w:pos="454"/>
        </w:tabs>
      </w:pPr>
      <w:r w:rsidRPr="009A39EF">
        <w:t>- Dit kan zo ver gaan dat sommige verzekeraars de hoge uitgaven niet meer (voldoende) kunnen opvangen met de premie-inkomsten en in betalingsproblemen geraken.</w:t>
      </w:r>
    </w:p>
    <w:p w14:paraId="7C9E5EFC" w14:textId="77777777" w:rsidR="00207A8C" w:rsidRPr="009A39EF" w:rsidRDefault="00207A8C" w:rsidP="00207A8C">
      <w:pPr>
        <w:tabs>
          <w:tab w:val="left" w:pos="227"/>
          <w:tab w:val="left" w:pos="454"/>
        </w:tabs>
      </w:pPr>
    </w:p>
    <w:p w14:paraId="62AEE88C" w14:textId="77777777" w:rsidR="00207A8C" w:rsidRPr="009A39EF" w:rsidRDefault="00207A8C" w:rsidP="00207A8C">
      <w:pPr>
        <w:tabs>
          <w:tab w:val="left" w:pos="227"/>
          <w:tab w:val="left" w:pos="454"/>
        </w:tabs>
        <w:rPr>
          <w:b/>
        </w:rPr>
      </w:pPr>
      <w:r w:rsidRPr="009A39EF">
        <w:rPr>
          <w:b/>
        </w:rPr>
        <w:t>14</w:t>
      </w:r>
    </w:p>
    <w:p w14:paraId="6B1C3E90" w14:textId="77777777" w:rsidR="00207A8C" w:rsidRPr="009A39EF" w:rsidRDefault="00207A8C" w:rsidP="00207A8C">
      <w:pPr>
        <w:tabs>
          <w:tab w:val="left" w:pos="227"/>
          <w:tab w:val="left" w:pos="454"/>
        </w:tabs>
      </w:pPr>
      <w:r w:rsidRPr="009A39EF">
        <w:t xml:space="preserve">Voorbeelden van een juist antwoord zijn: </w:t>
      </w:r>
    </w:p>
    <w:p w14:paraId="3599163F" w14:textId="77777777" w:rsidR="00207A8C" w:rsidRPr="009A39EF" w:rsidRDefault="00207A8C" w:rsidP="00207A8C">
      <w:pPr>
        <w:tabs>
          <w:tab w:val="left" w:pos="227"/>
          <w:tab w:val="left" w:pos="454"/>
        </w:tabs>
      </w:pPr>
      <w:r w:rsidRPr="009A39EF">
        <w:t xml:space="preserve">- Een antwoord waaruit blijkt dat verzekeraars een extra bijdrage van verzekerden in een fonds storten, waaruit vervolgens de verzekeraars met relatief veel ‘slechte risico’s’ en dus relatief hoge zorguitgaven een compensatie ontvangen. </w:t>
      </w:r>
    </w:p>
    <w:p w14:paraId="4CF73325" w14:textId="77777777" w:rsidR="00207A8C" w:rsidRPr="009A39EF" w:rsidRDefault="00207A8C" w:rsidP="00207A8C">
      <w:pPr>
        <w:tabs>
          <w:tab w:val="left" w:pos="227"/>
          <w:tab w:val="left" w:pos="454"/>
        </w:tabs>
      </w:pPr>
      <w:r w:rsidRPr="009A39EF">
        <w:t>- Een antwoord waaruit blijkt dat verzekeraars naar</w:t>
      </w:r>
      <w:r>
        <w:t xml:space="preserve"> rato van de verhouding goede/</w:t>
      </w:r>
      <w:r w:rsidRPr="009A39EF">
        <w:t xml:space="preserve">slechte risico’s in hun klantenbestand een bijdrage storten in een fonds, waaruit vervolgens de verzekeraars met relatief veel ‘slechte risico’s’ en dus relatief hoge zorguitgaven een compensatie ontvangen. </w:t>
      </w:r>
    </w:p>
    <w:p w14:paraId="4271FE7D" w14:textId="77777777" w:rsidR="00207A8C" w:rsidRPr="009A39EF" w:rsidRDefault="00207A8C" w:rsidP="00207A8C">
      <w:pPr>
        <w:tabs>
          <w:tab w:val="left" w:pos="227"/>
          <w:tab w:val="left" w:pos="454"/>
        </w:tabs>
      </w:pPr>
    </w:p>
    <w:p w14:paraId="2A3CD867" w14:textId="77777777" w:rsidR="00207A8C" w:rsidRPr="009A39EF" w:rsidRDefault="00207A8C" w:rsidP="00207A8C">
      <w:pPr>
        <w:tabs>
          <w:tab w:val="left" w:pos="227"/>
          <w:tab w:val="left" w:pos="454"/>
        </w:tabs>
        <w:rPr>
          <w:b/>
        </w:rPr>
      </w:pPr>
      <w:r w:rsidRPr="009A39EF">
        <w:rPr>
          <w:b/>
        </w:rPr>
        <w:t>15</w:t>
      </w:r>
    </w:p>
    <w:p w14:paraId="7B46BCD5" w14:textId="77777777" w:rsidR="00207A8C" w:rsidRPr="009A39EF" w:rsidRDefault="00207A8C" w:rsidP="00207A8C">
      <w:pPr>
        <w:tabs>
          <w:tab w:val="left" w:pos="227"/>
          <w:tab w:val="left" w:pos="454"/>
        </w:tabs>
      </w:pPr>
      <w:r w:rsidRPr="009A39EF">
        <w:t xml:space="preserve">Uit het antwoord moet blijken dat uit de bronnen is af te leiden dat </w:t>
      </w:r>
    </w:p>
    <w:p w14:paraId="63C73A47" w14:textId="77777777" w:rsidR="00207A8C" w:rsidRPr="009A39EF" w:rsidRDefault="00207A8C" w:rsidP="00207A8C">
      <w:pPr>
        <w:tabs>
          <w:tab w:val="left" w:pos="227"/>
          <w:tab w:val="left" w:pos="454"/>
        </w:tabs>
      </w:pPr>
      <w:r w:rsidRPr="009A39EF">
        <w:t xml:space="preserve">- de vraag naar basiszorg bij jonge mensen in het algemeen relatief sterk reageert op prijsveranderingen, dus relatief sterk toeneemt bij premiedalingen / lage premies, en  </w:t>
      </w:r>
    </w:p>
    <w:p w14:paraId="6D139C38" w14:textId="77777777" w:rsidR="00207A8C" w:rsidRPr="009A39EF" w:rsidRDefault="00207A8C" w:rsidP="00207A8C">
      <w:pPr>
        <w:tabs>
          <w:tab w:val="left" w:pos="227"/>
          <w:tab w:val="left" w:pos="454"/>
        </w:tabs>
      </w:pPr>
      <w:r w:rsidRPr="009A39EF">
        <w:t>- dat voor vrouwen doorgaans de gemiddelde zorguitgaven ongeveer gelijk aan of lager zijn dan voor mannen, behalve in de leeftijdsklassen waarin ze kinderen krijgen, zodat</w:t>
      </w:r>
    </w:p>
    <w:p w14:paraId="245CF5CC" w14:textId="77777777" w:rsidR="00207A8C" w:rsidRPr="009A39EF" w:rsidRDefault="00207A8C" w:rsidP="00207A8C">
      <w:pPr>
        <w:tabs>
          <w:tab w:val="left" w:pos="227"/>
          <w:tab w:val="left" w:pos="454"/>
        </w:tabs>
      </w:pPr>
      <w:r w:rsidRPr="009A39EF">
        <w:t>- jonge vrouwen zonder kinderwens een aantrekkelijke klantgroep vormen voor een verzekeraar met relatief lage premie voor een</w:t>
      </w:r>
      <w:r>
        <w:rPr>
          <w:rFonts w:ascii="MS Mincho" w:eastAsia="MS Mincho" w:hAnsi="MS Mincho" w:cs="MS Mincho"/>
        </w:rPr>
        <w:t xml:space="preserve"> </w:t>
      </w:r>
      <w:r w:rsidRPr="009A39EF">
        <w:t>basispakket met beperkende regelingen (bijvoorbeeld geen kinderziekenhuis vergoeden).</w:t>
      </w:r>
      <w:r>
        <w:rPr>
          <w:rFonts w:ascii="MS Mincho" w:eastAsia="MS Mincho" w:hAnsi="MS Mincho" w:cs="MS Mincho"/>
        </w:rPr>
        <w:t xml:space="preserve"> </w:t>
      </w:r>
    </w:p>
    <w:p w14:paraId="1D4E6ADA" w14:textId="77777777" w:rsidR="00207A8C" w:rsidRPr="009A39EF" w:rsidRDefault="00207A8C" w:rsidP="00207A8C">
      <w:pPr>
        <w:tabs>
          <w:tab w:val="left" w:pos="227"/>
          <w:tab w:val="left" w:pos="454"/>
        </w:tabs>
      </w:pPr>
    </w:p>
    <w:p w14:paraId="4F6F853A" w14:textId="77777777" w:rsidR="00207A8C" w:rsidRPr="00207A8C" w:rsidRDefault="00207A8C" w:rsidP="00207A8C"/>
    <w:sectPr w:rsidR="00207A8C" w:rsidRPr="00207A8C">
      <w:headerReference w:type="default" r:id="rId14"/>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44BC" w14:textId="77777777" w:rsidR="00376809" w:rsidRDefault="00376809">
      <w:r>
        <w:separator/>
      </w:r>
    </w:p>
  </w:endnote>
  <w:endnote w:type="continuationSeparator" w:id="0">
    <w:p w14:paraId="4DD178F2" w14:textId="77777777" w:rsidR="00376809" w:rsidRDefault="003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FranklinGothicStd-Book">
    <w:altName w:val="Calibri"/>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B010" w14:textId="77777777" w:rsidR="00C93251" w:rsidRDefault="00C93251" w:rsidP="008A4340">
    <w:pPr>
      <w:pStyle w:val="Voettekst"/>
      <w:jc w:val="right"/>
      <w:rPr>
        <w:rFonts w:cs="Arial"/>
        <w:sz w:val="16"/>
        <w:szCs w:val="16"/>
      </w:rPr>
    </w:pPr>
  </w:p>
  <w:p w14:paraId="4B361487" w14:textId="4C14CE10" w:rsidR="00C93251" w:rsidRPr="007C25E1" w:rsidRDefault="00C93251" w:rsidP="008A4340">
    <w:pPr>
      <w:pStyle w:val="Voettekst"/>
      <w:framePr w:wrap="none" w:vAnchor="text" w:hAnchor="page" w:x="5842" w:y="181"/>
      <w:rPr>
        <w:rStyle w:val="Paginanummer"/>
      </w:rPr>
    </w:pPr>
    <w:r w:rsidRPr="007C25E1">
      <w:rPr>
        <w:rStyle w:val="Paginanummer"/>
      </w:rPr>
      <w:fldChar w:fldCharType="begin"/>
    </w:r>
    <w:r w:rsidRPr="007C25E1">
      <w:rPr>
        <w:rStyle w:val="Paginanummer"/>
      </w:rPr>
      <w:instrText xml:space="preserve">PAGE  </w:instrText>
    </w:r>
    <w:r w:rsidRPr="007C25E1">
      <w:rPr>
        <w:rStyle w:val="Paginanummer"/>
      </w:rPr>
      <w:fldChar w:fldCharType="separate"/>
    </w:r>
    <w:r w:rsidR="009D2E6C">
      <w:rPr>
        <w:rStyle w:val="Paginanummer"/>
        <w:noProof/>
      </w:rPr>
      <w:t>1</w:t>
    </w:r>
    <w:r w:rsidRPr="007C25E1">
      <w:rPr>
        <w:rStyle w:val="Paginanummer"/>
      </w:rPr>
      <w:fldChar w:fldCharType="end"/>
    </w:r>
  </w:p>
  <w:p w14:paraId="74BE5A27" w14:textId="67397378" w:rsidR="00C93251" w:rsidRPr="00903222" w:rsidRDefault="00C93251" w:rsidP="008A4340">
    <w:pPr>
      <w:pStyle w:val="Voettekst"/>
      <w:jc w:val="right"/>
      <w:rPr>
        <w:rFonts w:cs="Arial"/>
        <w:sz w:val="16"/>
        <w:szCs w:val="16"/>
      </w:rPr>
    </w:pPr>
    <w:r>
      <w:rPr>
        <w:rFonts w:cs="Arial"/>
        <w:sz w:val="16"/>
        <w:szCs w:val="16"/>
      </w:rPr>
      <w:t>© Noordhoff</w:t>
    </w:r>
  </w:p>
  <w:p w14:paraId="238FD90E" w14:textId="77777777" w:rsidR="00C93251" w:rsidRPr="008A4340" w:rsidRDefault="00C93251" w:rsidP="008A434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DBAC4" w14:textId="77777777" w:rsidR="00376809" w:rsidRDefault="00376809">
      <w:r>
        <w:separator/>
      </w:r>
    </w:p>
  </w:footnote>
  <w:footnote w:type="continuationSeparator" w:id="0">
    <w:p w14:paraId="3F93B44A" w14:textId="77777777" w:rsidR="00376809" w:rsidRDefault="003768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DCDA" w14:textId="791DD0C3" w:rsidR="00C93251" w:rsidRPr="006D4B92" w:rsidRDefault="00C93251" w:rsidP="00207F2C">
    <w:pPr>
      <w:pStyle w:val="Koptekst"/>
      <w:rPr>
        <w:lang w:val="nl-NL"/>
      </w:rPr>
    </w:pPr>
    <w:r>
      <w:rPr>
        <w:rFonts w:cs="Arial"/>
        <w:b/>
      </w:rPr>
      <w:t>Pincode</w:t>
    </w:r>
    <w:r>
      <w:rPr>
        <w:rFonts w:cs="Arial"/>
      </w:rPr>
      <w:t xml:space="preserve"> </w:t>
    </w:r>
    <w:r>
      <w:rPr>
        <w:rFonts w:cs="Arial"/>
        <w:lang w:val="nl-NL"/>
      </w:rPr>
      <w:t>TF 7</w:t>
    </w:r>
    <w:r>
      <w:rPr>
        <w:rFonts w:cs="Arial"/>
        <w:vertAlign w:val="superscript"/>
      </w:rPr>
      <w:t>de</w:t>
    </w:r>
    <w:r>
      <w:rPr>
        <w:rFonts w:cs="Arial"/>
      </w:rPr>
      <w:t xml:space="preserve"> editie, </w:t>
    </w:r>
    <w:r>
      <w:rPr>
        <w:rFonts w:cs="Arial"/>
        <w:lang w:val="nl-NL"/>
      </w:rPr>
      <w:t xml:space="preserve">Samenwerken en Risico (havo) - </w:t>
    </w:r>
    <w:r>
      <w:rPr>
        <w:rFonts w:cs="Arial"/>
      </w:rPr>
      <w:t>antwoorden</w:t>
    </w:r>
    <w:r>
      <w:rPr>
        <w:rFonts w:cs="Arial"/>
        <w:lang w:val="nl-NL"/>
      </w:rPr>
      <w:t xml:space="preserve">    </w:t>
    </w:r>
    <w:r>
      <w:rPr>
        <w:rFonts w:cs="Arial"/>
        <w:b/>
        <w:noProof/>
        <w:lang w:val="nl-NL"/>
      </w:rPr>
      <w:drawing>
        <wp:inline distT="0" distB="0" distL="0" distR="0" wp14:anchorId="418236E9" wp14:editId="12E27020">
          <wp:extent cx="971550" cy="169368"/>
          <wp:effectExtent l="0" t="0" r="0" b="2540"/>
          <wp:docPr id="1" name="Afbeelding 1"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050" cy="188806"/>
                  </a:xfrm>
                  <a:prstGeom prst="rect">
                    <a:avLst/>
                  </a:prstGeom>
                  <a:noFill/>
                  <a:ln>
                    <a:noFill/>
                  </a:ln>
                </pic:spPr>
              </pic:pic>
            </a:graphicData>
          </a:graphic>
        </wp:inline>
      </w:drawing>
    </w:r>
    <w:r>
      <w:rPr>
        <w:rFonts w:cs="Arial"/>
        <w:lang w:val="nl-NL"/>
      </w:rPr>
      <w:t xml:space="preserve">          </w:t>
    </w:r>
  </w:p>
  <w:p w14:paraId="5FFB47BF" w14:textId="77777777" w:rsidR="00C93251" w:rsidRDefault="00C93251">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306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5957"/>
        </w:tabs>
        <w:ind w:left="5957" w:hanging="360"/>
      </w:pPr>
      <w:rPr>
        <w:rFonts w:ascii="Symbol" w:hAnsi="Symbol" w:cs="OpenSymbol"/>
      </w:rPr>
    </w:lvl>
    <w:lvl w:ilvl="1">
      <w:start w:val="1"/>
      <w:numFmt w:val="bullet"/>
      <w:lvlText w:val="◦"/>
      <w:lvlJc w:val="left"/>
      <w:pPr>
        <w:tabs>
          <w:tab w:val="num" w:pos="6317"/>
        </w:tabs>
        <w:ind w:left="6317" w:hanging="360"/>
      </w:pPr>
      <w:rPr>
        <w:rFonts w:ascii="OpenSymbol" w:hAnsi="OpenSymbol" w:cs="OpenSymbol"/>
      </w:rPr>
    </w:lvl>
    <w:lvl w:ilvl="2">
      <w:start w:val="1"/>
      <w:numFmt w:val="bullet"/>
      <w:lvlText w:val="▪"/>
      <w:lvlJc w:val="left"/>
      <w:pPr>
        <w:tabs>
          <w:tab w:val="num" w:pos="6677"/>
        </w:tabs>
        <w:ind w:left="6677" w:hanging="360"/>
      </w:pPr>
      <w:rPr>
        <w:rFonts w:ascii="OpenSymbol" w:hAnsi="OpenSymbol" w:cs="OpenSymbol"/>
      </w:rPr>
    </w:lvl>
    <w:lvl w:ilvl="3">
      <w:start w:val="1"/>
      <w:numFmt w:val="bullet"/>
      <w:lvlText w:val=""/>
      <w:lvlJc w:val="left"/>
      <w:pPr>
        <w:tabs>
          <w:tab w:val="num" w:pos="7037"/>
        </w:tabs>
        <w:ind w:left="7037" w:hanging="360"/>
      </w:pPr>
      <w:rPr>
        <w:rFonts w:ascii="Symbol" w:hAnsi="Symbol" w:cs="OpenSymbol"/>
      </w:rPr>
    </w:lvl>
    <w:lvl w:ilvl="4">
      <w:start w:val="1"/>
      <w:numFmt w:val="bullet"/>
      <w:lvlText w:val="◦"/>
      <w:lvlJc w:val="left"/>
      <w:pPr>
        <w:tabs>
          <w:tab w:val="num" w:pos="7397"/>
        </w:tabs>
        <w:ind w:left="7397" w:hanging="360"/>
      </w:pPr>
      <w:rPr>
        <w:rFonts w:ascii="OpenSymbol" w:hAnsi="OpenSymbol" w:cs="OpenSymbol"/>
      </w:rPr>
    </w:lvl>
    <w:lvl w:ilvl="5">
      <w:start w:val="1"/>
      <w:numFmt w:val="bullet"/>
      <w:lvlText w:val="▪"/>
      <w:lvlJc w:val="left"/>
      <w:pPr>
        <w:tabs>
          <w:tab w:val="num" w:pos="7757"/>
        </w:tabs>
        <w:ind w:left="7757" w:hanging="360"/>
      </w:pPr>
      <w:rPr>
        <w:rFonts w:ascii="OpenSymbol" w:hAnsi="OpenSymbol" w:cs="OpenSymbol"/>
      </w:rPr>
    </w:lvl>
    <w:lvl w:ilvl="6">
      <w:start w:val="1"/>
      <w:numFmt w:val="bullet"/>
      <w:lvlText w:val=""/>
      <w:lvlJc w:val="left"/>
      <w:pPr>
        <w:tabs>
          <w:tab w:val="num" w:pos="8117"/>
        </w:tabs>
        <w:ind w:left="8117" w:hanging="360"/>
      </w:pPr>
      <w:rPr>
        <w:rFonts w:ascii="Symbol" w:hAnsi="Symbol" w:cs="OpenSymbol"/>
      </w:rPr>
    </w:lvl>
    <w:lvl w:ilvl="7">
      <w:start w:val="1"/>
      <w:numFmt w:val="bullet"/>
      <w:lvlText w:val="◦"/>
      <w:lvlJc w:val="left"/>
      <w:pPr>
        <w:tabs>
          <w:tab w:val="num" w:pos="8477"/>
        </w:tabs>
        <w:ind w:left="8477" w:hanging="360"/>
      </w:pPr>
      <w:rPr>
        <w:rFonts w:ascii="OpenSymbol" w:hAnsi="OpenSymbol" w:cs="OpenSymbol"/>
      </w:rPr>
    </w:lvl>
    <w:lvl w:ilvl="8">
      <w:start w:val="1"/>
      <w:numFmt w:val="bullet"/>
      <w:lvlText w:val="▪"/>
      <w:lvlJc w:val="left"/>
      <w:pPr>
        <w:tabs>
          <w:tab w:val="num" w:pos="8837"/>
        </w:tabs>
        <w:ind w:left="8837" w:hanging="360"/>
      </w:pPr>
      <w:rPr>
        <w:rFonts w:ascii="OpenSymbol" w:hAnsi="OpenSymbol" w:cs="OpenSymbol"/>
      </w:rPr>
    </w:lvl>
  </w:abstractNum>
  <w:abstractNum w:abstractNumId="3"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57E618F"/>
    <w:multiLevelType w:val="hybridMultilevel"/>
    <w:tmpl w:val="CF44EF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AE5B0A"/>
    <w:multiLevelType w:val="multilevel"/>
    <w:tmpl w:val="D3D89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146A9A"/>
    <w:multiLevelType w:val="hybridMultilevel"/>
    <w:tmpl w:val="B682434C"/>
    <w:lvl w:ilvl="0" w:tplc="C82E3704">
      <w:start w:val="32"/>
      <w:numFmt w:val="bullet"/>
      <w:lvlText w:val="-"/>
      <w:lvlJc w:val="left"/>
      <w:pPr>
        <w:ind w:left="360" w:hanging="360"/>
      </w:pPr>
      <w:rPr>
        <w:rFonts w:ascii="Verdana" w:eastAsia="Times New Roman"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D46734"/>
    <w:multiLevelType w:val="hybridMultilevel"/>
    <w:tmpl w:val="5E045062"/>
    <w:lvl w:ilvl="0" w:tplc="97006F1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5378D6"/>
    <w:multiLevelType w:val="hybridMultilevel"/>
    <w:tmpl w:val="D6D68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04412E6"/>
    <w:multiLevelType w:val="hybridMultilevel"/>
    <w:tmpl w:val="3328F00A"/>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2" w15:restartNumberingAfterBreak="0">
    <w:nsid w:val="22FB26D0"/>
    <w:multiLevelType w:val="hybridMultilevel"/>
    <w:tmpl w:val="720CB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81F6438"/>
    <w:multiLevelType w:val="hybridMultilevel"/>
    <w:tmpl w:val="AB04578A"/>
    <w:lvl w:ilvl="0" w:tplc="9DCADDA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A06573"/>
    <w:multiLevelType w:val="hybridMultilevel"/>
    <w:tmpl w:val="8918F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10148B"/>
    <w:multiLevelType w:val="hybridMultilevel"/>
    <w:tmpl w:val="83B8A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762779"/>
    <w:multiLevelType w:val="hybridMultilevel"/>
    <w:tmpl w:val="B0FC1FB6"/>
    <w:lvl w:ilvl="0" w:tplc="380C72AC">
      <w:start w:val="1"/>
      <w:numFmt w:val="bullet"/>
      <w:pStyle w:val="Bullet"/>
      <w:lvlText w:val="•"/>
      <w:lvlJc w:val="left"/>
      <w:pPr>
        <w:tabs>
          <w:tab w:val="num" w:pos="227"/>
        </w:tabs>
        <w:ind w:left="227" w:hanging="227"/>
      </w:pPr>
      <w:rPr>
        <w:rFonts w:ascii="Book Antiqua" w:hAnsi="Book Antiqua" w:cs="Times New Roman"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895A3D"/>
    <w:multiLevelType w:val="multilevel"/>
    <w:tmpl w:val="5248F5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691849"/>
    <w:multiLevelType w:val="hybridMultilevel"/>
    <w:tmpl w:val="3CD08B24"/>
    <w:lvl w:ilvl="0" w:tplc="490CCFF4">
      <w:start w:val="1"/>
      <w:numFmt w:val="bullet"/>
      <w:pStyle w:val="Navigatiekopexamen"/>
      <w:lvlText w:val=""/>
      <w:lvlJc w:val="left"/>
      <w:pPr>
        <w:tabs>
          <w:tab w:val="num" w:pos="0"/>
        </w:tabs>
        <w:ind w:left="0" w:firstLine="0"/>
      </w:pPr>
      <w:rPr>
        <w:rFonts w:ascii="Wingdings" w:hAnsi="Wingdings" w:hint="default"/>
        <w:position w:val="0"/>
        <w:sz w:val="40"/>
        <w:szCs w:val="4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4552B"/>
    <w:multiLevelType w:val="multilevel"/>
    <w:tmpl w:val="39DC37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3CB1FDF"/>
    <w:multiLevelType w:val="hybridMultilevel"/>
    <w:tmpl w:val="B88AF7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C6079AB"/>
    <w:multiLevelType w:val="multilevel"/>
    <w:tmpl w:val="B19C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4F236B"/>
    <w:multiLevelType w:val="multilevel"/>
    <w:tmpl w:val="F67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97FED"/>
    <w:multiLevelType w:val="multilevel"/>
    <w:tmpl w:val="E844FD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3"/>
  </w:num>
  <w:num w:numId="3">
    <w:abstractNumId w:val="15"/>
  </w:num>
  <w:num w:numId="4">
    <w:abstractNumId w:val="0"/>
  </w:num>
  <w:num w:numId="5">
    <w:abstractNumId w:val="11"/>
  </w:num>
  <w:num w:numId="6">
    <w:abstractNumId w:val="6"/>
  </w:num>
  <w:num w:numId="7">
    <w:abstractNumId w:val="10"/>
  </w:num>
  <w:num w:numId="8">
    <w:abstractNumId w:val="20"/>
  </w:num>
  <w:num w:numId="9">
    <w:abstractNumId w:val="22"/>
  </w:num>
  <w:num w:numId="10">
    <w:abstractNumId w:val="12"/>
  </w:num>
  <w:num w:numId="11">
    <w:abstractNumId w:val="21"/>
  </w:num>
  <w:num w:numId="12">
    <w:abstractNumId w:val="9"/>
  </w:num>
  <w:num w:numId="13">
    <w:abstractNumId w:val="2"/>
  </w:num>
  <w:num w:numId="14">
    <w:abstractNumId w:val="3"/>
  </w:num>
  <w:num w:numId="15">
    <w:abstractNumId w:val="4"/>
  </w:num>
  <w:num w:numId="16">
    <w:abstractNumId w:val="19"/>
  </w:num>
  <w:num w:numId="17">
    <w:abstractNumId w:val="16"/>
  </w:num>
  <w:num w:numId="18">
    <w:abstractNumId w:val="14"/>
  </w:num>
  <w:num w:numId="19">
    <w:abstractNumId w:val="17"/>
  </w:num>
  <w:num w:numId="20">
    <w:abstractNumId w:val="7"/>
  </w:num>
  <w:num w:numId="21">
    <w:abstractNumId w:val="23"/>
  </w:num>
  <w:num w:numId="22">
    <w:abstractNumId w:val="18"/>
  </w:num>
  <w:num w:numId="23">
    <w:abstractNumId w:val="8"/>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a">
    <w15:presenceInfo w15:providerId="Windows Live" w15:userId="3ed170a8ebc4f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4A"/>
    <w:rsid w:val="00001DC8"/>
    <w:rsid w:val="00001ED8"/>
    <w:rsid w:val="000051CB"/>
    <w:rsid w:val="000054C8"/>
    <w:rsid w:val="0001053B"/>
    <w:rsid w:val="000111B6"/>
    <w:rsid w:val="000126F4"/>
    <w:rsid w:val="000143BA"/>
    <w:rsid w:val="00014801"/>
    <w:rsid w:val="00014CDB"/>
    <w:rsid w:val="00015536"/>
    <w:rsid w:val="00017313"/>
    <w:rsid w:val="00020DDA"/>
    <w:rsid w:val="00021AD3"/>
    <w:rsid w:val="00022F47"/>
    <w:rsid w:val="000231E0"/>
    <w:rsid w:val="00024F28"/>
    <w:rsid w:val="00025F2A"/>
    <w:rsid w:val="000265A7"/>
    <w:rsid w:val="00031169"/>
    <w:rsid w:val="000317EA"/>
    <w:rsid w:val="00035009"/>
    <w:rsid w:val="000408AA"/>
    <w:rsid w:val="00042804"/>
    <w:rsid w:val="00042972"/>
    <w:rsid w:val="0004332D"/>
    <w:rsid w:val="00044871"/>
    <w:rsid w:val="00045251"/>
    <w:rsid w:val="00045551"/>
    <w:rsid w:val="00047BC1"/>
    <w:rsid w:val="000505F2"/>
    <w:rsid w:val="00050769"/>
    <w:rsid w:val="00051EFF"/>
    <w:rsid w:val="00051F79"/>
    <w:rsid w:val="00052D27"/>
    <w:rsid w:val="0005407E"/>
    <w:rsid w:val="000541B8"/>
    <w:rsid w:val="00054211"/>
    <w:rsid w:val="00061217"/>
    <w:rsid w:val="00061C7B"/>
    <w:rsid w:val="000620BA"/>
    <w:rsid w:val="00062ADA"/>
    <w:rsid w:val="0006384A"/>
    <w:rsid w:val="0006495E"/>
    <w:rsid w:val="00065C00"/>
    <w:rsid w:val="00066059"/>
    <w:rsid w:val="00067EFE"/>
    <w:rsid w:val="000709C8"/>
    <w:rsid w:val="0007319A"/>
    <w:rsid w:val="00075C83"/>
    <w:rsid w:val="00081339"/>
    <w:rsid w:val="00081474"/>
    <w:rsid w:val="000816A3"/>
    <w:rsid w:val="00084942"/>
    <w:rsid w:val="00086326"/>
    <w:rsid w:val="00090BD8"/>
    <w:rsid w:val="00093FC8"/>
    <w:rsid w:val="0009402D"/>
    <w:rsid w:val="0009549F"/>
    <w:rsid w:val="000966BC"/>
    <w:rsid w:val="000979A7"/>
    <w:rsid w:val="000A4521"/>
    <w:rsid w:val="000A7F29"/>
    <w:rsid w:val="000A7FAC"/>
    <w:rsid w:val="000B02D3"/>
    <w:rsid w:val="000B0B0B"/>
    <w:rsid w:val="000B2774"/>
    <w:rsid w:val="000B571B"/>
    <w:rsid w:val="000B63FD"/>
    <w:rsid w:val="000B64D2"/>
    <w:rsid w:val="000C01C5"/>
    <w:rsid w:val="000C126B"/>
    <w:rsid w:val="000C2041"/>
    <w:rsid w:val="000C2949"/>
    <w:rsid w:val="000C2B5A"/>
    <w:rsid w:val="000C44B5"/>
    <w:rsid w:val="000C65A5"/>
    <w:rsid w:val="000D0E9A"/>
    <w:rsid w:val="000D17E0"/>
    <w:rsid w:val="000D4A6A"/>
    <w:rsid w:val="000D57D9"/>
    <w:rsid w:val="000D765D"/>
    <w:rsid w:val="000D7A88"/>
    <w:rsid w:val="000E0074"/>
    <w:rsid w:val="000E44F2"/>
    <w:rsid w:val="000E5D07"/>
    <w:rsid w:val="000E64DB"/>
    <w:rsid w:val="000E6675"/>
    <w:rsid w:val="000E7078"/>
    <w:rsid w:val="000F0CC3"/>
    <w:rsid w:val="000F5187"/>
    <w:rsid w:val="000F57D5"/>
    <w:rsid w:val="000F6A63"/>
    <w:rsid w:val="001048C5"/>
    <w:rsid w:val="00105100"/>
    <w:rsid w:val="00106503"/>
    <w:rsid w:val="0010677F"/>
    <w:rsid w:val="0011170E"/>
    <w:rsid w:val="00111958"/>
    <w:rsid w:val="00112117"/>
    <w:rsid w:val="00112345"/>
    <w:rsid w:val="00112A69"/>
    <w:rsid w:val="00115261"/>
    <w:rsid w:val="0011685A"/>
    <w:rsid w:val="00117546"/>
    <w:rsid w:val="00120854"/>
    <w:rsid w:val="00121723"/>
    <w:rsid w:val="00124ED9"/>
    <w:rsid w:val="001258B4"/>
    <w:rsid w:val="00127210"/>
    <w:rsid w:val="001279C6"/>
    <w:rsid w:val="00127FEC"/>
    <w:rsid w:val="0013351A"/>
    <w:rsid w:val="001373FE"/>
    <w:rsid w:val="00140458"/>
    <w:rsid w:val="00140899"/>
    <w:rsid w:val="00141482"/>
    <w:rsid w:val="00142CEF"/>
    <w:rsid w:val="00146A41"/>
    <w:rsid w:val="0014730E"/>
    <w:rsid w:val="00150BED"/>
    <w:rsid w:val="00153096"/>
    <w:rsid w:val="001533E4"/>
    <w:rsid w:val="001539A9"/>
    <w:rsid w:val="00154C6C"/>
    <w:rsid w:val="00156317"/>
    <w:rsid w:val="00156CCB"/>
    <w:rsid w:val="00157ED9"/>
    <w:rsid w:val="00163D93"/>
    <w:rsid w:val="00164C16"/>
    <w:rsid w:val="001661E7"/>
    <w:rsid w:val="001675DE"/>
    <w:rsid w:val="0016788A"/>
    <w:rsid w:val="001702E9"/>
    <w:rsid w:val="001734CB"/>
    <w:rsid w:val="00173730"/>
    <w:rsid w:val="00174277"/>
    <w:rsid w:val="00174504"/>
    <w:rsid w:val="001773C4"/>
    <w:rsid w:val="0018361F"/>
    <w:rsid w:val="0018399A"/>
    <w:rsid w:val="001870B9"/>
    <w:rsid w:val="0018798C"/>
    <w:rsid w:val="001917A5"/>
    <w:rsid w:val="00192BA9"/>
    <w:rsid w:val="0019340E"/>
    <w:rsid w:val="00193CAD"/>
    <w:rsid w:val="0019510D"/>
    <w:rsid w:val="0019639C"/>
    <w:rsid w:val="00196F41"/>
    <w:rsid w:val="00197F47"/>
    <w:rsid w:val="001A00C0"/>
    <w:rsid w:val="001A1E36"/>
    <w:rsid w:val="001A3C45"/>
    <w:rsid w:val="001A44EB"/>
    <w:rsid w:val="001A7C81"/>
    <w:rsid w:val="001B370D"/>
    <w:rsid w:val="001B378A"/>
    <w:rsid w:val="001B5CFB"/>
    <w:rsid w:val="001B7B94"/>
    <w:rsid w:val="001C1C0F"/>
    <w:rsid w:val="001C3CEA"/>
    <w:rsid w:val="001C3D92"/>
    <w:rsid w:val="001C47D7"/>
    <w:rsid w:val="001C4CD6"/>
    <w:rsid w:val="001C5015"/>
    <w:rsid w:val="001C76A7"/>
    <w:rsid w:val="001D1BC5"/>
    <w:rsid w:val="001D1BFC"/>
    <w:rsid w:val="001D24A7"/>
    <w:rsid w:val="001D59BC"/>
    <w:rsid w:val="001D6ADA"/>
    <w:rsid w:val="001D6C9D"/>
    <w:rsid w:val="001D7251"/>
    <w:rsid w:val="001E0930"/>
    <w:rsid w:val="001E0D42"/>
    <w:rsid w:val="001E145B"/>
    <w:rsid w:val="001E2335"/>
    <w:rsid w:val="001E254E"/>
    <w:rsid w:val="001E31B0"/>
    <w:rsid w:val="001E4CB1"/>
    <w:rsid w:val="001E7841"/>
    <w:rsid w:val="001F01D6"/>
    <w:rsid w:val="001F1211"/>
    <w:rsid w:val="001F2F3A"/>
    <w:rsid w:val="001F62C5"/>
    <w:rsid w:val="001F696C"/>
    <w:rsid w:val="002017F2"/>
    <w:rsid w:val="00205CF5"/>
    <w:rsid w:val="00207A8C"/>
    <w:rsid w:val="00207B8A"/>
    <w:rsid w:val="00207F2C"/>
    <w:rsid w:val="00210F75"/>
    <w:rsid w:val="002119B5"/>
    <w:rsid w:val="00220301"/>
    <w:rsid w:val="0022272E"/>
    <w:rsid w:val="002227CA"/>
    <w:rsid w:val="002255F2"/>
    <w:rsid w:val="0023119D"/>
    <w:rsid w:val="00234EA5"/>
    <w:rsid w:val="0023605B"/>
    <w:rsid w:val="00237794"/>
    <w:rsid w:val="002404CB"/>
    <w:rsid w:val="00242164"/>
    <w:rsid w:val="002455BE"/>
    <w:rsid w:val="00245BAA"/>
    <w:rsid w:val="00247570"/>
    <w:rsid w:val="00251E6D"/>
    <w:rsid w:val="00252035"/>
    <w:rsid w:val="00252403"/>
    <w:rsid w:val="00253A6D"/>
    <w:rsid w:val="0025569D"/>
    <w:rsid w:val="00256E42"/>
    <w:rsid w:val="00262392"/>
    <w:rsid w:val="00263090"/>
    <w:rsid w:val="00265B55"/>
    <w:rsid w:val="0026740D"/>
    <w:rsid w:val="00273F16"/>
    <w:rsid w:val="00276A37"/>
    <w:rsid w:val="00276E5B"/>
    <w:rsid w:val="002801A5"/>
    <w:rsid w:val="002819A9"/>
    <w:rsid w:val="00285951"/>
    <w:rsid w:val="00286E0B"/>
    <w:rsid w:val="002910E1"/>
    <w:rsid w:val="002919B2"/>
    <w:rsid w:val="00291EE6"/>
    <w:rsid w:val="002922EF"/>
    <w:rsid w:val="00292647"/>
    <w:rsid w:val="002943B2"/>
    <w:rsid w:val="00294B5C"/>
    <w:rsid w:val="002950B3"/>
    <w:rsid w:val="002978A2"/>
    <w:rsid w:val="002A0835"/>
    <w:rsid w:val="002A10BA"/>
    <w:rsid w:val="002A1AF7"/>
    <w:rsid w:val="002A305B"/>
    <w:rsid w:val="002A3249"/>
    <w:rsid w:val="002A4BD5"/>
    <w:rsid w:val="002A5D9A"/>
    <w:rsid w:val="002A5E9E"/>
    <w:rsid w:val="002A6DCB"/>
    <w:rsid w:val="002A7732"/>
    <w:rsid w:val="002B20F9"/>
    <w:rsid w:val="002B4FC6"/>
    <w:rsid w:val="002B555D"/>
    <w:rsid w:val="002B6265"/>
    <w:rsid w:val="002B7FE0"/>
    <w:rsid w:val="002C1731"/>
    <w:rsid w:val="002C2A40"/>
    <w:rsid w:val="002C4D47"/>
    <w:rsid w:val="002D0FB8"/>
    <w:rsid w:val="002D10CD"/>
    <w:rsid w:val="002D379A"/>
    <w:rsid w:val="002D3EBA"/>
    <w:rsid w:val="002D5027"/>
    <w:rsid w:val="002D694E"/>
    <w:rsid w:val="002E0D56"/>
    <w:rsid w:val="002E2339"/>
    <w:rsid w:val="002E4635"/>
    <w:rsid w:val="002E4CA1"/>
    <w:rsid w:val="002E55AF"/>
    <w:rsid w:val="002E6090"/>
    <w:rsid w:val="002E6345"/>
    <w:rsid w:val="002E69B2"/>
    <w:rsid w:val="002E6DF6"/>
    <w:rsid w:val="002F1555"/>
    <w:rsid w:val="002F3D5F"/>
    <w:rsid w:val="00300595"/>
    <w:rsid w:val="003013D7"/>
    <w:rsid w:val="00303E27"/>
    <w:rsid w:val="00310216"/>
    <w:rsid w:val="0031069A"/>
    <w:rsid w:val="003106DF"/>
    <w:rsid w:val="00310AE2"/>
    <w:rsid w:val="00311446"/>
    <w:rsid w:val="003115FD"/>
    <w:rsid w:val="0031546F"/>
    <w:rsid w:val="0032007C"/>
    <w:rsid w:val="00320E5E"/>
    <w:rsid w:val="00322C80"/>
    <w:rsid w:val="00323F42"/>
    <w:rsid w:val="00325EEF"/>
    <w:rsid w:val="003262F5"/>
    <w:rsid w:val="0032633D"/>
    <w:rsid w:val="00330B81"/>
    <w:rsid w:val="00330E37"/>
    <w:rsid w:val="00331375"/>
    <w:rsid w:val="003317AB"/>
    <w:rsid w:val="00331DC7"/>
    <w:rsid w:val="00332119"/>
    <w:rsid w:val="00332DDF"/>
    <w:rsid w:val="00334BFE"/>
    <w:rsid w:val="00342981"/>
    <w:rsid w:val="00342F63"/>
    <w:rsid w:val="00344570"/>
    <w:rsid w:val="0034461B"/>
    <w:rsid w:val="00344822"/>
    <w:rsid w:val="0034628B"/>
    <w:rsid w:val="00352F53"/>
    <w:rsid w:val="00355252"/>
    <w:rsid w:val="00355A3E"/>
    <w:rsid w:val="003615A0"/>
    <w:rsid w:val="00363DA5"/>
    <w:rsid w:val="00366F35"/>
    <w:rsid w:val="00370200"/>
    <w:rsid w:val="00370754"/>
    <w:rsid w:val="00370B3D"/>
    <w:rsid w:val="00371F02"/>
    <w:rsid w:val="0037201A"/>
    <w:rsid w:val="003733D0"/>
    <w:rsid w:val="00376243"/>
    <w:rsid w:val="00376335"/>
    <w:rsid w:val="00376809"/>
    <w:rsid w:val="00376D87"/>
    <w:rsid w:val="00381962"/>
    <w:rsid w:val="00381F94"/>
    <w:rsid w:val="003855E8"/>
    <w:rsid w:val="003859F5"/>
    <w:rsid w:val="00385B5D"/>
    <w:rsid w:val="00385EB8"/>
    <w:rsid w:val="00386E83"/>
    <w:rsid w:val="00390583"/>
    <w:rsid w:val="003920F6"/>
    <w:rsid w:val="00393214"/>
    <w:rsid w:val="003964FD"/>
    <w:rsid w:val="003A0302"/>
    <w:rsid w:val="003A2D90"/>
    <w:rsid w:val="003A3BCC"/>
    <w:rsid w:val="003A577F"/>
    <w:rsid w:val="003B1673"/>
    <w:rsid w:val="003B392B"/>
    <w:rsid w:val="003B4D98"/>
    <w:rsid w:val="003B679C"/>
    <w:rsid w:val="003B76FC"/>
    <w:rsid w:val="003C1DFF"/>
    <w:rsid w:val="003C2D6A"/>
    <w:rsid w:val="003C3B31"/>
    <w:rsid w:val="003D0A10"/>
    <w:rsid w:val="003D1B2E"/>
    <w:rsid w:val="003D2C3A"/>
    <w:rsid w:val="003D58D6"/>
    <w:rsid w:val="003D75D0"/>
    <w:rsid w:val="003E21D8"/>
    <w:rsid w:val="003E235A"/>
    <w:rsid w:val="003E2D1B"/>
    <w:rsid w:val="003E3A62"/>
    <w:rsid w:val="003E5D12"/>
    <w:rsid w:val="003E6BC9"/>
    <w:rsid w:val="003F0840"/>
    <w:rsid w:val="003F1712"/>
    <w:rsid w:val="003F271D"/>
    <w:rsid w:val="003F2759"/>
    <w:rsid w:val="003F3C46"/>
    <w:rsid w:val="003F6E72"/>
    <w:rsid w:val="00400608"/>
    <w:rsid w:val="00403041"/>
    <w:rsid w:val="00405903"/>
    <w:rsid w:val="00407A64"/>
    <w:rsid w:val="0041049D"/>
    <w:rsid w:val="00410D75"/>
    <w:rsid w:val="004121BF"/>
    <w:rsid w:val="004142E0"/>
    <w:rsid w:val="00414D73"/>
    <w:rsid w:val="004155E5"/>
    <w:rsid w:val="0041566C"/>
    <w:rsid w:val="0041723D"/>
    <w:rsid w:val="00417A8F"/>
    <w:rsid w:val="0042182F"/>
    <w:rsid w:val="00421E72"/>
    <w:rsid w:val="00424FDD"/>
    <w:rsid w:val="00430269"/>
    <w:rsid w:val="0043091B"/>
    <w:rsid w:val="00431BDC"/>
    <w:rsid w:val="00434EE8"/>
    <w:rsid w:val="00436FD5"/>
    <w:rsid w:val="00441D93"/>
    <w:rsid w:val="00442864"/>
    <w:rsid w:val="00444177"/>
    <w:rsid w:val="004503D8"/>
    <w:rsid w:val="004519C6"/>
    <w:rsid w:val="00452D1D"/>
    <w:rsid w:val="004548AE"/>
    <w:rsid w:val="00454E0E"/>
    <w:rsid w:val="004554CC"/>
    <w:rsid w:val="00456440"/>
    <w:rsid w:val="00456C8E"/>
    <w:rsid w:val="0045726A"/>
    <w:rsid w:val="00457511"/>
    <w:rsid w:val="004605FB"/>
    <w:rsid w:val="00461014"/>
    <w:rsid w:val="0046240B"/>
    <w:rsid w:val="004636A9"/>
    <w:rsid w:val="0046455B"/>
    <w:rsid w:val="00467105"/>
    <w:rsid w:val="00470CE1"/>
    <w:rsid w:val="0047112E"/>
    <w:rsid w:val="004721B5"/>
    <w:rsid w:val="00472C2C"/>
    <w:rsid w:val="00477EED"/>
    <w:rsid w:val="00480119"/>
    <w:rsid w:val="00481795"/>
    <w:rsid w:val="00485615"/>
    <w:rsid w:val="004857F0"/>
    <w:rsid w:val="004870D5"/>
    <w:rsid w:val="004903DA"/>
    <w:rsid w:val="00490887"/>
    <w:rsid w:val="00490EDB"/>
    <w:rsid w:val="0049260C"/>
    <w:rsid w:val="004929C9"/>
    <w:rsid w:val="00495122"/>
    <w:rsid w:val="00495E52"/>
    <w:rsid w:val="00496125"/>
    <w:rsid w:val="00497006"/>
    <w:rsid w:val="004975A6"/>
    <w:rsid w:val="004A020B"/>
    <w:rsid w:val="004A0DDA"/>
    <w:rsid w:val="004A2891"/>
    <w:rsid w:val="004A3A11"/>
    <w:rsid w:val="004A3AB6"/>
    <w:rsid w:val="004A4413"/>
    <w:rsid w:val="004A791A"/>
    <w:rsid w:val="004B03F2"/>
    <w:rsid w:val="004B0467"/>
    <w:rsid w:val="004B2405"/>
    <w:rsid w:val="004B3055"/>
    <w:rsid w:val="004B3772"/>
    <w:rsid w:val="004B66A7"/>
    <w:rsid w:val="004B7A0C"/>
    <w:rsid w:val="004C0F69"/>
    <w:rsid w:val="004C3A3E"/>
    <w:rsid w:val="004C6DE4"/>
    <w:rsid w:val="004C6EA8"/>
    <w:rsid w:val="004C759F"/>
    <w:rsid w:val="004C79F0"/>
    <w:rsid w:val="004D0C83"/>
    <w:rsid w:val="004D1037"/>
    <w:rsid w:val="004D1411"/>
    <w:rsid w:val="004D1618"/>
    <w:rsid w:val="004D6E8E"/>
    <w:rsid w:val="004D7625"/>
    <w:rsid w:val="004E2AD7"/>
    <w:rsid w:val="004E3593"/>
    <w:rsid w:val="004E3A15"/>
    <w:rsid w:val="004E53E4"/>
    <w:rsid w:val="004F104E"/>
    <w:rsid w:val="004F2313"/>
    <w:rsid w:val="004F3A9F"/>
    <w:rsid w:val="004F74C5"/>
    <w:rsid w:val="00501327"/>
    <w:rsid w:val="0050518F"/>
    <w:rsid w:val="00506B9C"/>
    <w:rsid w:val="005074AC"/>
    <w:rsid w:val="005119D7"/>
    <w:rsid w:val="0052114C"/>
    <w:rsid w:val="005212E4"/>
    <w:rsid w:val="0052216A"/>
    <w:rsid w:val="00522F1B"/>
    <w:rsid w:val="00530D07"/>
    <w:rsid w:val="00533346"/>
    <w:rsid w:val="005338CE"/>
    <w:rsid w:val="00534B8B"/>
    <w:rsid w:val="00535762"/>
    <w:rsid w:val="00540C11"/>
    <w:rsid w:val="00540F4D"/>
    <w:rsid w:val="005418E1"/>
    <w:rsid w:val="00542348"/>
    <w:rsid w:val="005430B5"/>
    <w:rsid w:val="00544AC0"/>
    <w:rsid w:val="00544B9A"/>
    <w:rsid w:val="0054694F"/>
    <w:rsid w:val="00546E8C"/>
    <w:rsid w:val="00547EA0"/>
    <w:rsid w:val="005511AA"/>
    <w:rsid w:val="0055121B"/>
    <w:rsid w:val="0055370B"/>
    <w:rsid w:val="005547C4"/>
    <w:rsid w:val="00555219"/>
    <w:rsid w:val="00555DD6"/>
    <w:rsid w:val="005560B0"/>
    <w:rsid w:val="00560F9E"/>
    <w:rsid w:val="00563584"/>
    <w:rsid w:val="005644F9"/>
    <w:rsid w:val="00566F42"/>
    <w:rsid w:val="00570EFE"/>
    <w:rsid w:val="00571242"/>
    <w:rsid w:val="005739DE"/>
    <w:rsid w:val="00573A97"/>
    <w:rsid w:val="00576281"/>
    <w:rsid w:val="005777AC"/>
    <w:rsid w:val="00577D99"/>
    <w:rsid w:val="00585D42"/>
    <w:rsid w:val="00586E49"/>
    <w:rsid w:val="00587D0D"/>
    <w:rsid w:val="0059092F"/>
    <w:rsid w:val="00592C56"/>
    <w:rsid w:val="00593F4B"/>
    <w:rsid w:val="005943B2"/>
    <w:rsid w:val="005944F3"/>
    <w:rsid w:val="005958ED"/>
    <w:rsid w:val="00595D1E"/>
    <w:rsid w:val="00596235"/>
    <w:rsid w:val="005969D8"/>
    <w:rsid w:val="005A00CF"/>
    <w:rsid w:val="005A478B"/>
    <w:rsid w:val="005A4853"/>
    <w:rsid w:val="005A51EB"/>
    <w:rsid w:val="005A5B66"/>
    <w:rsid w:val="005B44BA"/>
    <w:rsid w:val="005B4ECB"/>
    <w:rsid w:val="005B693F"/>
    <w:rsid w:val="005B7B73"/>
    <w:rsid w:val="005B7F63"/>
    <w:rsid w:val="005C06F4"/>
    <w:rsid w:val="005C13CC"/>
    <w:rsid w:val="005C1F03"/>
    <w:rsid w:val="005C2B7D"/>
    <w:rsid w:val="005C6E8A"/>
    <w:rsid w:val="005C7BEE"/>
    <w:rsid w:val="005D2615"/>
    <w:rsid w:val="005D350F"/>
    <w:rsid w:val="005D4545"/>
    <w:rsid w:val="005D4760"/>
    <w:rsid w:val="005D6AD6"/>
    <w:rsid w:val="005E017C"/>
    <w:rsid w:val="005E1118"/>
    <w:rsid w:val="005E2CBE"/>
    <w:rsid w:val="005E4D9B"/>
    <w:rsid w:val="005E5DA4"/>
    <w:rsid w:val="005E64EE"/>
    <w:rsid w:val="005F1493"/>
    <w:rsid w:val="005F634D"/>
    <w:rsid w:val="005F6832"/>
    <w:rsid w:val="005F6CCA"/>
    <w:rsid w:val="005F73EB"/>
    <w:rsid w:val="005F795F"/>
    <w:rsid w:val="00603690"/>
    <w:rsid w:val="00605666"/>
    <w:rsid w:val="00606FF0"/>
    <w:rsid w:val="00607D23"/>
    <w:rsid w:val="006107A0"/>
    <w:rsid w:val="00613B32"/>
    <w:rsid w:val="00613C91"/>
    <w:rsid w:val="00614549"/>
    <w:rsid w:val="00614CF4"/>
    <w:rsid w:val="00615251"/>
    <w:rsid w:val="0061794C"/>
    <w:rsid w:val="00620668"/>
    <w:rsid w:val="006209FC"/>
    <w:rsid w:val="00622073"/>
    <w:rsid w:val="006279D9"/>
    <w:rsid w:val="0063012A"/>
    <w:rsid w:val="00632CBE"/>
    <w:rsid w:val="0063376C"/>
    <w:rsid w:val="00636383"/>
    <w:rsid w:val="00636616"/>
    <w:rsid w:val="00637135"/>
    <w:rsid w:val="0064072E"/>
    <w:rsid w:val="006446EC"/>
    <w:rsid w:val="00645004"/>
    <w:rsid w:val="00646242"/>
    <w:rsid w:val="006523FD"/>
    <w:rsid w:val="00654BEA"/>
    <w:rsid w:val="006566BF"/>
    <w:rsid w:val="00657862"/>
    <w:rsid w:val="00662752"/>
    <w:rsid w:val="00667224"/>
    <w:rsid w:val="0066783B"/>
    <w:rsid w:val="00671524"/>
    <w:rsid w:val="00675736"/>
    <w:rsid w:val="00675B31"/>
    <w:rsid w:val="006777DF"/>
    <w:rsid w:val="00683AE0"/>
    <w:rsid w:val="00683C4A"/>
    <w:rsid w:val="0068536D"/>
    <w:rsid w:val="0068568F"/>
    <w:rsid w:val="00686F22"/>
    <w:rsid w:val="006873F1"/>
    <w:rsid w:val="006922F9"/>
    <w:rsid w:val="0069411A"/>
    <w:rsid w:val="00694D12"/>
    <w:rsid w:val="00695210"/>
    <w:rsid w:val="006952A9"/>
    <w:rsid w:val="006A16CD"/>
    <w:rsid w:val="006A3636"/>
    <w:rsid w:val="006A3B4B"/>
    <w:rsid w:val="006A543E"/>
    <w:rsid w:val="006A54B0"/>
    <w:rsid w:val="006A608A"/>
    <w:rsid w:val="006B26A6"/>
    <w:rsid w:val="006B2E30"/>
    <w:rsid w:val="006B346F"/>
    <w:rsid w:val="006B3526"/>
    <w:rsid w:val="006B4062"/>
    <w:rsid w:val="006B7FC2"/>
    <w:rsid w:val="006D1EDD"/>
    <w:rsid w:val="006D4B92"/>
    <w:rsid w:val="006D622E"/>
    <w:rsid w:val="006E3F34"/>
    <w:rsid w:val="006E4355"/>
    <w:rsid w:val="006E4425"/>
    <w:rsid w:val="006E4A67"/>
    <w:rsid w:val="006E4A96"/>
    <w:rsid w:val="006E55DF"/>
    <w:rsid w:val="006E56DD"/>
    <w:rsid w:val="006E6678"/>
    <w:rsid w:val="006E699D"/>
    <w:rsid w:val="006E744D"/>
    <w:rsid w:val="006F0F52"/>
    <w:rsid w:val="006F504D"/>
    <w:rsid w:val="006F5853"/>
    <w:rsid w:val="00701477"/>
    <w:rsid w:val="007016BA"/>
    <w:rsid w:val="00701BA8"/>
    <w:rsid w:val="0070576E"/>
    <w:rsid w:val="00706F0C"/>
    <w:rsid w:val="0071211F"/>
    <w:rsid w:val="00714046"/>
    <w:rsid w:val="00714796"/>
    <w:rsid w:val="00715FBE"/>
    <w:rsid w:val="0072080A"/>
    <w:rsid w:val="00724CC8"/>
    <w:rsid w:val="0072621E"/>
    <w:rsid w:val="00727FDE"/>
    <w:rsid w:val="00732302"/>
    <w:rsid w:val="00733361"/>
    <w:rsid w:val="007377DB"/>
    <w:rsid w:val="00737E33"/>
    <w:rsid w:val="0074123F"/>
    <w:rsid w:val="0074440A"/>
    <w:rsid w:val="00745190"/>
    <w:rsid w:val="00747D04"/>
    <w:rsid w:val="0075131E"/>
    <w:rsid w:val="0075179E"/>
    <w:rsid w:val="00751F55"/>
    <w:rsid w:val="00752885"/>
    <w:rsid w:val="007528D8"/>
    <w:rsid w:val="007547FB"/>
    <w:rsid w:val="007556D0"/>
    <w:rsid w:val="00756D9D"/>
    <w:rsid w:val="00756F17"/>
    <w:rsid w:val="007577C9"/>
    <w:rsid w:val="007604EC"/>
    <w:rsid w:val="00761692"/>
    <w:rsid w:val="00764FF4"/>
    <w:rsid w:val="00767485"/>
    <w:rsid w:val="00773BA9"/>
    <w:rsid w:val="00775544"/>
    <w:rsid w:val="00775F23"/>
    <w:rsid w:val="00780599"/>
    <w:rsid w:val="007814ED"/>
    <w:rsid w:val="00781557"/>
    <w:rsid w:val="00781ADD"/>
    <w:rsid w:val="00782C04"/>
    <w:rsid w:val="00785B2C"/>
    <w:rsid w:val="00790F98"/>
    <w:rsid w:val="0079199A"/>
    <w:rsid w:val="00791B4F"/>
    <w:rsid w:val="00794626"/>
    <w:rsid w:val="007949BC"/>
    <w:rsid w:val="00794D1E"/>
    <w:rsid w:val="007A0615"/>
    <w:rsid w:val="007A1498"/>
    <w:rsid w:val="007A18FF"/>
    <w:rsid w:val="007A22B3"/>
    <w:rsid w:val="007A2CD8"/>
    <w:rsid w:val="007A4408"/>
    <w:rsid w:val="007A4435"/>
    <w:rsid w:val="007A4C19"/>
    <w:rsid w:val="007B01D9"/>
    <w:rsid w:val="007B37F6"/>
    <w:rsid w:val="007B539E"/>
    <w:rsid w:val="007B6038"/>
    <w:rsid w:val="007B79F5"/>
    <w:rsid w:val="007C03C1"/>
    <w:rsid w:val="007C0EE7"/>
    <w:rsid w:val="007C265C"/>
    <w:rsid w:val="007C51BB"/>
    <w:rsid w:val="007C55A7"/>
    <w:rsid w:val="007C622C"/>
    <w:rsid w:val="007C6483"/>
    <w:rsid w:val="007D0C50"/>
    <w:rsid w:val="007D2559"/>
    <w:rsid w:val="007D3E21"/>
    <w:rsid w:val="007D7665"/>
    <w:rsid w:val="007D7940"/>
    <w:rsid w:val="007E0486"/>
    <w:rsid w:val="007E6F4B"/>
    <w:rsid w:val="007E7DC3"/>
    <w:rsid w:val="007F080A"/>
    <w:rsid w:val="007F6D19"/>
    <w:rsid w:val="007F73EF"/>
    <w:rsid w:val="007F77AB"/>
    <w:rsid w:val="00800C54"/>
    <w:rsid w:val="00802F5C"/>
    <w:rsid w:val="00806D74"/>
    <w:rsid w:val="00812DFA"/>
    <w:rsid w:val="00820FA5"/>
    <w:rsid w:val="0082265B"/>
    <w:rsid w:val="00822767"/>
    <w:rsid w:val="008235BA"/>
    <w:rsid w:val="00824D09"/>
    <w:rsid w:val="0082610C"/>
    <w:rsid w:val="00830E67"/>
    <w:rsid w:val="00832129"/>
    <w:rsid w:val="0083252B"/>
    <w:rsid w:val="008336F3"/>
    <w:rsid w:val="00833BCD"/>
    <w:rsid w:val="00834235"/>
    <w:rsid w:val="00834678"/>
    <w:rsid w:val="00835D85"/>
    <w:rsid w:val="0083648C"/>
    <w:rsid w:val="00837D60"/>
    <w:rsid w:val="00843D7D"/>
    <w:rsid w:val="008462BC"/>
    <w:rsid w:val="00847019"/>
    <w:rsid w:val="00850600"/>
    <w:rsid w:val="0085150A"/>
    <w:rsid w:val="0085173D"/>
    <w:rsid w:val="00851CF7"/>
    <w:rsid w:val="00853560"/>
    <w:rsid w:val="00853F65"/>
    <w:rsid w:val="00856737"/>
    <w:rsid w:val="008577A2"/>
    <w:rsid w:val="00860A7E"/>
    <w:rsid w:val="00861D1E"/>
    <w:rsid w:val="00863738"/>
    <w:rsid w:val="0086443F"/>
    <w:rsid w:val="00871AFD"/>
    <w:rsid w:val="00872792"/>
    <w:rsid w:val="00872A4A"/>
    <w:rsid w:val="008739F6"/>
    <w:rsid w:val="008746E2"/>
    <w:rsid w:val="008765DE"/>
    <w:rsid w:val="00876643"/>
    <w:rsid w:val="0088060D"/>
    <w:rsid w:val="0088229B"/>
    <w:rsid w:val="008845FF"/>
    <w:rsid w:val="0088541A"/>
    <w:rsid w:val="00885610"/>
    <w:rsid w:val="008856AC"/>
    <w:rsid w:val="00887B0B"/>
    <w:rsid w:val="0089067E"/>
    <w:rsid w:val="008919AF"/>
    <w:rsid w:val="00892A46"/>
    <w:rsid w:val="00892FE1"/>
    <w:rsid w:val="00895D2C"/>
    <w:rsid w:val="00895E67"/>
    <w:rsid w:val="008961A0"/>
    <w:rsid w:val="008A036A"/>
    <w:rsid w:val="008A4340"/>
    <w:rsid w:val="008A4E13"/>
    <w:rsid w:val="008A5D10"/>
    <w:rsid w:val="008A793E"/>
    <w:rsid w:val="008B067C"/>
    <w:rsid w:val="008B1691"/>
    <w:rsid w:val="008B23BB"/>
    <w:rsid w:val="008B5EB2"/>
    <w:rsid w:val="008B6061"/>
    <w:rsid w:val="008B69AD"/>
    <w:rsid w:val="008B6AE9"/>
    <w:rsid w:val="008C2A9F"/>
    <w:rsid w:val="008C3FE6"/>
    <w:rsid w:val="008C50CD"/>
    <w:rsid w:val="008C5A03"/>
    <w:rsid w:val="008C6F98"/>
    <w:rsid w:val="008C72DB"/>
    <w:rsid w:val="008C77AD"/>
    <w:rsid w:val="008C7D50"/>
    <w:rsid w:val="008D16E1"/>
    <w:rsid w:val="008D4A9B"/>
    <w:rsid w:val="008D6ED8"/>
    <w:rsid w:val="008E0654"/>
    <w:rsid w:val="008F23FC"/>
    <w:rsid w:val="008F3FAD"/>
    <w:rsid w:val="008F5D0A"/>
    <w:rsid w:val="008F65A3"/>
    <w:rsid w:val="00901E6F"/>
    <w:rsid w:val="00903673"/>
    <w:rsid w:val="0090538E"/>
    <w:rsid w:val="00907378"/>
    <w:rsid w:val="00912ACB"/>
    <w:rsid w:val="00912E7E"/>
    <w:rsid w:val="00916CE3"/>
    <w:rsid w:val="00917FC5"/>
    <w:rsid w:val="00922E2E"/>
    <w:rsid w:val="00922F7F"/>
    <w:rsid w:val="009242B6"/>
    <w:rsid w:val="00925946"/>
    <w:rsid w:val="00930741"/>
    <w:rsid w:val="00930F62"/>
    <w:rsid w:val="009313AB"/>
    <w:rsid w:val="00932D8F"/>
    <w:rsid w:val="009347A0"/>
    <w:rsid w:val="00935E23"/>
    <w:rsid w:val="009360EB"/>
    <w:rsid w:val="00937AF8"/>
    <w:rsid w:val="00937CBF"/>
    <w:rsid w:val="00941A55"/>
    <w:rsid w:val="00943AAF"/>
    <w:rsid w:val="00944927"/>
    <w:rsid w:val="0095134F"/>
    <w:rsid w:val="00952059"/>
    <w:rsid w:val="009570C5"/>
    <w:rsid w:val="00960BA4"/>
    <w:rsid w:val="009614CF"/>
    <w:rsid w:val="0096268B"/>
    <w:rsid w:val="00965AC2"/>
    <w:rsid w:val="00965CE4"/>
    <w:rsid w:val="00966FDA"/>
    <w:rsid w:val="00972B9F"/>
    <w:rsid w:val="009730B7"/>
    <w:rsid w:val="0097351D"/>
    <w:rsid w:val="0097398E"/>
    <w:rsid w:val="00974FD3"/>
    <w:rsid w:val="009763EE"/>
    <w:rsid w:val="009773B6"/>
    <w:rsid w:val="00977959"/>
    <w:rsid w:val="00981897"/>
    <w:rsid w:val="00982184"/>
    <w:rsid w:val="0098293D"/>
    <w:rsid w:val="00982D81"/>
    <w:rsid w:val="00985C60"/>
    <w:rsid w:val="00986EC0"/>
    <w:rsid w:val="009873DD"/>
    <w:rsid w:val="00990769"/>
    <w:rsid w:val="00991449"/>
    <w:rsid w:val="00992DAC"/>
    <w:rsid w:val="00993371"/>
    <w:rsid w:val="00994118"/>
    <w:rsid w:val="009A0926"/>
    <w:rsid w:val="009A6DEC"/>
    <w:rsid w:val="009B1BE3"/>
    <w:rsid w:val="009B3945"/>
    <w:rsid w:val="009B3BA0"/>
    <w:rsid w:val="009B4146"/>
    <w:rsid w:val="009C58FA"/>
    <w:rsid w:val="009C5F27"/>
    <w:rsid w:val="009C7C7E"/>
    <w:rsid w:val="009D0212"/>
    <w:rsid w:val="009D1CE6"/>
    <w:rsid w:val="009D23A5"/>
    <w:rsid w:val="009D2E6C"/>
    <w:rsid w:val="009D587F"/>
    <w:rsid w:val="009E0B84"/>
    <w:rsid w:val="009E3F1E"/>
    <w:rsid w:val="009E5140"/>
    <w:rsid w:val="009E73FE"/>
    <w:rsid w:val="009F0AA1"/>
    <w:rsid w:val="009F2D5B"/>
    <w:rsid w:val="009F2D7B"/>
    <w:rsid w:val="009F3620"/>
    <w:rsid w:val="009F53BF"/>
    <w:rsid w:val="00A0198C"/>
    <w:rsid w:val="00A02F39"/>
    <w:rsid w:val="00A042D3"/>
    <w:rsid w:val="00A044C1"/>
    <w:rsid w:val="00A0579C"/>
    <w:rsid w:val="00A06A85"/>
    <w:rsid w:val="00A06A92"/>
    <w:rsid w:val="00A07A68"/>
    <w:rsid w:val="00A1566E"/>
    <w:rsid w:val="00A164D1"/>
    <w:rsid w:val="00A17F82"/>
    <w:rsid w:val="00A20C96"/>
    <w:rsid w:val="00A23CED"/>
    <w:rsid w:val="00A24E0B"/>
    <w:rsid w:val="00A30F3B"/>
    <w:rsid w:val="00A31587"/>
    <w:rsid w:val="00A34034"/>
    <w:rsid w:val="00A348F4"/>
    <w:rsid w:val="00A34DD8"/>
    <w:rsid w:val="00A3658A"/>
    <w:rsid w:val="00A37F03"/>
    <w:rsid w:val="00A37FD9"/>
    <w:rsid w:val="00A40ADE"/>
    <w:rsid w:val="00A4112B"/>
    <w:rsid w:val="00A44634"/>
    <w:rsid w:val="00A450BA"/>
    <w:rsid w:val="00A45C48"/>
    <w:rsid w:val="00A500B8"/>
    <w:rsid w:val="00A506D4"/>
    <w:rsid w:val="00A50E4B"/>
    <w:rsid w:val="00A511BB"/>
    <w:rsid w:val="00A525D8"/>
    <w:rsid w:val="00A52796"/>
    <w:rsid w:val="00A54121"/>
    <w:rsid w:val="00A544EF"/>
    <w:rsid w:val="00A548C6"/>
    <w:rsid w:val="00A55D3B"/>
    <w:rsid w:val="00A57A60"/>
    <w:rsid w:val="00A57BB8"/>
    <w:rsid w:val="00A6004F"/>
    <w:rsid w:val="00A62391"/>
    <w:rsid w:val="00A62CE9"/>
    <w:rsid w:val="00A6588D"/>
    <w:rsid w:val="00A66568"/>
    <w:rsid w:val="00A666BD"/>
    <w:rsid w:val="00A66942"/>
    <w:rsid w:val="00A67F3E"/>
    <w:rsid w:val="00A73A43"/>
    <w:rsid w:val="00A804D9"/>
    <w:rsid w:val="00A83A99"/>
    <w:rsid w:val="00A844F2"/>
    <w:rsid w:val="00A849DE"/>
    <w:rsid w:val="00A86571"/>
    <w:rsid w:val="00A871B8"/>
    <w:rsid w:val="00A90BF0"/>
    <w:rsid w:val="00A91DF1"/>
    <w:rsid w:val="00A93469"/>
    <w:rsid w:val="00A94BEC"/>
    <w:rsid w:val="00A95416"/>
    <w:rsid w:val="00AA4044"/>
    <w:rsid w:val="00AA52CC"/>
    <w:rsid w:val="00AA6FD6"/>
    <w:rsid w:val="00AB42B0"/>
    <w:rsid w:val="00AB4FF9"/>
    <w:rsid w:val="00AB682B"/>
    <w:rsid w:val="00AB7531"/>
    <w:rsid w:val="00AB783D"/>
    <w:rsid w:val="00AC0211"/>
    <w:rsid w:val="00AC3F42"/>
    <w:rsid w:val="00AC426D"/>
    <w:rsid w:val="00AC435B"/>
    <w:rsid w:val="00AD0453"/>
    <w:rsid w:val="00AD0899"/>
    <w:rsid w:val="00AD0C6F"/>
    <w:rsid w:val="00AD0D38"/>
    <w:rsid w:val="00AD15C6"/>
    <w:rsid w:val="00AD1C3F"/>
    <w:rsid w:val="00AD2CFE"/>
    <w:rsid w:val="00AD2DD2"/>
    <w:rsid w:val="00AD361E"/>
    <w:rsid w:val="00AD3DFC"/>
    <w:rsid w:val="00AD4034"/>
    <w:rsid w:val="00AD675E"/>
    <w:rsid w:val="00AD6BA0"/>
    <w:rsid w:val="00AE336C"/>
    <w:rsid w:val="00AE414A"/>
    <w:rsid w:val="00AE44B5"/>
    <w:rsid w:val="00AE6E09"/>
    <w:rsid w:val="00AE7754"/>
    <w:rsid w:val="00AF2357"/>
    <w:rsid w:val="00AF2588"/>
    <w:rsid w:val="00AF25A6"/>
    <w:rsid w:val="00AF5713"/>
    <w:rsid w:val="00AF7D87"/>
    <w:rsid w:val="00B03027"/>
    <w:rsid w:val="00B031E1"/>
    <w:rsid w:val="00B03418"/>
    <w:rsid w:val="00B034D8"/>
    <w:rsid w:val="00B03D92"/>
    <w:rsid w:val="00B04C11"/>
    <w:rsid w:val="00B05A90"/>
    <w:rsid w:val="00B10558"/>
    <w:rsid w:val="00B15FF0"/>
    <w:rsid w:val="00B202A7"/>
    <w:rsid w:val="00B20E5A"/>
    <w:rsid w:val="00B22B01"/>
    <w:rsid w:val="00B2489D"/>
    <w:rsid w:val="00B25EF0"/>
    <w:rsid w:val="00B2635A"/>
    <w:rsid w:val="00B27DF7"/>
    <w:rsid w:val="00B31B11"/>
    <w:rsid w:val="00B32A35"/>
    <w:rsid w:val="00B32AF8"/>
    <w:rsid w:val="00B32D10"/>
    <w:rsid w:val="00B32D3C"/>
    <w:rsid w:val="00B3419B"/>
    <w:rsid w:val="00B34D49"/>
    <w:rsid w:val="00B41EBB"/>
    <w:rsid w:val="00B46413"/>
    <w:rsid w:val="00B53E1E"/>
    <w:rsid w:val="00B55657"/>
    <w:rsid w:val="00B559F4"/>
    <w:rsid w:val="00B55A66"/>
    <w:rsid w:val="00B62E27"/>
    <w:rsid w:val="00B702E8"/>
    <w:rsid w:val="00B70CAD"/>
    <w:rsid w:val="00B74DCC"/>
    <w:rsid w:val="00B74F40"/>
    <w:rsid w:val="00B751F8"/>
    <w:rsid w:val="00B75B21"/>
    <w:rsid w:val="00B76217"/>
    <w:rsid w:val="00B80B7C"/>
    <w:rsid w:val="00B8212A"/>
    <w:rsid w:val="00B85280"/>
    <w:rsid w:val="00B87F66"/>
    <w:rsid w:val="00B90016"/>
    <w:rsid w:val="00B90735"/>
    <w:rsid w:val="00B90E87"/>
    <w:rsid w:val="00B917DA"/>
    <w:rsid w:val="00BA0145"/>
    <w:rsid w:val="00BA07A4"/>
    <w:rsid w:val="00BA5B8D"/>
    <w:rsid w:val="00BA694E"/>
    <w:rsid w:val="00BB20D8"/>
    <w:rsid w:val="00BB3831"/>
    <w:rsid w:val="00BB5163"/>
    <w:rsid w:val="00BC0482"/>
    <w:rsid w:val="00BC2A22"/>
    <w:rsid w:val="00BC3572"/>
    <w:rsid w:val="00BC45D5"/>
    <w:rsid w:val="00BC5B5C"/>
    <w:rsid w:val="00BC65E8"/>
    <w:rsid w:val="00BC6C40"/>
    <w:rsid w:val="00BC7022"/>
    <w:rsid w:val="00BC777F"/>
    <w:rsid w:val="00BD0ED1"/>
    <w:rsid w:val="00BD2758"/>
    <w:rsid w:val="00BD4493"/>
    <w:rsid w:val="00BD5326"/>
    <w:rsid w:val="00BD5ED4"/>
    <w:rsid w:val="00BD7130"/>
    <w:rsid w:val="00BD7150"/>
    <w:rsid w:val="00BE032A"/>
    <w:rsid w:val="00BE31EA"/>
    <w:rsid w:val="00BE758B"/>
    <w:rsid w:val="00BF043E"/>
    <w:rsid w:val="00BF073F"/>
    <w:rsid w:val="00BF0909"/>
    <w:rsid w:val="00BF562D"/>
    <w:rsid w:val="00C03C00"/>
    <w:rsid w:val="00C043E9"/>
    <w:rsid w:val="00C056F2"/>
    <w:rsid w:val="00C06F21"/>
    <w:rsid w:val="00C06F4F"/>
    <w:rsid w:val="00C1067A"/>
    <w:rsid w:val="00C12A5F"/>
    <w:rsid w:val="00C1309B"/>
    <w:rsid w:val="00C14B6E"/>
    <w:rsid w:val="00C178BD"/>
    <w:rsid w:val="00C17999"/>
    <w:rsid w:val="00C2162E"/>
    <w:rsid w:val="00C220D6"/>
    <w:rsid w:val="00C2327D"/>
    <w:rsid w:val="00C24492"/>
    <w:rsid w:val="00C27F45"/>
    <w:rsid w:val="00C30993"/>
    <w:rsid w:val="00C31C8D"/>
    <w:rsid w:val="00C33025"/>
    <w:rsid w:val="00C349AC"/>
    <w:rsid w:val="00C3742C"/>
    <w:rsid w:val="00C400B2"/>
    <w:rsid w:val="00C405B8"/>
    <w:rsid w:val="00C40A17"/>
    <w:rsid w:val="00C4216D"/>
    <w:rsid w:val="00C42434"/>
    <w:rsid w:val="00C45103"/>
    <w:rsid w:val="00C50324"/>
    <w:rsid w:val="00C52C8B"/>
    <w:rsid w:val="00C54D98"/>
    <w:rsid w:val="00C57251"/>
    <w:rsid w:val="00C6088C"/>
    <w:rsid w:val="00C6147F"/>
    <w:rsid w:val="00C61E5F"/>
    <w:rsid w:val="00C62C1C"/>
    <w:rsid w:val="00C63D46"/>
    <w:rsid w:val="00C6569C"/>
    <w:rsid w:val="00C657EE"/>
    <w:rsid w:val="00C66695"/>
    <w:rsid w:val="00C67BD7"/>
    <w:rsid w:val="00C67E67"/>
    <w:rsid w:val="00C70439"/>
    <w:rsid w:val="00C70755"/>
    <w:rsid w:val="00C707B3"/>
    <w:rsid w:val="00C72B7F"/>
    <w:rsid w:val="00C74018"/>
    <w:rsid w:val="00C7442A"/>
    <w:rsid w:val="00C75858"/>
    <w:rsid w:val="00C77334"/>
    <w:rsid w:val="00C8141A"/>
    <w:rsid w:val="00C8167B"/>
    <w:rsid w:val="00C82209"/>
    <w:rsid w:val="00C8257F"/>
    <w:rsid w:val="00C82A29"/>
    <w:rsid w:val="00C83E73"/>
    <w:rsid w:val="00C84932"/>
    <w:rsid w:val="00C859C3"/>
    <w:rsid w:val="00C91308"/>
    <w:rsid w:val="00C92D6F"/>
    <w:rsid w:val="00C93251"/>
    <w:rsid w:val="00C94374"/>
    <w:rsid w:val="00C96208"/>
    <w:rsid w:val="00CA0822"/>
    <w:rsid w:val="00CA136B"/>
    <w:rsid w:val="00CA2D86"/>
    <w:rsid w:val="00CA362C"/>
    <w:rsid w:val="00CA79EF"/>
    <w:rsid w:val="00CB2B63"/>
    <w:rsid w:val="00CB4311"/>
    <w:rsid w:val="00CB645F"/>
    <w:rsid w:val="00CC045F"/>
    <w:rsid w:val="00CC296C"/>
    <w:rsid w:val="00CC3012"/>
    <w:rsid w:val="00CC65A3"/>
    <w:rsid w:val="00CC6A68"/>
    <w:rsid w:val="00CD00CE"/>
    <w:rsid w:val="00CD1F11"/>
    <w:rsid w:val="00CD2AB6"/>
    <w:rsid w:val="00CD57A9"/>
    <w:rsid w:val="00CE00B2"/>
    <w:rsid w:val="00CE1E94"/>
    <w:rsid w:val="00CE2D5D"/>
    <w:rsid w:val="00CE5CF6"/>
    <w:rsid w:val="00CE684E"/>
    <w:rsid w:val="00CE6EBE"/>
    <w:rsid w:val="00CE7816"/>
    <w:rsid w:val="00CF15C6"/>
    <w:rsid w:val="00D03CFD"/>
    <w:rsid w:val="00D043D2"/>
    <w:rsid w:val="00D06B02"/>
    <w:rsid w:val="00D114BA"/>
    <w:rsid w:val="00D11C7F"/>
    <w:rsid w:val="00D159CE"/>
    <w:rsid w:val="00D15F3E"/>
    <w:rsid w:val="00D22E3C"/>
    <w:rsid w:val="00D23B0E"/>
    <w:rsid w:val="00D24E2B"/>
    <w:rsid w:val="00D25C50"/>
    <w:rsid w:val="00D266C9"/>
    <w:rsid w:val="00D26888"/>
    <w:rsid w:val="00D30DCB"/>
    <w:rsid w:val="00D32536"/>
    <w:rsid w:val="00D32E30"/>
    <w:rsid w:val="00D3305A"/>
    <w:rsid w:val="00D3354C"/>
    <w:rsid w:val="00D34D64"/>
    <w:rsid w:val="00D351AD"/>
    <w:rsid w:val="00D35EF3"/>
    <w:rsid w:val="00D37246"/>
    <w:rsid w:val="00D372CE"/>
    <w:rsid w:val="00D41B4C"/>
    <w:rsid w:val="00D421C6"/>
    <w:rsid w:val="00D42AFD"/>
    <w:rsid w:val="00D43D52"/>
    <w:rsid w:val="00D46113"/>
    <w:rsid w:val="00D47A39"/>
    <w:rsid w:val="00D526CE"/>
    <w:rsid w:val="00D565A0"/>
    <w:rsid w:val="00D56964"/>
    <w:rsid w:val="00D60E73"/>
    <w:rsid w:val="00D61B43"/>
    <w:rsid w:val="00D61C95"/>
    <w:rsid w:val="00D63DC9"/>
    <w:rsid w:val="00D64C7B"/>
    <w:rsid w:val="00D67399"/>
    <w:rsid w:val="00D67C3B"/>
    <w:rsid w:val="00D7218B"/>
    <w:rsid w:val="00D74F6E"/>
    <w:rsid w:val="00D751A6"/>
    <w:rsid w:val="00D768DE"/>
    <w:rsid w:val="00D77819"/>
    <w:rsid w:val="00D802A1"/>
    <w:rsid w:val="00D824B7"/>
    <w:rsid w:val="00D832C4"/>
    <w:rsid w:val="00D83398"/>
    <w:rsid w:val="00D833C7"/>
    <w:rsid w:val="00D86095"/>
    <w:rsid w:val="00D86241"/>
    <w:rsid w:val="00D86580"/>
    <w:rsid w:val="00D86658"/>
    <w:rsid w:val="00D872FC"/>
    <w:rsid w:val="00D902B5"/>
    <w:rsid w:val="00D90DD4"/>
    <w:rsid w:val="00D9278D"/>
    <w:rsid w:val="00D93A67"/>
    <w:rsid w:val="00D953CE"/>
    <w:rsid w:val="00D96939"/>
    <w:rsid w:val="00D9794E"/>
    <w:rsid w:val="00DA5A87"/>
    <w:rsid w:val="00DB4339"/>
    <w:rsid w:val="00DB503D"/>
    <w:rsid w:val="00DB736F"/>
    <w:rsid w:val="00DC0144"/>
    <w:rsid w:val="00DC0E96"/>
    <w:rsid w:val="00DC0FC6"/>
    <w:rsid w:val="00DC6D74"/>
    <w:rsid w:val="00DC71FA"/>
    <w:rsid w:val="00DC73F4"/>
    <w:rsid w:val="00DC7519"/>
    <w:rsid w:val="00DD036F"/>
    <w:rsid w:val="00DD0632"/>
    <w:rsid w:val="00DD1203"/>
    <w:rsid w:val="00DD25ED"/>
    <w:rsid w:val="00DD70AA"/>
    <w:rsid w:val="00DE3EC9"/>
    <w:rsid w:val="00DE3EF1"/>
    <w:rsid w:val="00DE583F"/>
    <w:rsid w:val="00DE6179"/>
    <w:rsid w:val="00DF1497"/>
    <w:rsid w:val="00DF1EB6"/>
    <w:rsid w:val="00DF210E"/>
    <w:rsid w:val="00DF233D"/>
    <w:rsid w:val="00DF23DB"/>
    <w:rsid w:val="00DF41B6"/>
    <w:rsid w:val="00DF464E"/>
    <w:rsid w:val="00DF6A92"/>
    <w:rsid w:val="00DF6F19"/>
    <w:rsid w:val="00E01CAF"/>
    <w:rsid w:val="00E023B6"/>
    <w:rsid w:val="00E05FEB"/>
    <w:rsid w:val="00E0701E"/>
    <w:rsid w:val="00E077E8"/>
    <w:rsid w:val="00E100E5"/>
    <w:rsid w:val="00E11D20"/>
    <w:rsid w:val="00E128A6"/>
    <w:rsid w:val="00E14D94"/>
    <w:rsid w:val="00E20618"/>
    <w:rsid w:val="00E215C1"/>
    <w:rsid w:val="00E23CF3"/>
    <w:rsid w:val="00E25B73"/>
    <w:rsid w:val="00E30AFE"/>
    <w:rsid w:val="00E32C90"/>
    <w:rsid w:val="00E32E09"/>
    <w:rsid w:val="00E32F95"/>
    <w:rsid w:val="00E3503A"/>
    <w:rsid w:val="00E351C9"/>
    <w:rsid w:val="00E353FB"/>
    <w:rsid w:val="00E427BE"/>
    <w:rsid w:val="00E42AC2"/>
    <w:rsid w:val="00E43BFB"/>
    <w:rsid w:val="00E44800"/>
    <w:rsid w:val="00E449AA"/>
    <w:rsid w:val="00E44ACD"/>
    <w:rsid w:val="00E4528A"/>
    <w:rsid w:val="00E46B3A"/>
    <w:rsid w:val="00E527D8"/>
    <w:rsid w:val="00E52DE5"/>
    <w:rsid w:val="00E5445D"/>
    <w:rsid w:val="00E55615"/>
    <w:rsid w:val="00E56D96"/>
    <w:rsid w:val="00E61414"/>
    <w:rsid w:val="00E61E81"/>
    <w:rsid w:val="00E62537"/>
    <w:rsid w:val="00E62EBB"/>
    <w:rsid w:val="00E64422"/>
    <w:rsid w:val="00E64846"/>
    <w:rsid w:val="00E64940"/>
    <w:rsid w:val="00E70CDE"/>
    <w:rsid w:val="00E70D98"/>
    <w:rsid w:val="00E719B6"/>
    <w:rsid w:val="00E72BCD"/>
    <w:rsid w:val="00E72D5A"/>
    <w:rsid w:val="00E73B07"/>
    <w:rsid w:val="00E75974"/>
    <w:rsid w:val="00E75E63"/>
    <w:rsid w:val="00E8047E"/>
    <w:rsid w:val="00E81B61"/>
    <w:rsid w:val="00E838E0"/>
    <w:rsid w:val="00E84940"/>
    <w:rsid w:val="00E85CEA"/>
    <w:rsid w:val="00E87E03"/>
    <w:rsid w:val="00E93A07"/>
    <w:rsid w:val="00E95077"/>
    <w:rsid w:val="00E975D6"/>
    <w:rsid w:val="00E97A8D"/>
    <w:rsid w:val="00EB1BDA"/>
    <w:rsid w:val="00EB2A98"/>
    <w:rsid w:val="00EB2AF2"/>
    <w:rsid w:val="00EB4DD9"/>
    <w:rsid w:val="00EC11BD"/>
    <w:rsid w:val="00EC3B76"/>
    <w:rsid w:val="00EC59C4"/>
    <w:rsid w:val="00EC5A89"/>
    <w:rsid w:val="00ED0187"/>
    <w:rsid w:val="00ED6EA8"/>
    <w:rsid w:val="00ED7903"/>
    <w:rsid w:val="00ED7F3E"/>
    <w:rsid w:val="00EE345D"/>
    <w:rsid w:val="00EE383D"/>
    <w:rsid w:val="00EE51B4"/>
    <w:rsid w:val="00EE5E07"/>
    <w:rsid w:val="00EE6D3D"/>
    <w:rsid w:val="00EE6EF9"/>
    <w:rsid w:val="00EE70D5"/>
    <w:rsid w:val="00EF0160"/>
    <w:rsid w:val="00EF0A85"/>
    <w:rsid w:val="00EF1A4D"/>
    <w:rsid w:val="00EF2877"/>
    <w:rsid w:val="00EF2B0D"/>
    <w:rsid w:val="00EF30EB"/>
    <w:rsid w:val="00EF4A0D"/>
    <w:rsid w:val="00F00A07"/>
    <w:rsid w:val="00F02CB8"/>
    <w:rsid w:val="00F03E86"/>
    <w:rsid w:val="00F054CD"/>
    <w:rsid w:val="00F0564D"/>
    <w:rsid w:val="00F05FDC"/>
    <w:rsid w:val="00F07614"/>
    <w:rsid w:val="00F1029C"/>
    <w:rsid w:val="00F14D29"/>
    <w:rsid w:val="00F17D47"/>
    <w:rsid w:val="00F20195"/>
    <w:rsid w:val="00F20961"/>
    <w:rsid w:val="00F20A8E"/>
    <w:rsid w:val="00F22128"/>
    <w:rsid w:val="00F235E4"/>
    <w:rsid w:val="00F256EE"/>
    <w:rsid w:val="00F26C09"/>
    <w:rsid w:val="00F307F1"/>
    <w:rsid w:val="00F3083B"/>
    <w:rsid w:val="00F30A33"/>
    <w:rsid w:val="00F3107F"/>
    <w:rsid w:val="00F354C2"/>
    <w:rsid w:val="00F35BB2"/>
    <w:rsid w:val="00F35C80"/>
    <w:rsid w:val="00F376FA"/>
    <w:rsid w:val="00F4378D"/>
    <w:rsid w:val="00F43E41"/>
    <w:rsid w:val="00F45C70"/>
    <w:rsid w:val="00F46D97"/>
    <w:rsid w:val="00F503CE"/>
    <w:rsid w:val="00F51887"/>
    <w:rsid w:val="00F51DCA"/>
    <w:rsid w:val="00F52711"/>
    <w:rsid w:val="00F53930"/>
    <w:rsid w:val="00F548AC"/>
    <w:rsid w:val="00F552A6"/>
    <w:rsid w:val="00F55476"/>
    <w:rsid w:val="00F57DCB"/>
    <w:rsid w:val="00F6012E"/>
    <w:rsid w:val="00F61678"/>
    <w:rsid w:val="00F620C9"/>
    <w:rsid w:val="00F62E43"/>
    <w:rsid w:val="00F63BB1"/>
    <w:rsid w:val="00F65358"/>
    <w:rsid w:val="00F65AA5"/>
    <w:rsid w:val="00F661F1"/>
    <w:rsid w:val="00F67DDA"/>
    <w:rsid w:val="00F7064F"/>
    <w:rsid w:val="00F71987"/>
    <w:rsid w:val="00F7213A"/>
    <w:rsid w:val="00F72473"/>
    <w:rsid w:val="00F73E2B"/>
    <w:rsid w:val="00F75F49"/>
    <w:rsid w:val="00F76612"/>
    <w:rsid w:val="00F76E54"/>
    <w:rsid w:val="00F8037E"/>
    <w:rsid w:val="00F8151A"/>
    <w:rsid w:val="00F81766"/>
    <w:rsid w:val="00F81DA4"/>
    <w:rsid w:val="00F82C69"/>
    <w:rsid w:val="00F8350B"/>
    <w:rsid w:val="00F86A07"/>
    <w:rsid w:val="00F90A94"/>
    <w:rsid w:val="00F90ACF"/>
    <w:rsid w:val="00F929DF"/>
    <w:rsid w:val="00F94717"/>
    <w:rsid w:val="00F95B13"/>
    <w:rsid w:val="00F95CF4"/>
    <w:rsid w:val="00F975EB"/>
    <w:rsid w:val="00FA096C"/>
    <w:rsid w:val="00FA214B"/>
    <w:rsid w:val="00FA25F1"/>
    <w:rsid w:val="00FA375C"/>
    <w:rsid w:val="00FA4717"/>
    <w:rsid w:val="00FA7148"/>
    <w:rsid w:val="00FA7BD2"/>
    <w:rsid w:val="00FB36DF"/>
    <w:rsid w:val="00FB6558"/>
    <w:rsid w:val="00FC0263"/>
    <w:rsid w:val="00FC26B8"/>
    <w:rsid w:val="00FC2848"/>
    <w:rsid w:val="00FC2ED8"/>
    <w:rsid w:val="00FC4871"/>
    <w:rsid w:val="00FD1DE7"/>
    <w:rsid w:val="00FD28E1"/>
    <w:rsid w:val="00FD3C93"/>
    <w:rsid w:val="00FD416C"/>
    <w:rsid w:val="00FD4F64"/>
    <w:rsid w:val="00FD62A1"/>
    <w:rsid w:val="00FD7667"/>
    <w:rsid w:val="00FD7825"/>
    <w:rsid w:val="00FE07C3"/>
    <w:rsid w:val="00FE348D"/>
    <w:rsid w:val="00FE3879"/>
    <w:rsid w:val="00FE5EEA"/>
    <w:rsid w:val="00FF0B3C"/>
    <w:rsid w:val="00FF7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94E11"/>
  <w15:docId w15:val="{227DE2F9-9935-4B8D-9663-4C8CD436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70C5"/>
    <w:pPr>
      <w:widowControl w:val="0"/>
      <w:suppressAutoHyphens/>
    </w:pPr>
  </w:style>
  <w:style w:type="paragraph" w:styleId="Kop1">
    <w:name w:val="heading 1"/>
    <w:aliases w:val="(Hoofdstuk) NU"/>
    <w:basedOn w:val="Standaard"/>
    <w:next w:val="Standaard"/>
    <w:link w:val="Kop1Char"/>
    <w:qFormat/>
    <w:rsid w:val="0006384A"/>
    <w:pPr>
      <w:keepNext/>
      <w:numPr>
        <w:numId w:val="1"/>
      </w:numPr>
      <w:tabs>
        <w:tab w:val="right" w:pos="1984"/>
        <w:tab w:val="left" w:pos="2268"/>
      </w:tabs>
      <w:spacing w:line="320" w:lineRule="exact"/>
      <w:ind w:left="2268" w:hanging="2268"/>
      <w:outlineLvl w:val="0"/>
    </w:pPr>
    <w:rPr>
      <w:rFonts w:cs="Arial"/>
      <w:b/>
      <w:bCs/>
      <w:sz w:val="32"/>
      <w:szCs w:val="32"/>
      <w:lang w:val="x-none"/>
    </w:rPr>
  </w:style>
  <w:style w:type="paragraph" w:styleId="Kop2">
    <w:name w:val="heading 2"/>
    <w:basedOn w:val="Standaard"/>
    <w:next w:val="Standaard"/>
    <w:link w:val="Kop2Char"/>
    <w:qFormat/>
    <w:rsid w:val="00E64846"/>
    <w:pPr>
      <w:keepNext/>
      <w:widowControl/>
      <w:suppressAutoHyphens w:val="0"/>
      <w:spacing w:before="240" w:after="60"/>
      <w:outlineLvl w:val="1"/>
    </w:pPr>
    <w:rPr>
      <w:rFonts w:ascii="Arial" w:eastAsia="Times New Roman" w:hAnsi="Arial" w:cs="Arial"/>
      <w:b/>
      <w:bCs/>
      <w:i/>
      <w:iCs/>
      <w:sz w:val="28"/>
      <w:szCs w:val="28"/>
      <w:lang w:val="en-GB" w:eastAsia="en-GB"/>
    </w:rPr>
  </w:style>
  <w:style w:type="paragraph" w:styleId="Kop3">
    <w:name w:val="heading 3"/>
    <w:basedOn w:val="Standaard"/>
    <w:next w:val="Standaard"/>
    <w:link w:val="Kop3Char"/>
    <w:uiPriority w:val="9"/>
    <w:qFormat/>
    <w:rsid w:val="0006384A"/>
    <w:pPr>
      <w:keepNext/>
      <w:keepLines/>
      <w:numPr>
        <w:ilvl w:val="2"/>
        <w:numId w:val="1"/>
      </w:numPr>
      <w:spacing w:before="260"/>
      <w:outlineLvl w:val="2"/>
    </w:pPr>
    <w:rPr>
      <w:rFonts w:cs="Arial"/>
      <w:b/>
      <w:bCs/>
      <w:sz w:val="18"/>
      <w:szCs w:val="26"/>
      <w:lang w:val="x-none"/>
    </w:rPr>
  </w:style>
  <w:style w:type="paragraph" w:styleId="Kop4">
    <w:name w:val="heading 4"/>
    <w:basedOn w:val="Standaard"/>
    <w:next w:val="Standaard"/>
    <w:link w:val="Kop4Char"/>
    <w:qFormat/>
    <w:rsid w:val="00E64846"/>
    <w:pPr>
      <w:keepNext/>
      <w:widowControl/>
      <w:suppressAutoHyphens w:val="0"/>
      <w:spacing w:before="240" w:after="60"/>
      <w:outlineLvl w:val="3"/>
    </w:pPr>
    <w:rPr>
      <w:rFonts w:eastAsia="Times New Roman"/>
      <w:b/>
      <w:bCs/>
      <w:sz w:val="28"/>
      <w:szCs w:val="28"/>
    </w:rPr>
  </w:style>
  <w:style w:type="paragraph" w:styleId="Kop5">
    <w:name w:val="heading 5"/>
    <w:aliases w:val=" Char2 Char"/>
    <w:basedOn w:val="Standaard"/>
    <w:next w:val="Standaard"/>
    <w:link w:val="Kop5Char"/>
    <w:qFormat/>
    <w:rsid w:val="00E64846"/>
    <w:pPr>
      <w:widowControl/>
      <w:suppressAutoHyphens w:val="0"/>
      <w:spacing w:before="240" w:after="60"/>
      <w:outlineLvl w:val="4"/>
    </w:pPr>
    <w:rPr>
      <w:b/>
      <w:bCs/>
      <w:i/>
      <w:iCs/>
      <w:sz w:val="26"/>
      <w:szCs w:val="26"/>
    </w:rPr>
  </w:style>
  <w:style w:type="paragraph" w:styleId="Kop8">
    <w:name w:val="heading 8"/>
    <w:basedOn w:val="Standaard"/>
    <w:next w:val="Standaard"/>
    <w:link w:val="Kop8Char"/>
    <w:qFormat/>
    <w:rsid w:val="00E64846"/>
    <w:pPr>
      <w:widowControl/>
      <w:suppressAutoHyphens w:val="0"/>
      <w:spacing w:before="240" w:after="60"/>
      <w:outlineLvl w:val="7"/>
    </w:pPr>
    <w:rPr>
      <w:rFonts w:eastAsia="Times New Roman"/>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NU Char"/>
    <w:link w:val="Kop1"/>
    <w:rsid w:val="0006384A"/>
    <w:rPr>
      <w:rFonts w:ascii="Verdana" w:eastAsia="SimSun" w:hAnsi="Verdana" w:cs="Arial"/>
      <w:b/>
      <w:bCs/>
      <w:kern w:val="1"/>
      <w:sz w:val="32"/>
      <w:szCs w:val="32"/>
      <w:lang w:val="x-none" w:eastAsia="hi-IN" w:bidi="hi-IN"/>
    </w:rPr>
  </w:style>
  <w:style w:type="character" w:customStyle="1" w:styleId="Kop2Char">
    <w:name w:val="Kop 2 Char"/>
    <w:basedOn w:val="Standaardalinea-lettertype"/>
    <w:link w:val="Kop2"/>
    <w:rsid w:val="00E64846"/>
    <w:rPr>
      <w:rFonts w:ascii="Arial" w:eastAsia="Times New Roman" w:hAnsi="Arial" w:cs="Arial"/>
      <w:b/>
      <w:bCs/>
      <w:i/>
      <w:iCs/>
      <w:sz w:val="28"/>
      <w:szCs w:val="28"/>
      <w:lang w:val="en-GB" w:eastAsia="en-GB"/>
    </w:rPr>
  </w:style>
  <w:style w:type="character" w:customStyle="1" w:styleId="Kop3Char">
    <w:name w:val="Kop 3 Char"/>
    <w:link w:val="Kop3"/>
    <w:uiPriority w:val="9"/>
    <w:rsid w:val="0006384A"/>
    <w:rPr>
      <w:rFonts w:ascii="Verdana" w:eastAsia="SimSun" w:hAnsi="Verdana" w:cs="Arial"/>
      <w:b/>
      <w:bCs/>
      <w:kern w:val="1"/>
      <w:sz w:val="18"/>
      <w:szCs w:val="26"/>
      <w:lang w:val="x-none" w:eastAsia="hi-IN" w:bidi="hi-IN"/>
    </w:rPr>
  </w:style>
  <w:style w:type="character" w:customStyle="1" w:styleId="Kop4Char">
    <w:name w:val="Kop 4 Char"/>
    <w:basedOn w:val="Standaardalinea-lettertype"/>
    <w:link w:val="Kop4"/>
    <w:rsid w:val="00E64846"/>
    <w:rPr>
      <w:rFonts w:ascii="Times New Roman" w:eastAsia="Times New Roman" w:hAnsi="Times New Roman"/>
      <w:b/>
      <w:bCs/>
      <w:sz w:val="28"/>
      <w:szCs w:val="28"/>
    </w:rPr>
  </w:style>
  <w:style w:type="character" w:customStyle="1" w:styleId="Kop5Char">
    <w:name w:val="Kop 5 Char"/>
    <w:aliases w:val=" Char2 Char Char"/>
    <w:basedOn w:val="Standaardalinea-lettertype"/>
    <w:link w:val="Kop5"/>
    <w:rsid w:val="00E64846"/>
    <w:rPr>
      <w:rFonts w:ascii="Times New Roman" w:eastAsia="SimSun" w:hAnsi="Times New Roman"/>
      <w:b/>
      <w:bCs/>
      <w:i/>
      <w:iCs/>
      <w:sz w:val="26"/>
      <w:szCs w:val="26"/>
    </w:rPr>
  </w:style>
  <w:style w:type="character" w:customStyle="1" w:styleId="Kop8Char">
    <w:name w:val="Kop 8 Char"/>
    <w:basedOn w:val="Standaardalinea-lettertype"/>
    <w:link w:val="Kop8"/>
    <w:rsid w:val="00E64846"/>
    <w:rPr>
      <w:rFonts w:ascii="Times New Roman" w:eastAsia="Times New Roman" w:hAnsi="Times New Roman"/>
      <w:i/>
      <w:iCs/>
      <w:sz w:val="24"/>
      <w:szCs w:val="24"/>
    </w:rPr>
  </w:style>
  <w:style w:type="character" w:customStyle="1" w:styleId="WW8Num2z0">
    <w:name w:val="WW8Num2z0"/>
    <w:rsid w:val="0006384A"/>
    <w:rPr>
      <w:rFonts w:ascii="Symbol" w:hAnsi="Symbol" w:cs="OpenSymbol"/>
    </w:rPr>
  </w:style>
  <w:style w:type="character" w:customStyle="1" w:styleId="WW8Num2z1">
    <w:name w:val="WW8Num2z1"/>
    <w:rsid w:val="0006384A"/>
    <w:rPr>
      <w:rFonts w:ascii="OpenSymbol" w:hAnsi="OpenSymbol" w:cs="OpenSymbol"/>
    </w:rPr>
  </w:style>
  <w:style w:type="character" w:customStyle="1" w:styleId="Standaardalinea-lettertype1">
    <w:name w:val="Standaardalinea-lettertype1"/>
    <w:rsid w:val="0006384A"/>
  </w:style>
  <w:style w:type="character" w:customStyle="1" w:styleId="Absatz-Standardschriftart">
    <w:name w:val="Absatz-Standardschriftart"/>
    <w:rsid w:val="0006384A"/>
  </w:style>
  <w:style w:type="character" w:customStyle="1" w:styleId="WW-Absatz-Standardschriftart">
    <w:name w:val="WW-Absatz-Standardschriftart"/>
    <w:rsid w:val="0006384A"/>
  </w:style>
  <w:style w:type="character" w:customStyle="1" w:styleId="WW-Absatz-Standardschriftart1">
    <w:name w:val="WW-Absatz-Standardschriftart1"/>
    <w:rsid w:val="0006384A"/>
  </w:style>
  <w:style w:type="character" w:customStyle="1" w:styleId="WW-Absatz-Standardschriftart11">
    <w:name w:val="WW-Absatz-Standardschriftart11"/>
    <w:rsid w:val="0006384A"/>
  </w:style>
  <w:style w:type="character" w:customStyle="1" w:styleId="WW-Absatz-Standardschriftart111">
    <w:name w:val="WW-Absatz-Standardschriftart111"/>
    <w:rsid w:val="0006384A"/>
  </w:style>
  <w:style w:type="character" w:customStyle="1" w:styleId="WW-Absatz-Standardschriftart1111">
    <w:name w:val="WW-Absatz-Standardschriftart1111"/>
    <w:rsid w:val="0006384A"/>
  </w:style>
  <w:style w:type="character" w:customStyle="1" w:styleId="WW8Num1z0">
    <w:name w:val="WW8Num1z0"/>
    <w:rsid w:val="0006384A"/>
    <w:rPr>
      <w:rFonts w:ascii="Symbol" w:hAnsi="Symbol" w:cs="OpenSymbol"/>
    </w:rPr>
  </w:style>
  <w:style w:type="character" w:customStyle="1" w:styleId="WW8Num1z1">
    <w:name w:val="WW8Num1z1"/>
    <w:rsid w:val="0006384A"/>
    <w:rPr>
      <w:rFonts w:ascii="OpenSymbol" w:hAnsi="OpenSymbol" w:cs="OpenSymbol"/>
    </w:rPr>
  </w:style>
  <w:style w:type="character" w:customStyle="1" w:styleId="WW-Absatz-Standardschriftart11111">
    <w:name w:val="WW-Absatz-Standardschriftart11111"/>
    <w:rsid w:val="0006384A"/>
  </w:style>
  <w:style w:type="character" w:customStyle="1" w:styleId="WW8Num41z0">
    <w:name w:val="WW8Num41z0"/>
    <w:rsid w:val="0006384A"/>
    <w:rPr>
      <w:rFonts w:ascii="Verdana" w:eastAsia="Times New Roman" w:hAnsi="Verdana" w:cs="Times New Roman"/>
    </w:rPr>
  </w:style>
  <w:style w:type="character" w:customStyle="1" w:styleId="WW8Num41z1">
    <w:name w:val="WW8Num41z1"/>
    <w:rsid w:val="0006384A"/>
    <w:rPr>
      <w:rFonts w:ascii="Courier New" w:hAnsi="Courier New" w:cs="Symbol"/>
    </w:rPr>
  </w:style>
  <w:style w:type="character" w:customStyle="1" w:styleId="WW8Num41z2">
    <w:name w:val="WW8Num41z2"/>
    <w:rsid w:val="0006384A"/>
    <w:rPr>
      <w:rFonts w:ascii="Wingdings" w:hAnsi="Wingdings"/>
    </w:rPr>
  </w:style>
  <w:style w:type="character" w:customStyle="1" w:styleId="WW8Num41z3">
    <w:name w:val="WW8Num41z3"/>
    <w:rsid w:val="0006384A"/>
    <w:rPr>
      <w:rFonts w:ascii="Symbol" w:hAnsi="Symbol"/>
    </w:rPr>
  </w:style>
  <w:style w:type="character" w:customStyle="1" w:styleId="WW8Num4z0">
    <w:name w:val="WW8Num4z0"/>
    <w:rsid w:val="0006384A"/>
    <w:rPr>
      <w:rFonts w:ascii="Verdana" w:hAnsi="Verdana" w:cs="Times New Roman"/>
    </w:rPr>
  </w:style>
  <w:style w:type="character" w:customStyle="1" w:styleId="WW8Num4z1">
    <w:name w:val="WW8Num4z1"/>
    <w:rsid w:val="0006384A"/>
    <w:rPr>
      <w:rFonts w:ascii="Courier New" w:hAnsi="Courier New"/>
    </w:rPr>
  </w:style>
  <w:style w:type="character" w:customStyle="1" w:styleId="WW8Num4z2">
    <w:name w:val="WW8Num4z2"/>
    <w:rsid w:val="0006384A"/>
    <w:rPr>
      <w:rFonts w:ascii="Wingdings" w:hAnsi="Wingdings"/>
    </w:rPr>
  </w:style>
  <w:style w:type="character" w:customStyle="1" w:styleId="WW8Num4z3">
    <w:name w:val="WW8Num4z3"/>
    <w:rsid w:val="0006384A"/>
    <w:rPr>
      <w:rFonts w:ascii="Symbol" w:hAnsi="Symbol"/>
    </w:rPr>
  </w:style>
  <w:style w:type="character" w:customStyle="1" w:styleId="Opsommingstekens">
    <w:name w:val="Opsommingstekens"/>
    <w:rsid w:val="0006384A"/>
    <w:rPr>
      <w:rFonts w:ascii="OpenSymbol" w:eastAsia="OpenSymbol" w:hAnsi="OpenSymbol" w:cs="OpenSymbol"/>
    </w:rPr>
  </w:style>
  <w:style w:type="character" w:customStyle="1" w:styleId="Nummeringssymbolen">
    <w:name w:val="Nummeringssymbolen"/>
    <w:rsid w:val="0006384A"/>
  </w:style>
  <w:style w:type="character" w:styleId="Nadruk">
    <w:name w:val="Emphasis"/>
    <w:uiPriority w:val="20"/>
    <w:qFormat/>
    <w:rsid w:val="0006384A"/>
    <w:rPr>
      <w:i/>
      <w:iCs/>
    </w:rPr>
  </w:style>
  <w:style w:type="character" w:customStyle="1" w:styleId="Verwijzingopmerking1">
    <w:name w:val="Verwijzing opmerking1"/>
    <w:rsid w:val="0006384A"/>
    <w:rPr>
      <w:sz w:val="16"/>
      <w:szCs w:val="16"/>
    </w:rPr>
  </w:style>
  <w:style w:type="character" w:customStyle="1" w:styleId="TekstopmerkingChar">
    <w:name w:val="Tekst opmerking Char"/>
    <w:uiPriority w:val="99"/>
    <w:rsid w:val="0006384A"/>
    <w:rPr>
      <w:rFonts w:eastAsia="SimSun" w:cs="Mangal"/>
      <w:kern w:val="1"/>
      <w:szCs w:val="18"/>
      <w:lang w:eastAsia="hi-IN" w:bidi="hi-IN"/>
    </w:rPr>
  </w:style>
  <w:style w:type="character" w:customStyle="1" w:styleId="OnderwerpvanopmerkingChar">
    <w:name w:val="Onderwerp van opmerking Char"/>
    <w:rsid w:val="0006384A"/>
    <w:rPr>
      <w:rFonts w:eastAsia="SimSun" w:cs="Mangal"/>
      <w:b/>
      <w:bCs/>
      <w:kern w:val="1"/>
      <w:szCs w:val="18"/>
      <w:lang w:eastAsia="hi-IN" w:bidi="hi-IN"/>
    </w:rPr>
  </w:style>
  <w:style w:type="character" w:customStyle="1" w:styleId="BallontekstChar">
    <w:name w:val="Ballontekst Char"/>
    <w:rsid w:val="0006384A"/>
    <w:rPr>
      <w:rFonts w:ascii="Tahoma" w:eastAsia="SimSun" w:hAnsi="Tahoma" w:cs="Mangal"/>
      <w:kern w:val="1"/>
      <w:sz w:val="16"/>
      <w:szCs w:val="14"/>
      <w:lang w:eastAsia="hi-IN" w:bidi="hi-IN"/>
    </w:rPr>
  </w:style>
  <w:style w:type="paragraph" w:customStyle="1" w:styleId="Kop">
    <w:name w:val="Kop"/>
    <w:basedOn w:val="Standaard"/>
    <w:next w:val="Plattetekst"/>
    <w:rsid w:val="0006384A"/>
    <w:pPr>
      <w:keepNext/>
      <w:spacing w:before="240" w:after="120"/>
    </w:pPr>
    <w:rPr>
      <w:rFonts w:ascii="Arial" w:hAnsi="Arial"/>
      <w:sz w:val="28"/>
      <w:szCs w:val="28"/>
    </w:rPr>
  </w:style>
  <w:style w:type="paragraph" w:styleId="Plattetekst">
    <w:name w:val="Body Text"/>
    <w:basedOn w:val="Standaard"/>
    <w:link w:val="PlattetekstChar"/>
    <w:rsid w:val="0006384A"/>
    <w:pPr>
      <w:spacing w:after="120"/>
    </w:pPr>
    <w:rPr>
      <w:lang w:val="x-none"/>
    </w:rPr>
  </w:style>
  <w:style w:type="character" w:customStyle="1" w:styleId="PlattetekstChar">
    <w:name w:val="Platte tekst Char"/>
    <w:link w:val="Plattetekst"/>
    <w:rsid w:val="0006384A"/>
    <w:rPr>
      <w:rFonts w:ascii="Times New Roman" w:eastAsia="SimSun" w:hAnsi="Times New Roman" w:cs="Mangal"/>
      <w:kern w:val="1"/>
      <w:sz w:val="24"/>
      <w:szCs w:val="24"/>
      <w:lang w:eastAsia="hi-IN" w:bidi="hi-IN"/>
    </w:rPr>
  </w:style>
  <w:style w:type="paragraph" w:styleId="Lijst">
    <w:name w:val="List"/>
    <w:basedOn w:val="Plattetekst"/>
    <w:rsid w:val="0006384A"/>
  </w:style>
  <w:style w:type="paragraph" w:customStyle="1" w:styleId="Bijschrift2">
    <w:name w:val="Bijschrift2"/>
    <w:basedOn w:val="Standaard"/>
    <w:rsid w:val="0006384A"/>
    <w:pPr>
      <w:suppressLineNumbers/>
      <w:spacing w:before="120" w:after="120"/>
    </w:pPr>
    <w:rPr>
      <w:i/>
      <w:iCs/>
    </w:rPr>
  </w:style>
  <w:style w:type="paragraph" w:customStyle="1" w:styleId="Index">
    <w:name w:val="Index"/>
    <w:basedOn w:val="Standaard"/>
    <w:rsid w:val="0006384A"/>
    <w:pPr>
      <w:suppressLineNumbers/>
    </w:pPr>
  </w:style>
  <w:style w:type="paragraph" w:customStyle="1" w:styleId="Bijschrift1">
    <w:name w:val="Bijschrift1"/>
    <w:basedOn w:val="Standaard"/>
    <w:rsid w:val="0006384A"/>
    <w:pPr>
      <w:suppressLineNumbers/>
      <w:spacing w:before="120" w:after="120"/>
    </w:pPr>
    <w:rPr>
      <w:i/>
      <w:iCs/>
    </w:rPr>
  </w:style>
  <w:style w:type="paragraph" w:customStyle="1" w:styleId="KopDeeltitel">
    <w:name w:val="Kop Deeltitel"/>
    <w:basedOn w:val="Standaard"/>
    <w:next w:val="Kopsubdeeltitel"/>
    <w:rsid w:val="0006384A"/>
    <w:pPr>
      <w:keepNext/>
      <w:keepLines/>
      <w:tabs>
        <w:tab w:val="right" w:pos="9356"/>
      </w:tabs>
      <w:spacing w:line="440" w:lineRule="exact"/>
    </w:pPr>
    <w:rPr>
      <w:b/>
      <w:sz w:val="36"/>
    </w:rPr>
  </w:style>
  <w:style w:type="paragraph" w:customStyle="1" w:styleId="Kopsubdeeltitel">
    <w:name w:val="Kop subdeeltitel"/>
    <w:basedOn w:val="Standaard"/>
    <w:rsid w:val="0006384A"/>
    <w:pPr>
      <w:keepNext/>
      <w:keepLines/>
      <w:tabs>
        <w:tab w:val="right" w:pos="9356"/>
      </w:tabs>
      <w:spacing w:line="440" w:lineRule="exact"/>
    </w:pPr>
    <w:rPr>
      <w:bCs/>
      <w:sz w:val="36"/>
    </w:rPr>
  </w:style>
  <w:style w:type="paragraph" w:customStyle="1" w:styleId="Kophoofdstuktitel">
    <w:name w:val="Kop hoofdstuktitel"/>
    <w:basedOn w:val="KopDeeltitel"/>
    <w:rsid w:val="0006384A"/>
  </w:style>
  <w:style w:type="paragraph" w:customStyle="1" w:styleId="Deelletter">
    <w:name w:val="Deelletter"/>
    <w:basedOn w:val="Standaard"/>
    <w:rsid w:val="0006384A"/>
    <w:pPr>
      <w:keepNext/>
      <w:keepLines/>
      <w:spacing w:line="1060" w:lineRule="exact"/>
      <w:jc w:val="right"/>
    </w:pPr>
    <w:rPr>
      <w:b/>
      <w:bCs/>
      <w:color w:val="B2B2B2"/>
      <w:sz w:val="106"/>
    </w:rPr>
  </w:style>
  <w:style w:type="paragraph" w:customStyle="1" w:styleId="Hoofdstuknummer">
    <w:name w:val="Hoofdstuknummer"/>
    <w:basedOn w:val="Deelletter"/>
    <w:rsid w:val="0006384A"/>
    <w:pPr>
      <w:spacing w:line="360" w:lineRule="exact"/>
    </w:pPr>
    <w:rPr>
      <w:color w:val="auto"/>
      <w:sz w:val="32"/>
    </w:rPr>
  </w:style>
  <w:style w:type="paragraph" w:customStyle="1" w:styleId="Paragraafnummer">
    <w:name w:val="Paragraafnummer"/>
    <w:basedOn w:val="Kop1"/>
    <w:rsid w:val="0006384A"/>
    <w:pPr>
      <w:numPr>
        <w:numId w:val="0"/>
      </w:numPr>
      <w:ind w:left="2268" w:hanging="2268"/>
    </w:pPr>
  </w:style>
  <w:style w:type="paragraph" w:customStyle="1" w:styleId="WNOpsomming">
    <w:name w:val="WN_Opsomming"/>
    <w:basedOn w:val="Standaard"/>
    <w:next w:val="Standaard"/>
    <w:rsid w:val="0006384A"/>
    <w:pPr>
      <w:tabs>
        <w:tab w:val="right" w:pos="1984"/>
        <w:tab w:val="left" w:pos="2268"/>
      </w:tabs>
      <w:ind w:left="2268" w:hanging="2268"/>
    </w:pPr>
  </w:style>
  <w:style w:type="paragraph" w:customStyle="1" w:styleId="Vraagzonderletter">
    <w:name w:val="Vraag zonder letter"/>
    <w:basedOn w:val="WNOpsomming"/>
    <w:rsid w:val="0006384A"/>
    <w:pPr>
      <w:ind w:hanging="397"/>
    </w:pPr>
    <w:rPr>
      <w:sz w:val="16"/>
    </w:rPr>
  </w:style>
  <w:style w:type="paragraph" w:customStyle="1" w:styleId="subvraag">
    <w:name w:val="subvraag"/>
    <w:basedOn w:val="WNOpsomming"/>
    <w:rsid w:val="0006384A"/>
    <w:pPr>
      <w:ind w:left="2552" w:hanging="284"/>
    </w:pPr>
    <w:rPr>
      <w:sz w:val="16"/>
    </w:rPr>
  </w:style>
  <w:style w:type="paragraph" w:customStyle="1" w:styleId="vraagtekstzondernummerenletter">
    <w:name w:val="vraagtekst zonder nummer en letter"/>
    <w:basedOn w:val="Vraagzonderletter"/>
    <w:rsid w:val="0006384A"/>
    <w:pPr>
      <w:ind w:firstLine="0"/>
    </w:pPr>
    <w:rPr>
      <w:bCs/>
      <w:szCs w:val="16"/>
    </w:rPr>
  </w:style>
  <w:style w:type="paragraph" w:customStyle="1" w:styleId="vraagmetnummerenletter">
    <w:name w:val="vraag met nummer en letter"/>
    <w:basedOn w:val="WNOpsomming"/>
    <w:rsid w:val="0006384A"/>
    <w:pPr>
      <w:ind w:hanging="397"/>
    </w:pPr>
    <w:rPr>
      <w:sz w:val="16"/>
    </w:rPr>
  </w:style>
  <w:style w:type="paragraph" w:customStyle="1" w:styleId="StylevraagmetnummerenletterLeft4cmFirstline0cm">
    <w:name w:val="Style vraag met nummer en letter + Left:  4 cm First line:  0 cm"/>
    <w:basedOn w:val="vraagmetnummerenletter"/>
    <w:rsid w:val="0006384A"/>
    <w:pPr>
      <w:ind w:left="2835" w:hanging="567"/>
    </w:pPr>
  </w:style>
  <w:style w:type="paragraph" w:customStyle="1" w:styleId="StyleStylevraagmetnummerenletterLeft4cmFirstline0">
    <w:name w:val="Style Style vraag met nummer en letter + Left:  4 cm First line:  0..."/>
    <w:basedOn w:val="StylevraagmetnummerenletterLeft4cmFirstline0cm"/>
    <w:rsid w:val="0006384A"/>
    <w:pPr>
      <w:ind w:left="567"/>
    </w:pPr>
  </w:style>
  <w:style w:type="paragraph" w:customStyle="1" w:styleId="Inhoudtabel">
    <w:name w:val="Inhoud tabel"/>
    <w:basedOn w:val="Standaard"/>
    <w:rsid w:val="0006384A"/>
    <w:pPr>
      <w:suppressLineNumbers/>
    </w:pPr>
  </w:style>
  <w:style w:type="paragraph" w:customStyle="1" w:styleId="Tabelkop">
    <w:name w:val="Tabelkop"/>
    <w:basedOn w:val="Inhoudtabel"/>
    <w:rsid w:val="0006384A"/>
    <w:pPr>
      <w:jc w:val="center"/>
    </w:pPr>
    <w:rPr>
      <w:b/>
      <w:bCs/>
    </w:rPr>
  </w:style>
  <w:style w:type="paragraph" w:customStyle="1" w:styleId="abcinspringen">
    <w:name w:val="abc inspringen"/>
    <w:basedOn w:val="Standaard"/>
    <w:rsid w:val="0006384A"/>
    <w:pPr>
      <w:ind w:left="681" w:hanging="284"/>
    </w:pPr>
    <w:rPr>
      <w:rFonts w:ascii="Arial" w:hAnsi="Arial"/>
    </w:rPr>
  </w:style>
  <w:style w:type="paragraph" w:styleId="Koptekst">
    <w:name w:val="header"/>
    <w:basedOn w:val="Standaard"/>
    <w:link w:val="KoptekstChar"/>
    <w:uiPriority w:val="99"/>
    <w:rsid w:val="0006384A"/>
    <w:pPr>
      <w:tabs>
        <w:tab w:val="center" w:pos="4536"/>
        <w:tab w:val="right" w:pos="9072"/>
      </w:tabs>
    </w:pPr>
    <w:rPr>
      <w:lang w:val="x-none"/>
    </w:rPr>
  </w:style>
  <w:style w:type="character" w:customStyle="1" w:styleId="KoptekstChar">
    <w:name w:val="Koptekst Char"/>
    <w:link w:val="Koptekst"/>
    <w:uiPriority w:val="99"/>
    <w:rsid w:val="0006384A"/>
    <w:rPr>
      <w:rFonts w:ascii="Times New Roman" w:eastAsia="SimSun" w:hAnsi="Times New Roman" w:cs="Mangal"/>
      <w:kern w:val="1"/>
      <w:sz w:val="24"/>
      <w:szCs w:val="24"/>
      <w:lang w:eastAsia="hi-IN" w:bidi="hi-IN"/>
    </w:rPr>
  </w:style>
  <w:style w:type="paragraph" w:customStyle="1" w:styleId="Tekstopmerking1">
    <w:name w:val="Tekst opmerking1"/>
    <w:basedOn w:val="Standaard"/>
    <w:rsid w:val="0006384A"/>
    <w:rPr>
      <w:szCs w:val="18"/>
    </w:rPr>
  </w:style>
  <w:style w:type="paragraph" w:styleId="Tekstopmerking">
    <w:name w:val="annotation text"/>
    <w:basedOn w:val="Standaard"/>
    <w:link w:val="TekstopmerkingChar1"/>
    <w:unhideWhenUsed/>
    <w:rsid w:val="0006384A"/>
    <w:rPr>
      <w:szCs w:val="18"/>
      <w:lang w:val="x-none"/>
    </w:rPr>
  </w:style>
  <w:style w:type="character" w:customStyle="1" w:styleId="TekstopmerkingChar1">
    <w:name w:val="Tekst opmerking Char1"/>
    <w:link w:val="Tekstopmerking"/>
    <w:rsid w:val="0006384A"/>
    <w:rPr>
      <w:rFonts w:ascii="Times New Roman" w:eastAsia="SimSun" w:hAnsi="Times New Roman" w:cs="Mangal"/>
      <w:kern w:val="1"/>
      <w:sz w:val="20"/>
      <w:szCs w:val="18"/>
      <w:lang w:eastAsia="hi-IN" w:bidi="hi-IN"/>
    </w:rPr>
  </w:style>
  <w:style w:type="paragraph" w:styleId="Onderwerpvanopmerking">
    <w:name w:val="annotation subject"/>
    <w:basedOn w:val="Tekstopmerking1"/>
    <w:next w:val="Tekstopmerking1"/>
    <w:link w:val="OnderwerpvanopmerkingChar1"/>
    <w:uiPriority w:val="99"/>
    <w:rsid w:val="0006384A"/>
    <w:rPr>
      <w:b/>
      <w:bCs/>
      <w:lang w:val="x-none"/>
    </w:rPr>
  </w:style>
  <w:style w:type="character" w:customStyle="1" w:styleId="OnderwerpvanopmerkingChar1">
    <w:name w:val="Onderwerp van opmerking Char1"/>
    <w:link w:val="Onderwerpvanopmerking"/>
    <w:uiPriority w:val="99"/>
    <w:rsid w:val="0006384A"/>
    <w:rPr>
      <w:rFonts w:ascii="Times New Roman" w:eastAsia="SimSun" w:hAnsi="Times New Roman" w:cs="Mangal"/>
      <w:b/>
      <w:bCs/>
      <w:kern w:val="1"/>
      <w:sz w:val="20"/>
      <w:szCs w:val="18"/>
      <w:lang w:eastAsia="hi-IN" w:bidi="hi-IN"/>
    </w:rPr>
  </w:style>
  <w:style w:type="paragraph" w:styleId="Ballontekst">
    <w:name w:val="Balloon Text"/>
    <w:basedOn w:val="Standaard"/>
    <w:link w:val="BallontekstChar1"/>
    <w:uiPriority w:val="99"/>
    <w:rsid w:val="0006384A"/>
    <w:rPr>
      <w:rFonts w:ascii="Tahoma" w:hAnsi="Tahoma"/>
      <w:sz w:val="16"/>
      <w:szCs w:val="14"/>
      <w:lang w:val="x-none"/>
    </w:rPr>
  </w:style>
  <w:style w:type="character" w:customStyle="1" w:styleId="BallontekstChar1">
    <w:name w:val="Ballontekst Char1"/>
    <w:link w:val="Ballontekst"/>
    <w:uiPriority w:val="99"/>
    <w:rsid w:val="0006384A"/>
    <w:rPr>
      <w:rFonts w:ascii="Tahoma" w:eastAsia="SimSun" w:hAnsi="Tahoma" w:cs="Mangal"/>
      <w:kern w:val="1"/>
      <w:sz w:val="16"/>
      <w:szCs w:val="14"/>
      <w:lang w:eastAsia="hi-IN" w:bidi="hi-IN"/>
    </w:rPr>
  </w:style>
  <w:style w:type="table" w:styleId="Tabelraster">
    <w:name w:val="Table Grid"/>
    <w:basedOn w:val="Standaardtabel"/>
    <w:rsid w:val="00063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nhideWhenUsed/>
    <w:rsid w:val="0006384A"/>
    <w:rPr>
      <w:sz w:val="16"/>
      <w:szCs w:val="16"/>
    </w:rPr>
  </w:style>
  <w:style w:type="paragraph" w:styleId="Geenafstand">
    <w:name w:val="No Spacing"/>
    <w:uiPriority w:val="1"/>
    <w:qFormat/>
    <w:rsid w:val="0006384A"/>
    <w:rPr>
      <w:sz w:val="22"/>
      <w:szCs w:val="22"/>
      <w:lang w:eastAsia="en-US"/>
    </w:rPr>
  </w:style>
  <w:style w:type="paragraph" w:styleId="Lijstalinea">
    <w:name w:val="List Paragraph"/>
    <w:basedOn w:val="Standaard"/>
    <w:uiPriority w:val="34"/>
    <w:qFormat/>
    <w:rsid w:val="0006384A"/>
    <w:pPr>
      <w:ind w:left="708"/>
    </w:pPr>
    <w:rPr>
      <w:szCs w:val="21"/>
    </w:rPr>
  </w:style>
  <w:style w:type="character" w:styleId="Hyperlink">
    <w:name w:val="Hyperlink"/>
    <w:uiPriority w:val="99"/>
    <w:unhideWhenUsed/>
    <w:rsid w:val="000231E0"/>
    <w:rPr>
      <w:color w:val="0000FF"/>
      <w:u w:val="single"/>
    </w:rPr>
  </w:style>
  <w:style w:type="paragraph" w:customStyle="1" w:styleId="cvplattetekst">
    <w:name w:val="cv platte tekst"/>
    <w:basedOn w:val="Standaard"/>
    <w:next w:val="Standaard"/>
    <w:uiPriority w:val="99"/>
    <w:rsid w:val="003E2D1B"/>
    <w:pPr>
      <w:widowControl/>
      <w:suppressAutoHyphens w:val="0"/>
      <w:autoSpaceDE w:val="0"/>
      <w:autoSpaceDN w:val="0"/>
      <w:adjustRightInd w:val="0"/>
    </w:pPr>
    <w:rPr>
      <w:rFonts w:ascii="Arial" w:hAnsi="Arial" w:cs="Arial"/>
    </w:rPr>
  </w:style>
  <w:style w:type="paragraph" w:customStyle="1" w:styleId="deelscores">
    <w:name w:val="deelscores"/>
    <w:basedOn w:val="Standaard"/>
    <w:next w:val="Standaard"/>
    <w:uiPriority w:val="99"/>
    <w:rsid w:val="00B2635A"/>
    <w:pPr>
      <w:widowControl/>
      <w:suppressAutoHyphens w:val="0"/>
      <w:autoSpaceDE w:val="0"/>
      <w:autoSpaceDN w:val="0"/>
      <w:adjustRightInd w:val="0"/>
    </w:pPr>
    <w:rPr>
      <w:rFonts w:ascii="Arial" w:hAnsi="Arial" w:cs="Arial"/>
    </w:rPr>
  </w:style>
  <w:style w:type="paragraph" w:styleId="Voettekst">
    <w:name w:val="footer"/>
    <w:basedOn w:val="Standaard"/>
    <w:link w:val="VoettekstChar"/>
    <w:uiPriority w:val="99"/>
    <w:rsid w:val="00207F2C"/>
    <w:pPr>
      <w:tabs>
        <w:tab w:val="center" w:pos="4536"/>
        <w:tab w:val="right" w:pos="9072"/>
      </w:tabs>
    </w:pPr>
  </w:style>
  <w:style w:type="character" w:customStyle="1" w:styleId="VoettekstChar">
    <w:name w:val="Voettekst Char"/>
    <w:basedOn w:val="Standaardalinea-lettertype"/>
    <w:link w:val="Voettekst"/>
    <w:uiPriority w:val="99"/>
    <w:rsid w:val="008A4340"/>
    <w:rPr>
      <w:rFonts w:ascii="Times New Roman" w:eastAsia="SimSun" w:hAnsi="Times New Roman" w:cs="Mangal"/>
      <w:kern w:val="1"/>
      <w:sz w:val="24"/>
      <w:szCs w:val="24"/>
      <w:lang w:eastAsia="hi-IN" w:bidi="hi-IN"/>
    </w:rPr>
  </w:style>
  <w:style w:type="paragraph" w:styleId="Plattetekstinspringen">
    <w:name w:val="Body Text Indent"/>
    <w:basedOn w:val="Standaard"/>
    <w:link w:val="PlattetekstinspringenChar"/>
    <w:uiPriority w:val="99"/>
    <w:semiHidden/>
    <w:unhideWhenUsed/>
    <w:rsid w:val="00ED7F3E"/>
    <w:pPr>
      <w:spacing w:after="120"/>
      <w:ind w:left="283"/>
    </w:pPr>
    <w:rPr>
      <w:szCs w:val="21"/>
    </w:rPr>
  </w:style>
  <w:style w:type="character" w:customStyle="1" w:styleId="PlattetekstinspringenChar">
    <w:name w:val="Platte tekst inspringen Char"/>
    <w:link w:val="Plattetekstinspringen"/>
    <w:uiPriority w:val="99"/>
    <w:semiHidden/>
    <w:rsid w:val="00ED7F3E"/>
    <w:rPr>
      <w:rFonts w:ascii="Times New Roman" w:eastAsia="SimSun" w:hAnsi="Times New Roman" w:cs="Mangal"/>
      <w:kern w:val="1"/>
      <w:sz w:val="24"/>
      <w:szCs w:val="21"/>
      <w:lang w:eastAsia="hi-IN" w:bidi="hi-IN"/>
    </w:rPr>
  </w:style>
  <w:style w:type="character" w:styleId="Paginanummer">
    <w:name w:val="page number"/>
    <w:basedOn w:val="Standaardalinea-lettertype"/>
    <w:unhideWhenUsed/>
    <w:rsid w:val="008A4340"/>
  </w:style>
  <w:style w:type="character" w:styleId="HTML-citaat">
    <w:name w:val="HTML Cite"/>
    <w:uiPriority w:val="99"/>
    <w:unhideWhenUsed/>
    <w:rsid w:val="00E64846"/>
    <w:rPr>
      <w:i w:val="0"/>
      <w:iCs w:val="0"/>
      <w:color w:val="0E774A"/>
    </w:rPr>
  </w:style>
  <w:style w:type="paragraph" w:styleId="Plattetekst2">
    <w:name w:val="Body Text 2"/>
    <w:basedOn w:val="Standaard"/>
    <w:link w:val="Plattetekst2Char"/>
    <w:rsid w:val="00E64846"/>
    <w:pPr>
      <w:widowControl/>
      <w:suppressAutoHyphens w:val="0"/>
      <w:overflowPunct w:val="0"/>
      <w:autoSpaceDE w:val="0"/>
      <w:autoSpaceDN w:val="0"/>
      <w:adjustRightInd w:val="0"/>
      <w:textAlignment w:val="baseline"/>
    </w:pPr>
    <w:rPr>
      <w:rFonts w:ascii="Arial" w:eastAsia="MS Mincho" w:hAnsi="Arial" w:cs="Arial"/>
      <w:sz w:val="22"/>
      <w:lang w:val="fr-FR"/>
    </w:rPr>
  </w:style>
  <w:style w:type="character" w:customStyle="1" w:styleId="Plattetekst2Char">
    <w:name w:val="Platte tekst 2 Char"/>
    <w:basedOn w:val="Standaardalinea-lettertype"/>
    <w:link w:val="Plattetekst2"/>
    <w:rsid w:val="00E64846"/>
    <w:rPr>
      <w:rFonts w:ascii="Arial" w:eastAsia="MS Mincho" w:hAnsi="Arial" w:cs="Arial"/>
      <w:sz w:val="22"/>
      <w:lang w:val="fr-FR"/>
    </w:rPr>
  </w:style>
  <w:style w:type="paragraph" w:customStyle="1" w:styleId="Geenafstand1">
    <w:name w:val="Geen afstand1"/>
    <w:uiPriority w:val="99"/>
    <w:qFormat/>
    <w:rsid w:val="00E64846"/>
    <w:rPr>
      <w:sz w:val="22"/>
      <w:szCs w:val="22"/>
      <w:lang w:eastAsia="en-US"/>
    </w:rPr>
  </w:style>
  <w:style w:type="paragraph" w:customStyle="1" w:styleId="bodytext">
    <w:name w:val="bodytext"/>
    <w:basedOn w:val="Standaard"/>
    <w:rsid w:val="00E64846"/>
    <w:pPr>
      <w:widowControl/>
      <w:suppressAutoHyphens w:val="0"/>
      <w:spacing w:before="100" w:beforeAutospacing="1" w:after="100" w:afterAutospacing="1"/>
    </w:pPr>
    <w:rPr>
      <w:rFonts w:eastAsia="Times New Roman"/>
    </w:rPr>
  </w:style>
  <w:style w:type="paragraph" w:styleId="Normaalweb">
    <w:name w:val="Normal (Web)"/>
    <w:basedOn w:val="Standaard"/>
    <w:uiPriority w:val="99"/>
    <w:rsid w:val="00E64846"/>
    <w:pPr>
      <w:widowControl/>
      <w:suppressAutoHyphens w:val="0"/>
      <w:spacing w:before="100" w:beforeAutospacing="1" w:after="100" w:afterAutospacing="1"/>
    </w:pPr>
    <w:rPr>
      <w:rFonts w:eastAsia="Times New Roman"/>
    </w:rPr>
  </w:style>
  <w:style w:type="paragraph" w:styleId="Bovenkantformulier">
    <w:name w:val="HTML Top of Form"/>
    <w:basedOn w:val="Standaard"/>
    <w:next w:val="Standaard"/>
    <w:link w:val="BovenkantformulierChar"/>
    <w:hidden/>
    <w:rsid w:val="00E64846"/>
    <w:pPr>
      <w:widowControl/>
      <w:pBdr>
        <w:bottom w:val="single" w:sz="6" w:space="1" w:color="auto"/>
      </w:pBdr>
      <w:suppressAutoHyphens w:val="0"/>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rsid w:val="00E64846"/>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rsid w:val="00E64846"/>
    <w:pPr>
      <w:widowControl/>
      <w:pBdr>
        <w:top w:val="single" w:sz="6" w:space="1" w:color="auto"/>
      </w:pBdr>
      <w:suppressAutoHyphens w:val="0"/>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rsid w:val="00E64846"/>
    <w:rPr>
      <w:rFonts w:ascii="Arial" w:eastAsia="Times New Roman" w:hAnsi="Arial" w:cs="Arial"/>
      <w:vanish/>
      <w:sz w:val="16"/>
      <w:szCs w:val="16"/>
    </w:rPr>
  </w:style>
  <w:style w:type="character" w:styleId="Zwaar">
    <w:name w:val="Strong"/>
    <w:uiPriority w:val="22"/>
    <w:qFormat/>
    <w:rsid w:val="00E64846"/>
    <w:rPr>
      <w:b/>
      <w:bCs/>
    </w:rPr>
  </w:style>
  <w:style w:type="character" w:styleId="GevolgdeHyperlink">
    <w:name w:val="FollowedHyperlink"/>
    <w:rsid w:val="00E64846"/>
    <w:rPr>
      <w:color w:val="800080"/>
      <w:u w:val="single"/>
    </w:rPr>
  </w:style>
  <w:style w:type="paragraph" w:customStyle="1" w:styleId="spip">
    <w:name w:val="spip"/>
    <w:basedOn w:val="Standaard"/>
    <w:rsid w:val="00E64846"/>
    <w:pPr>
      <w:widowControl/>
      <w:suppressAutoHyphens w:val="0"/>
      <w:spacing w:before="100" w:beforeAutospacing="1" w:after="100" w:afterAutospacing="1"/>
    </w:pPr>
    <w:rPr>
      <w:rFonts w:eastAsia="Times New Roman"/>
    </w:rPr>
  </w:style>
  <w:style w:type="paragraph" w:customStyle="1" w:styleId="texte">
    <w:name w:val="texte"/>
    <w:basedOn w:val="Standaard"/>
    <w:rsid w:val="00E64846"/>
    <w:pPr>
      <w:widowControl/>
      <w:suppressAutoHyphens w:val="0"/>
      <w:spacing w:before="100" w:beforeAutospacing="1" w:after="100" w:afterAutospacing="1"/>
    </w:pPr>
    <w:rPr>
      <w:rFonts w:eastAsia="Times New Roman"/>
      <w:color w:val="666666"/>
      <w:sz w:val="18"/>
      <w:szCs w:val="18"/>
    </w:rPr>
  </w:style>
  <w:style w:type="character" w:customStyle="1" w:styleId="titrearticle1">
    <w:name w:val="titrearticle1"/>
    <w:rsid w:val="00E64846"/>
    <w:rPr>
      <w:rFonts w:ascii="Trebuchet MS" w:hAnsi="Trebuchet MS" w:hint="default"/>
      <w:b/>
      <w:bCs/>
      <w:color w:val="666666"/>
      <w:sz w:val="24"/>
      <w:szCs w:val="24"/>
    </w:rPr>
  </w:style>
  <w:style w:type="character" w:customStyle="1" w:styleId="texte1">
    <w:name w:val="texte1"/>
    <w:rsid w:val="00E64846"/>
    <w:rPr>
      <w:rFonts w:ascii="Verdana" w:hAnsi="Verdana" w:hint="default"/>
      <w:b w:val="0"/>
      <w:bCs w:val="0"/>
      <w:color w:val="666666"/>
      <w:sz w:val="18"/>
      <w:szCs w:val="18"/>
    </w:rPr>
  </w:style>
  <w:style w:type="character" w:customStyle="1" w:styleId="chapo1">
    <w:name w:val="chapo1"/>
    <w:rsid w:val="00E64846"/>
    <w:rPr>
      <w:rFonts w:ascii="Verdana" w:hAnsi="Verdana" w:hint="default"/>
      <w:b/>
      <w:bCs/>
      <w:color w:val="666666"/>
      <w:sz w:val="18"/>
      <w:szCs w:val="18"/>
    </w:rPr>
  </w:style>
  <w:style w:type="character" w:customStyle="1" w:styleId="lettrine1">
    <w:name w:val="lettrine1"/>
    <w:rsid w:val="00E64846"/>
    <w:rPr>
      <w:rFonts w:ascii="Verdana" w:hAnsi="Verdana" w:hint="default"/>
      <w:b w:val="0"/>
      <w:bCs w:val="0"/>
      <w:color w:val="333333"/>
      <w:sz w:val="36"/>
      <w:szCs w:val="36"/>
    </w:rPr>
  </w:style>
  <w:style w:type="character" w:customStyle="1" w:styleId="italiqueencadre1">
    <w:name w:val="italiqueencadre1"/>
    <w:rsid w:val="00E64846"/>
    <w:rPr>
      <w:rFonts w:ascii="Verdana" w:hAnsi="Verdana" w:hint="default"/>
      <w:i/>
      <w:iCs/>
      <w:color w:val="333333"/>
      <w:sz w:val="18"/>
      <w:szCs w:val="18"/>
    </w:rPr>
  </w:style>
  <w:style w:type="paragraph" w:customStyle="1" w:styleId="info">
    <w:name w:val="info"/>
    <w:basedOn w:val="Standaard"/>
    <w:rsid w:val="00E64846"/>
    <w:pPr>
      <w:widowControl/>
      <w:shd w:val="clear" w:color="auto" w:fill="DCE8F6"/>
      <w:suppressAutoHyphens w:val="0"/>
      <w:spacing w:before="100" w:beforeAutospacing="1" w:after="100" w:afterAutospacing="1"/>
    </w:pPr>
    <w:rPr>
      <w:rFonts w:eastAsia="Times New Roman"/>
    </w:rPr>
  </w:style>
  <w:style w:type="paragraph" w:styleId="Revisie">
    <w:name w:val="Revision"/>
    <w:hidden/>
    <w:uiPriority w:val="99"/>
    <w:rsid w:val="00E64846"/>
    <w:rPr>
      <w:rFonts w:ascii="Times New Roman" w:eastAsia="Times New Roman" w:hAnsi="Times New Roman"/>
      <w:sz w:val="24"/>
      <w:szCs w:val="24"/>
      <w:lang w:val="en-GB" w:eastAsia="en-GB"/>
    </w:rPr>
  </w:style>
  <w:style w:type="character" w:customStyle="1" w:styleId="date-lien">
    <w:name w:val="date-lien"/>
    <w:basedOn w:val="Standaardalinea-lettertype"/>
    <w:rsid w:val="00E64846"/>
  </w:style>
  <w:style w:type="character" w:customStyle="1" w:styleId="citecrochet1">
    <w:name w:val="cite_crochet1"/>
    <w:rsid w:val="00E64846"/>
    <w:rPr>
      <w:vanish/>
      <w:webHidden w:val="0"/>
      <w:specVanish w:val="0"/>
    </w:rPr>
  </w:style>
  <w:style w:type="character" w:customStyle="1" w:styleId="st">
    <w:name w:val="st"/>
    <w:basedOn w:val="Standaardalinea-lettertype"/>
    <w:rsid w:val="00E64846"/>
  </w:style>
  <w:style w:type="character" w:customStyle="1" w:styleId="critique">
    <w:name w:val="critique"/>
    <w:basedOn w:val="Standaardalinea-lettertype"/>
    <w:rsid w:val="00E64846"/>
  </w:style>
  <w:style w:type="paragraph" w:customStyle="1" w:styleId="ecxmsonormal">
    <w:name w:val="ecxmsonormal"/>
    <w:basedOn w:val="Standaard"/>
    <w:rsid w:val="00E64846"/>
    <w:pPr>
      <w:widowControl/>
      <w:spacing w:before="280" w:after="280"/>
    </w:pPr>
    <w:rPr>
      <w:rFonts w:eastAsia="Times New Roman"/>
      <w:lang w:eastAsia="ar-SA"/>
    </w:rPr>
  </w:style>
  <w:style w:type="character" w:customStyle="1" w:styleId="title1">
    <w:name w:val="title1"/>
    <w:basedOn w:val="Standaardalinea-lettertype"/>
    <w:rsid w:val="00E64846"/>
  </w:style>
  <w:style w:type="paragraph" w:customStyle="1" w:styleId="Default">
    <w:name w:val="Default"/>
    <w:rsid w:val="00E64846"/>
    <w:pPr>
      <w:autoSpaceDE w:val="0"/>
      <w:autoSpaceDN w:val="0"/>
      <w:adjustRightInd w:val="0"/>
    </w:pPr>
    <w:rPr>
      <w:rFonts w:eastAsiaTheme="minorHAnsi" w:cs="Verdana"/>
      <w:color w:val="000000"/>
      <w:sz w:val="24"/>
      <w:szCs w:val="24"/>
      <w:lang w:eastAsia="en-US"/>
    </w:rPr>
  </w:style>
  <w:style w:type="character" w:customStyle="1" w:styleId="cursief">
    <w:name w:val="cursief"/>
    <w:basedOn w:val="Standaardalinea-lettertype"/>
    <w:rsid w:val="00E64846"/>
  </w:style>
  <w:style w:type="character" w:customStyle="1" w:styleId="ng-scope">
    <w:name w:val="ng-scope"/>
    <w:basedOn w:val="Standaardalinea-lettertype"/>
    <w:rsid w:val="00E64846"/>
  </w:style>
  <w:style w:type="paragraph" w:customStyle="1" w:styleId="Lijstalinea1">
    <w:name w:val="Lijstalinea1"/>
    <w:basedOn w:val="Standaard"/>
    <w:rsid w:val="00E64846"/>
    <w:pPr>
      <w:widowControl/>
      <w:overflowPunct w:val="0"/>
      <w:autoSpaceDE w:val="0"/>
      <w:autoSpaceDN w:val="0"/>
      <w:adjustRightInd w:val="0"/>
      <w:ind w:left="720"/>
      <w:textAlignment w:val="baseline"/>
    </w:pPr>
    <w:rPr>
      <w:rFonts w:eastAsia="Times New Roman"/>
      <w:lang w:val="en-GB"/>
    </w:rPr>
  </w:style>
  <w:style w:type="paragraph" w:customStyle="1" w:styleId="intro">
    <w:name w:val="intro"/>
    <w:basedOn w:val="Standaard"/>
    <w:rsid w:val="00E64846"/>
    <w:pPr>
      <w:widowControl/>
      <w:suppressAutoHyphens w:val="0"/>
      <w:spacing w:before="100" w:beforeAutospacing="1" w:after="100" w:afterAutospacing="1"/>
    </w:pPr>
    <w:rPr>
      <w:rFonts w:eastAsia="Times New Roman"/>
    </w:rPr>
  </w:style>
  <w:style w:type="paragraph" w:customStyle="1" w:styleId="meta">
    <w:name w:val="meta"/>
    <w:basedOn w:val="Standaard"/>
    <w:rsid w:val="00E64846"/>
    <w:pPr>
      <w:widowControl/>
      <w:suppressAutoHyphens w:val="0"/>
      <w:spacing w:before="100" w:beforeAutospacing="1" w:after="100" w:afterAutospacing="1"/>
    </w:pPr>
    <w:rPr>
      <w:rFonts w:eastAsia="Times New Roman"/>
    </w:rPr>
  </w:style>
  <w:style w:type="character" w:customStyle="1" w:styleId="view-count">
    <w:name w:val="view-count"/>
    <w:basedOn w:val="Standaardalinea-lettertype"/>
    <w:rsid w:val="00E64846"/>
  </w:style>
  <w:style w:type="character" w:customStyle="1" w:styleId="print-title-text2">
    <w:name w:val="print-title-text2"/>
    <w:basedOn w:val="Standaardalinea-lettertype"/>
    <w:rsid w:val="00E64846"/>
  </w:style>
  <w:style w:type="character" w:customStyle="1" w:styleId="WW8Num9z1">
    <w:name w:val="WW8Num9z1"/>
    <w:rsid w:val="000B63FD"/>
    <w:rPr>
      <w:rFonts w:ascii="Courier New" w:hAnsi="Courier New"/>
    </w:rPr>
  </w:style>
  <w:style w:type="character" w:customStyle="1" w:styleId="EindnoottekstChar">
    <w:name w:val="Eindnoottekst Char"/>
    <w:basedOn w:val="Standaardalinea-lettertype"/>
    <w:link w:val="Eindnoottekst"/>
    <w:uiPriority w:val="99"/>
    <w:semiHidden/>
    <w:rsid w:val="000B63FD"/>
    <w:rPr>
      <w:rFonts w:ascii="Times New Roman" w:eastAsia="Times New Roman" w:hAnsi="Times New Roman"/>
      <w:lang w:val="en-GB" w:eastAsia="en-GB"/>
    </w:rPr>
  </w:style>
  <w:style w:type="paragraph" w:styleId="Eindnoottekst">
    <w:name w:val="endnote text"/>
    <w:basedOn w:val="Standaard"/>
    <w:link w:val="EindnoottekstChar"/>
    <w:uiPriority w:val="99"/>
    <w:semiHidden/>
    <w:unhideWhenUsed/>
    <w:rsid w:val="000B63FD"/>
    <w:pPr>
      <w:widowControl/>
      <w:suppressAutoHyphens w:val="0"/>
    </w:pPr>
    <w:rPr>
      <w:rFonts w:eastAsia="Times New Roman"/>
      <w:lang w:val="en-GB" w:eastAsia="en-GB"/>
    </w:rPr>
  </w:style>
  <w:style w:type="character" w:customStyle="1" w:styleId="Titel1">
    <w:name w:val="Titel1"/>
    <w:basedOn w:val="Standaardalinea-lettertype"/>
    <w:rsid w:val="000B63FD"/>
  </w:style>
  <w:style w:type="paragraph" w:customStyle="1" w:styleId="articleintro">
    <w:name w:val="article__intro"/>
    <w:basedOn w:val="Standaard"/>
    <w:rsid w:val="000B63FD"/>
    <w:pPr>
      <w:widowControl/>
      <w:suppressAutoHyphens w:val="0"/>
      <w:spacing w:before="100" w:beforeAutospacing="1" w:after="100" w:afterAutospacing="1"/>
    </w:pPr>
    <w:rPr>
      <w:rFonts w:eastAsia="Times New Roman"/>
    </w:rPr>
  </w:style>
  <w:style w:type="table" w:customStyle="1" w:styleId="Tabelraster1">
    <w:name w:val="Tabelraster1"/>
    <w:basedOn w:val="Standaardtabel"/>
    <w:next w:val="Tabelraster"/>
    <w:rsid w:val="000B63F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ard"/>
    <w:rsid w:val="00E353FB"/>
    <w:pPr>
      <w:widowControl/>
      <w:numPr>
        <w:numId w:val="17"/>
      </w:numPr>
      <w:tabs>
        <w:tab w:val="left" w:pos="0"/>
        <w:tab w:val="left" w:pos="454"/>
      </w:tabs>
      <w:suppressAutoHyphens w:val="0"/>
      <w:spacing w:line="240" w:lineRule="exact"/>
    </w:pPr>
    <w:rPr>
      <w:rFonts w:eastAsia="Times New Roman"/>
      <w:spacing w:val="1"/>
      <w:sz w:val="16"/>
      <w:szCs w:val="17"/>
    </w:rPr>
  </w:style>
  <w:style w:type="paragraph" w:customStyle="1" w:styleId="Opdracht">
    <w:name w:val="Opdracht"/>
    <w:basedOn w:val="Standaard"/>
    <w:next w:val="Standaard"/>
    <w:rsid w:val="00E353FB"/>
    <w:pPr>
      <w:widowControl/>
      <w:tabs>
        <w:tab w:val="left" w:pos="-567"/>
        <w:tab w:val="left" w:pos="0"/>
        <w:tab w:val="left" w:pos="227"/>
        <w:tab w:val="left" w:pos="454"/>
      </w:tabs>
      <w:suppressAutoHyphens w:val="0"/>
      <w:spacing w:before="240" w:line="240" w:lineRule="exact"/>
      <w:ind w:hanging="1701"/>
    </w:pPr>
    <w:rPr>
      <w:rFonts w:eastAsia="Times New Roman"/>
      <w:spacing w:val="1"/>
      <w:sz w:val="16"/>
      <w:szCs w:val="17"/>
    </w:rPr>
  </w:style>
  <w:style w:type="paragraph" w:customStyle="1" w:styleId="Subopdracht">
    <w:name w:val="Subopdracht"/>
    <w:basedOn w:val="Standaard"/>
    <w:rsid w:val="00E353FB"/>
    <w:pPr>
      <w:widowControl/>
      <w:tabs>
        <w:tab w:val="left" w:pos="0"/>
        <w:tab w:val="left" w:pos="227"/>
        <w:tab w:val="left" w:pos="454"/>
      </w:tabs>
      <w:suppressAutoHyphens w:val="0"/>
      <w:spacing w:line="240" w:lineRule="exact"/>
      <w:ind w:left="227" w:hanging="227"/>
    </w:pPr>
    <w:rPr>
      <w:rFonts w:eastAsia="Times New Roman"/>
      <w:spacing w:val="1"/>
      <w:sz w:val="16"/>
      <w:szCs w:val="17"/>
    </w:rPr>
  </w:style>
  <w:style w:type="paragraph" w:customStyle="1" w:styleId="Bronaanduiding">
    <w:name w:val="Bronaanduiding"/>
    <w:basedOn w:val="Standaard"/>
    <w:rsid w:val="00E353FB"/>
    <w:pPr>
      <w:widowControl/>
      <w:tabs>
        <w:tab w:val="left" w:pos="0"/>
        <w:tab w:val="left" w:pos="227"/>
        <w:tab w:val="left" w:pos="454"/>
      </w:tabs>
      <w:suppressAutoHyphens w:val="0"/>
      <w:spacing w:before="240" w:line="240" w:lineRule="exact"/>
      <w:ind w:left="227"/>
    </w:pPr>
    <w:rPr>
      <w:rFonts w:eastAsia="Times New Roman"/>
      <w:b/>
      <w:color w:val="3366FF"/>
      <w:spacing w:val="1"/>
      <w:sz w:val="16"/>
      <w:szCs w:val="17"/>
    </w:rPr>
  </w:style>
  <w:style w:type="paragraph" w:customStyle="1" w:styleId="Opdracht2k">
    <w:name w:val="Opdracht_2k"/>
    <w:basedOn w:val="Standaard"/>
    <w:next w:val="Standaard"/>
    <w:rsid w:val="00E353FB"/>
    <w:pPr>
      <w:widowControl/>
      <w:tabs>
        <w:tab w:val="left" w:pos="0"/>
        <w:tab w:val="left" w:pos="227"/>
        <w:tab w:val="left" w:pos="454"/>
      </w:tabs>
      <w:suppressAutoHyphens w:val="0"/>
      <w:spacing w:before="240" w:line="240" w:lineRule="exact"/>
      <w:ind w:hanging="227"/>
    </w:pPr>
    <w:rPr>
      <w:rFonts w:eastAsia="Times New Roman"/>
      <w:spacing w:val="1"/>
      <w:sz w:val="16"/>
      <w:szCs w:val="17"/>
    </w:rPr>
  </w:style>
  <w:style w:type="character" w:customStyle="1" w:styleId="Begrip">
    <w:name w:val="Begrip"/>
    <w:rsid w:val="008C50CD"/>
    <w:rPr>
      <w:color w:val="auto"/>
      <w:u w:val="words"/>
    </w:rPr>
  </w:style>
  <w:style w:type="character" w:customStyle="1" w:styleId="css-901oao">
    <w:name w:val="css-901oao"/>
    <w:basedOn w:val="Standaardalinea-lettertype"/>
    <w:rsid w:val="00A06A92"/>
  </w:style>
  <w:style w:type="character" w:customStyle="1" w:styleId="apple-converted-space">
    <w:name w:val="apple-converted-space"/>
    <w:basedOn w:val="Standaardalinea-lettertype"/>
    <w:rsid w:val="00A06A92"/>
  </w:style>
  <w:style w:type="paragraph" w:customStyle="1" w:styleId="Navigatiekopexamen">
    <w:name w:val="Navigatiekop_examen"/>
    <w:basedOn w:val="Standaard"/>
    <w:rsid w:val="00207A8C"/>
    <w:pPr>
      <w:keepNext/>
      <w:widowControl/>
      <w:numPr>
        <w:numId w:val="22"/>
      </w:numPr>
      <w:shd w:val="clear" w:color="auto" w:fill="993366"/>
      <w:suppressAutoHyphens w:val="0"/>
      <w:spacing w:before="240" w:line="480" w:lineRule="exact"/>
      <w:ind w:right="7371"/>
      <w:jc w:val="center"/>
      <w:outlineLvl w:val="1"/>
    </w:pPr>
    <w:rPr>
      <w:rFonts w:ascii="Arial" w:eastAsia="Times New Roman" w:hAnsi="Arial"/>
      <w:b/>
      <w:caps/>
      <w:color w:val="FFFFFF"/>
      <w:position w:val="10"/>
      <w:sz w:val="24"/>
      <w:szCs w:val="18"/>
      <w:lang w:val="en-US" w:eastAsia="en-US"/>
    </w:rPr>
  </w:style>
  <w:style w:type="paragraph" w:customStyle="1" w:styleId="Brontekst">
    <w:name w:val="Brontekst"/>
    <w:basedOn w:val="Standaard"/>
    <w:rsid w:val="00207A8C"/>
    <w:pPr>
      <w:widowControl/>
      <w:suppressAutoHyphens w:val="0"/>
      <w:ind w:left="227"/>
    </w:pPr>
    <w:rPr>
      <w:rFonts w:ascii="Times New Roman" w:eastAsia="Times New Roman" w:hAnsi="Times New Roman"/>
      <w:sz w:val="24"/>
      <w:szCs w:val="24"/>
      <w:lang w:val="en-US" w:eastAsia="en-US"/>
    </w:rPr>
  </w:style>
  <w:style w:type="paragraph" w:customStyle="1" w:styleId="Kopbrontekst">
    <w:name w:val="Kop brontekst"/>
    <w:basedOn w:val="Brontekst"/>
    <w:next w:val="Brontekst"/>
    <w:rsid w:val="00207A8C"/>
    <w:pPr>
      <w:spacing w:line="480" w:lineRule="exact"/>
    </w:pPr>
  </w:style>
  <w:style w:type="character" w:styleId="Tekstvantijdelijkeaanduiding">
    <w:name w:val="Placeholder Text"/>
    <w:basedOn w:val="Standaardalinea-lettertype"/>
    <w:uiPriority w:val="67"/>
    <w:semiHidden/>
    <w:rsid w:val="00207A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9089">
      <w:bodyDiv w:val="1"/>
      <w:marLeft w:val="0"/>
      <w:marRight w:val="0"/>
      <w:marTop w:val="0"/>
      <w:marBottom w:val="0"/>
      <w:divBdr>
        <w:top w:val="none" w:sz="0" w:space="0" w:color="auto"/>
        <w:left w:val="none" w:sz="0" w:space="0" w:color="auto"/>
        <w:bottom w:val="none" w:sz="0" w:space="0" w:color="auto"/>
        <w:right w:val="none" w:sz="0" w:space="0" w:color="auto"/>
      </w:divBdr>
      <w:divsChild>
        <w:div w:id="1002313840">
          <w:marLeft w:val="0"/>
          <w:marRight w:val="0"/>
          <w:marTop w:val="0"/>
          <w:marBottom w:val="0"/>
          <w:divBdr>
            <w:top w:val="none" w:sz="0" w:space="0" w:color="auto"/>
            <w:left w:val="none" w:sz="0" w:space="0" w:color="auto"/>
            <w:bottom w:val="none" w:sz="0" w:space="0" w:color="auto"/>
            <w:right w:val="none" w:sz="0" w:space="0" w:color="auto"/>
          </w:divBdr>
          <w:divsChild>
            <w:div w:id="1909726815">
              <w:marLeft w:val="0"/>
              <w:marRight w:val="0"/>
              <w:marTop w:val="0"/>
              <w:marBottom w:val="0"/>
              <w:divBdr>
                <w:top w:val="none" w:sz="0" w:space="0" w:color="auto"/>
                <w:left w:val="none" w:sz="0" w:space="0" w:color="auto"/>
                <w:bottom w:val="none" w:sz="0" w:space="0" w:color="auto"/>
                <w:right w:val="none" w:sz="0" w:space="0" w:color="auto"/>
              </w:divBdr>
              <w:divsChild>
                <w:div w:id="6505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4135">
      <w:bodyDiv w:val="1"/>
      <w:marLeft w:val="0"/>
      <w:marRight w:val="0"/>
      <w:marTop w:val="0"/>
      <w:marBottom w:val="0"/>
      <w:divBdr>
        <w:top w:val="none" w:sz="0" w:space="0" w:color="auto"/>
        <w:left w:val="none" w:sz="0" w:space="0" w:color="auto"/>
        <w:bottom w:val="none" w:sz="0" w:space="0" w:color="auto"/>
        <w:right w:val="none" w:sz="0" w:space="0" w:color="auto"/>
      </w:divBdr>
    </w:div>
    <w:div w:id="1400521945">
      <w:bodyDiv w:val="1"/>
      <w:marLeft w:val="0"/>
      <w:marRight w:val="0"/>
      <w:marTop w:val="0"/>
      <w:marBottom w:val="0"/>
      <w:divBdr>
        <w:top w:val="none" w:sz="0" w:space="0" w:color="auto"/>
        <w:left w:val="none" w:sz="0" w:space="0" w:color="auto"/>
        <w:bottom w:val="none" w:sz="0" w:space="0" w:color="auto"/>
        <w:right w:val="none" w:sz="0" w:space="0" w:color="auto"/>
      </w:divBdr>
    </w:div>
    <w:div w:id="1955936365">
      <w:bodyDiv w:val="1"/>
      <w:marLeft w:val="0"/>
      <w:marRight w:val="0"/>
      <w:marTop w:val="0"/>
      <w:marBottom w:val="0"/>
      <w:divBdr>
        <w:top w:val="none" w:sz="0" w:space="0" w:color="auto"/>
        <w:left w:val="none" w:sz="0" w:space="0" w:color="auto"/>
        <w:bottom w:val="none" w:sz="0" w:space="0" w:color="auto"/>
        <w:right w:val="none" w:sz="0" w:space="0" w:color="auto"/>
      </w:divBdr>
      <w:divsChild>
        <w:div w:id="1934899440">
          <w:marLeft w:val="0"/>
          <w:marRight w:val="0"/>
          <w:marTop w:val="0"/>
          <w:marBottom w:val="0"/>
          <w:divBdr>
            <w:top w:val="none" w:sz="0" w:space="0" w:color="auto"/>
            <w:left w:val="none" w:sz="0" w:space="0" w:color="auto"/>
            <w:bottom w:val="none" w:sz="0" w:space="0" w:color="auto"/>
            <w:right w:val="none" w:sz="0" w:space="0" w:color="auto"/>
          </w:divBdr>
          <w:divsChild>
            <w:div w:id="929893720">
              <w:marLeft w:val="0"/>
              <w:marRight w:val="0"/>
              <w:marTop w:val="0"/>
              <w:marBottom w:val="0"/>
              <w:divBdr>
                <w:top w:val="none" w:sz="0" w:space="0" w:color="auto"/>
                <w:left w:val="none" w:sz="0" w:space="0" w:color="auto"/>
                <w:bottom w:val="none" w:sz="0" w:space="0" w:color="auto"/>
                <w:right w:val="none" w:sz="0" w:space="0" w:color="auto"/>
              </w:divBdr>
              <w:divsChild>
                <w:div w:id="14541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2B51ED280954994DC8C419FFF65E0" ma:contentTypeVersion="4" ma:contentTypeDescription="Een nieuw document maken." ma:contentTypeScope="" ma:versionID="a7d0ebd8bae974193617e4f69a47504d">
  <xsd:schema xmlns:xsd="http://www.w3.org/2001/XMLSchema" xmlns:xs="http://www.w3.org/2001/XMLSchema" xmlns:p="http://schemas.microsoft.com/office/2006/metadata/properties" xmlns:ns2="c0bb653a-2001-435f-abf4-1b9cea7c4c04" xmlns:ns3="4a1c46f3-baf0-4065-9bcd-e3ffaec31c94" targetNamespace="http://schemas.microsoft.com/office/2006/metadata/properties" ma:root="true" ma:fieldsID="0b571d21f14c302d15205bf7626a9ef2" ns2:_="" ns3:_="">
    <xsd:import namespace="c0bb653a-2001-435f-abf4-1b9cea7c4c04"/>
    <xsd:import namespace="4a1c46f3-baf0-4065-9bcd-e3ffaec31c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b653a-2001-435f-abf4-1b9cea7c4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c46f3-baf0-4065-9bcd-e3ffaec31c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7B335-4939-4ABA-8929-4C4447C69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037F5-95FD-4202-B71F-80D7A3271A93}">
  <ds:schemaRefs>
    <ds:schemaRef ds:uri="http://schemas.microsoft.com/sharepoint/v3/contenttype/forms"/>
  </ds:schemaRefs>
</ds:datastoreItem>
</file>

<file path=customXml/itemProps3.xml><?xml version="1.0" encoding="utf-8"?>
<ds:datastoreItem xmlns:ds="http://schemas.openxmlformats.org/officeDocument/2006/customXml" ds:itemID="{3ACF9F1F-2EEC-4267-AD01-1C7558F3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b653a-2001-435f-abf4-1b9cea7c4c04"/>
    <ds:schemaRef ds:uri="4a1c46f3-baf0-4065-9bcd-e3ffaec31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14860</Words>
  <Characters>81735</Characters>
  <Application>Microsoft Office Word</Application>
  <DocSecurity>0</DocSecurity>
  <Lines>681</Lines>
  <Paragraphs>192</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96403</CharactersWithSpaces>
  <SharedDoc>false</SharedDoc>
  <HLinks>
    <vt:vector size="6" baseType="variant">
      <vt:variant>
        <vt:i4>7733273</vt:i4>
      </vt:variant>
      <vt:variant>
        <vt:i4>2134</vt:i4>
      </vt:variant>
      <vt:variant>
        <vt:i4>1025</vt:i4>
      </vt:variant>
      <vt:variant>
        <vt:i4>1</vt:i4>
      </vt:variant>
      <vt:variant>
        <vt:lpwstr>pincoce-logo[2]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de Groot</dc:creator>
  <cp:lastModifiedBy>Windows User</cp:lastModifiedBy>
  <cp:revision>2</cp:revision>
  <cp:lastPrinted>2016-01-20T18:25:00Z</cp:lastPrinted>
  <dcterms:created xsi:type="dcterms:W3CDTF">2023-09-25T08:12:00Z</dcterms:created>
  <dcterms:modified xsi:type="dcterms:W3CDTF">2023-09-25T08:12:00Z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0x010100AB32B51ED280954994DC8C419FFF65E0</vt:lpwstr>
  </property>
</Properties>
</file>